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6A32" w14:textId="77777777" w:rsidR="0060470B" w:rsidRPr="0060470B" w:rsidRDefault="008F7AF4" w:rsidP="0060470B">
      <w:pPr>
        <w:pStyle w:val="Nagwek1"/>
      </w:pPr>
      <w:bookmarkStart w:id="0" w:name="_Toc57037594"/>
      <w:bookmarkStart w:id="1" w:name="_Toc102646006"/>
      <w:r>
        <w:t>Załącznik nr 1 do S</w:t>
      </w:r>
      <w:r w:rsidR="0060470B" w:rsidRPr="0060470B">
        <w:t>WZ – formularz ofertowy</w:t>
      </w:r>
      <w:bookmarkEnd w:id="0"/>
      <w:bookmarkEnd w:id="1"/>
      <w:r w:rsidR="0060470B" w:rsidRPr="0060470B">
        <w:t xml:space="preserve"> </w:t>
      </w:r>
    </w:p>
    <w:tbl>
      <w:tblPr>
        <w:tblStyle w:val="Tabela-Siatka"/>
        <w:tblW w:w="0" w:type="auto"/>
        <w:tblLook w:val="04A0" w:firstRow="1" w:lastRow="0" w:firstColumn="1" w:lastColumn="0" w:noHBand="0" w:noVBand="1"/>
      </w:tblPr>
      <w:tblGrid>
        <w:gridCol w:w="4647"/>
        <w:gridCol w:w="4641"/>
      </w:tblGrid>
      <w:tr w:rsidR="0060470B" w14:paraId="2BAAE595" w14:textId="77777777" w:rsidTr="00E64B95">
        <w:tc>
          <w:tcPr>
            <w:tcW w:w="9338" w:type="dxa"/>
            <w:gridSpan w:val="2"/>
          </w:tcPr>
          <w:p w14:paraId="0843CA0C" w14:textId="77777777" w:rsidR="0060470B" w:rsidRPr="00B6685D" w:rsidRDefault="0060470B" w:rsidP="00E64B95">
            <w:pPr>
              <w:spacing w:after="120"/>
              <w:ind w:right="2835"/>
              <w:rPr>
                <w:bCs/>
                <w:sz w:val="18"/>
                <w:szCs w:val="18"/>
              </w:rPr>
            </w:pPr>
            <w:r w:rsidRPr="00B6685D">
              <w:rPr>
                <w:bCs/>
                <w:sz w:val="18"/>
                <w:szCs w:val="18"/>
              </w:rPr>
              <w:t>Pełna nazwa:</w:t>
            </w:r>
          </w:p>
        </w:tc>
      </w:tr>
      <w:tr w:rsidR="0060470B" w14:paraId="7E258A6D" w14:textId="77777777" w:rsidTr="00E64B95">
        <w:tc>
          <w:tcPr>
            <w:tcW w:w="9338" w:type="dxa"/>
            <w:gridSpan w:val="2"/>
          </w:tcPr>
          <w:p w14:paraId="563659F2" w14:textId="77777777" w:rsidR="0060470B" w:rsidRPr="00B6685D" w:rsidRDefault="0060470B" w:rsidP="00E64B95">
            <w:pPr>
              <w:spacing w:after="120"/>
              <w:ind w:right="2835"/>
              <w:rPr>
                <w:bCs/>
                <w:sz w:val="18"/>
                <w:szCs w:val="18"/>
              </w:rPr>
            </w:pPr>
          </w:p>
        </w:tc>
      </w:tr>
      <w:tr w:rsidR="0060470B" w14:paraId="08DDD903" w14:textId="77777777" w:rsidTr="00E64B95">
        <w:tc>
          <w:tcPr>
            <w:tcW w:w="9338" w:type="dxa"/>
            <w:gridSpan w:val="2"/>
          </w:tcPr>
          <w:p w14:paraId="013C7EEC" w14:textId="77777777" w:rsidR="0060470B" w:rsidRPr="00B6685D" w:rsidRDefault="0060470B" w:rsidP="00E64B95">
            <w:pPr>
              <w:spacing w:after="120"/>
              <w:ind w:right="2835"/>
              <w:rPr>
                <w:bCs/>
                <w:sz w:val="18"/>
                <w:szCs w:val="18"/>
              </w:rPr>
            </w:pPr>
            <w:r w:rsidRPr="00B6685D">
              <w:rPr>
                <w:bCs/>
                <w:sz w:val="18"/>
                <w:szCs w:val="18"/>
              </w:rPr>
              <w:t>Adres:</w:t>
            </w:r>
          </w:p>
        </w:tc>
      </w:tr>
      <w:tr w:rsidR="0060470B" w14:paraId="6F15DACA" w14:textId="77777777" w:rsidTr="00E64B95">
        <w:tc>
          <w:tcPr>
            <w:tcW w:w="4669" w:type="dxa"/>
          </w:tcPr>
          <w:p w14:paraId="41DB0130" w14:textId="77777777" w:rsidR="0060470B" w:rsidRPr="00B6685D" w:rsidRDefault="0060470B" w:rsidP="00E64B95">
            <w:pPr>
              <w:spacing w:after="120"/>
              <w:ind w:right="2835"/>
              <w:rPr>
                <w:bCs/>
                <w:sz w:val="18"/>
                <w:szCs w:val="18"/>
              </w:rPr>
            </w:pPr>
            <w:r w:rsidRPr="00B6685D">
              <w:rPr>
                <w:bCs/>
                <w:sz w:val="18"/>
                <w:szCs w:val="18"/>
              </w:rPr>
              <w:t>NIP:</w:t>
            </w:r>
          </w:p>
          <w:p w14:paraId="09C95D27" w14:textId="77777777" w:rsidR="0060470B" w:rsidRPr="00B6685D" w:rsidRDefault="0060470B" w:rsidP="00E64B95">
            <w:pPr>
              <w:spacing w:after="120"/>
              <w:ind w:right="2835"/>
              <w:rPr>
                <w:bCs/>
                <w:sz w:val="18"/>
                <w:szCs w:val="18"/>
              </w:rPr>
            </w:pPr>
            <w:r w:rsidRPr="00B6685D">
              <w:rPr>
                <w:bCs/>
                <w:sz w:val="18"/>
                <w:szCs w:val="18"/>
              </w:rPr>
              <w:t>REGON:</w:t>
            </w:r>
          </w:p>
        </w:tc>
        <w:tc>
          <w:tcPr>
            <w:tcW w:w="4669" w:type="dxa"/>
          </w:tcPr>
          <w:p w14:paraId="0D0760B6" w14:textId="77777777" w:rsidR="0060470B" w:rsidRPr="00B6685D" w:rsidRDefault="0060470B" w:rsidP="00E64B95">
            <w:pPr>
              <w:spacing w:after="120"/>
              <w:ind w:right="2835"/>
              <w:rPr>
                <w:bCs/>
                <w:sz w:val="18"/>
                <w:szCs w:val="18"/>
              </w:rPr>
            </w:pPr>
            <w:r w:rsidRPr="00B6685D">
              <w:rPr>
                <w:bCs/>
                <w:sz w:val="18"/>
                <w:szCs w:val="18"/>
              </w:rPr>
              <w:t>KRS:</w:t>
            </w:r>
          </w:p>
        </w:tc>
      </w:tr>
      <w:tr w:rsidR="0060470B" w14:paraId="64703B9E" w14:textId="77777777" w:rsidTr="00E64B95">
        <w:tc>
          <w:tcPr>
            <w:tcW w:w="9338" w:type="dxa"/>
            <w:gridSpan w:val="2"/>
          </w:tcPr>
          <w:p w14:paraId="34776BD3" w14:textId="77777777" w:rsidR="0060470B" w:rsidRPr="00B6685D" w:rsidRDefault="0060470B" w:rsidP="00E64B95">
            <w:pPr>
              <w:spacing w:after="120"/>
              <w:ind w:right="2835"/>
              <w:rPr>
                <w:bCs/>
                <w:sz w:val="18"/>
                <w:szCs w:val="18"/>
              </w:rPr>
            </w:pPr>
            <w:r w:rsidRPr="00B6685D">
              <w:rPr>
                <w:bCs/>
                <w:sz w:val="18"/>
                <w:szCs w:val="18"/>
              </w:rPr>
              <w:t>Nr telefonu:</w:t>
            </w:r>
          </w:p>
        </w:tc>
      </w:tr>
      <w:tr w:rsidR="0060470B" w14:paraId="2151657B" w14:textId="77777777" w:rsidTr="00E64B95">
        <w:tc>
          <w:tcPr>
            <w:tcW w:w="9338" w:type="dxa"/>
            <w:gridSpan w:val="2"/>
          </w:tcPr>
          <w:p w14:paraId="40ABFE8E" w14:textId="77777777" w:rsidR="0060470B" w:rsidRPr="00B6685D" w:rsidRDefault="0060470B" w:rsidP="00E64B95">
            <w:pPr>
              <w:spacing w:after="120"/>
              <w:ind w:right="2835"/>
              <w:rPr>
                <w:bCs/>
                <w:sz w:val="18"/>
                <w:szCs w:val="18"/>
              </w:rPr>
            </w:pPr>
            <w:r w:rsidRPr="00B6685D">
              <w:rPr>
                <w:bCs/>
                <w:sz w:val="18"/>
                <w:szCs w:val="18"/>
              </w:rPr>
              <w:t>E-mail:</w:t>
            </w:r>
          </w:p>
        </w:tc>
      </w:tr>
    </w:tbl>
    <w:p w14:paraId="4AAED5A2" w14:textId="77777777" w:rsidR="0060470B" w:rsidRDefault="0060470B" w:rsidP="0060470B"/>
    <w:p w14:paraId="3046794D" w14:textId="77777777" w:rsidR="0060470B" w:rsidRDefault="0060470B" w:rsidP="0060470B">
      <w:pPr>
        <w:ind w:right="-8"/>
        <w:jc w:val="both"/>
      </w:pPr>
      <w:r>
        <w:t xml:space="preserve">W </w:t>
      </w:r>
      <w:r w:rsidRPr="0060470B">
        <w:t xml:space="preserve">odpowiedzi na ogłoszenie o udzielenie zamówienia publicznego </w:t>
      </w:r>
      <w:r>
        <w:t xml:space="preserve">pn. </w:t>
      </w:r>
      <w:sdt>
        <w:sdtPr>
          <w:rPr>
            <w:b/>
            <w:bCs/>
            <w:i/>
            <w:iCs/>
          </w:rPr>
          <w:alias w:val="Temat"/>
          <w:tag w:val=""/>
          <w:id w:val="-210045374"/>
          <w:placeholder>
            <w:docPart w:val="11EDF2172118498CB3202D6BBB98A60B"/>
          </w:placeholder>
          <w:dataBinding w:prefixMappings="xmlns:ns0='http://purl.org/dc/elements/1.1/' xmlns:ns1='http://schemas.openxmlformats.org/package/2006/metadata/core-properties' " w:xpath="/ns1:coreProperties[1]/ns0:subject[1]" w:storeItemID="{6C3C8BC8-F283-45AE-878A-BAB7291924A1}"/>
          <w:text/>
        </w:sdtPr>
        <w:sdtEndPr/>
        <w:sdtContent>
          <w:r w:rsidR="00BC0166">
            <w:rPr>
              <w:b/>
              <w:bCs/>
              <w:i/>
              <w:iCs/>
            </w:rPr>
            <w:t>Dostawa sprzętu IT w ramach projektu „Cyfrowa Gmina”</w:t>
          </w:r>
        </w:sdtContent>
      </w:sdt>
      <w:r w:rsidRPr="0060470B">
        <w:rPr>
          <w:i/>
          <w:iCs/>
        </w:rPr>
        <w:t>,</w:t>
      </w:r>
      <w:r>
        <w:rPr>
          <w:b/>
          <w:bCs/>
          <w:i/>
          <w:iCs/>
        </w:rPr>
        <w:t xml:space="preserve"> </w:t>
      </w:r>
      <w:r w:rsidRPr="0060470B">
        <w:t>znak</w:t>
      </w:r>
      <w:r>
        <w:rPr>
          <w:b/>
          <w:bCs/>
          <w:i/>
          <w:iCs/>
        </w:rPr>
        <w:t xml:space="preserve"> </w:t>
      </w:r>
      <w:r>
        <w:t xml:space="preserve">sprawy </w:t>
      </w:r>
      <w:sdt>
        <w:sdtPr>
          <w:alias w:val="Tytuł"/>
          <w:tag w:val=""/>
          <w:id w:val="-2107411167"/>
          <w:placeholder>
            <w:docPart w:val="D138EE4674F243EA92D62392FAA423C4"/>
          </w:placeholder>
          <w:dataBinding w:prefixMappings="xmlns:ns0='http://purl.org/dc/elements/1.1/' xmlns:ns1='http://schemas.openxmlformats.org/package/2006/metadata/core-properties' " w:xpath="/ns1:coreProperties[1]/ns0:title[1]" w:storeItemID="{6C3C8BC8-F283-45AE-878A-BAB7291924A1}"/>
          <w:text/>
        </w:sdtPr>
        <w:sdtEndPr/>
        <w:sdtContent>
          <w:r w:rsidR="003013F9">
            <w:t>RGT.ZP.50.2022</w:t>
          </w:r>
        </w:sdtContent>
      </w:sdt>
      <w:r>
        <w:t xml:space="preserve">, </w:t>
      </w:r>
      <w:r w:rsidRPr="00B31623">
        <w:t>składam(-y) następującą ofertę:</w:t>
      </w:r>
    </w:p>
    <w:p w14:paraId="1AA84376" w14:textId="77777777" w:rsidR="0060470B" w:rsidRDefault="0032438A" w:rsidP="00EE08C1">
      <w:pPr>
        <w:numPr>
          <w:ilvl w:val="0"/>
          <w:numId w:val="21"/>
        </w:numPr>
        <w:ind w:right="-8" w:hanging="360"/>
        <w:jc w:val="both"/>
        <w:rPr>
          <w:bCs/>
        </w:rPr>
      </w:pPr>
      <w:r>
        <w:rPr>
          <w:bCs/>
        </w:rPr>
        <w:t xml:space="preserve">Łączna cena brutto </w:t>
      </w:r>
      <w:r w:rsidR="0060470B" w:rsidRPr="0060470B">
        <w:rPr>
          <w:bCs/>
        </w:rPr>
        <w:t>………</w:t>
      </w:r>
      <w:r w:rsidR="0060470B">
        <w:rPr>
          <w:bCs/>
        </w:rPr>
        <w:t>………..</w:t>
      </w:r>
      <w:r w:rsidR="00112AD3">
        <w:rPr>
          <w:bCs/>
        </w:rPr>
        <w:t xml:space="preserve"> zł </w:t>
      </w:r>
      <w:r w:rsidRPr="00112AD3">
        <w:rPr>
          <w:bCs/>
        </w:rPr>
        <w:t>(słownie</w:t>
      </w:r>
      <w:r>
        <w:rPr>
          <w:bCs/>
        </w:rPr>
        <w:t xml:space="preserve"> </w:t>
      </w:r>
      <w:r w:rsidRPr="00112AD3">
        <w:rPr>
          <w:bCs/>
        </w:rPr>
        <w:t xml:space="preserve"> .......................</w:t>
      </w:r>
      <w:r>
        <w:rPr>
          <w:bCs/>
        </w:rPr>
        <w:t>......</w:t>
      </w:r>
      <w:r w:rsidRPr="00112AD3">
        <w:rPr>
          <w:bCs/>
        </w:rPr>
        <w:t>………….........................)</w:t>
      </w:r>
      <w:r w:rsidR="0060470B">
        <w:rPr>
          <w:bCs/>
        </w:rPr>
        <w:t xml:space="preserve">, </w:t>
      </w:r>
      <w:r w:rsidR="0060470B" w:rsidRPr="0060470B">
        <w:rPr>
          <w:bCs/>
        </w:rPr>
        <w:t>w tym należny podatek VAT</w:t>
      </w:r>
      <w:r>
        <w:rPr>
          <w:bCs/>
        </w:rPr>
        <w:t>, zgodnie z poniższą tabelą:</w:t>
      </w:r>
    </w:p>
    <w:tbl>
      <w:tblPr>
        <w:tblStyle w:val="Tabela-Siatka"/>
        <w:tblW w:w="9067" w:type="dxa"/>
        <w:jc w:val="center"/>
        <w:tblLook w:val="04A0" w:firstRow="1" w:lastRow="0" w:firstColumn="1" w:lastColumn="0" w:noHBand="0" w:noVBand="1"/>
      </w:tblPr>
      <w:tblGrid>
        <w:gridCol w:w="541"/>
        <w:gridCol w:w="2353"/>
        <w:gridCol w:w="1358"/>
        <w:gridCol w:w="1360"/>
        <w:gridCol w:w="1402"/>
        <w:gridCol w:w="2053"/>
      </w:tblGrid>
      <w:tr w:rsidR="0032438A" w:rsidRPr="00FB0525" w14:paraId="2DBE4AEF" w14:textId="77777777" w:rsidTr="00705AB2">
        <w:trPr>
          <w:jc w:val="center"/>
        </w:trPr>
        <w:tc>
          <w:tcPr>
            <w:tcW w:w="541" w:type="dxa"/>
            <w:vAlign w:val="center"/>
          </w:tcPr>
          <w:p w14:paraId="4430BA18" w14:textId="77777777" w:rsidR="0032438A" w:rsidRPr="00FB0525" w:rsidRDefault="0032438A" w:rsidP="0032438A">
            <w:pPr>
              <w:ind w:right="-8"/>
              <w:jc w:val="both"/>
              <w:rPr>
                <w:b/>
                <w:sz w:val="20"/>
              </w:rPr>
            </w:pPr>
            <w:r w:rsidRPr="00FB0525">
              <w:rPr>
                <w:b/>
                <w:sz w:val="20"/>
              </w:rPr>
              <w:t>Lp.</w:t>
            </w:r>
          </w:p>
        </w:tc>
        <w:tc>
          <w:tcPr>
            <w:tcW w:w="2353" w:type="dxa"/>
            <w:vAlign w:val="center"/>
          </w:tcPr>
          <w:p w14:paraId="1C5FF55A" w14:textId="77777777" w:rsidR="0032438A" w:rsidRPr="00FB0525" w:rsidRDefault="0032438A" w:rsidP="0032438A">
            <w:pPr>
              <w:ind w:right="-8"/>
              <w:jc w:val="center"/>
              <w:rPr>
                <w:b/>
                <w:sz w:val="20"/>
              </w:rPr>
            </w:pPr>
            <w:r w:rsidRPr="00FB0525">
              <w:rPr>
                <w:b/>
                <w:sz w:val="20"/>
              </w:rPr>
              <w:t>Nazwa asortymentu</w:t>
            </w:r>
          </w:p>
        </w:tc>
        <w:tc>
          <w:tcPr>
            <w:tcW w:w="1358" w:type="dxa"/>
            <w:vAlign w:val="center"/>
          </w:tcPr>
          <w:p w14:paraId="28542DE0" w14:textId="77777777" w:rsidR="0032438A" w:rsidRPr="00FB0525" w:rsidRDefault="0032438A" w:rsidP="0032438A">
            <w:pPr>
              <w:ind w:right="-8"/>
              <w:jc w:val="center"/>
              <w:rPr>
                <w:b/>
                <w:sz w:val="20"/>
              </w:rPr>
            </w:pPr>
            <w:r w:rsidRPr="00FB0525">
              <w:rPr>
                <w:b/>
                <w:sz w:val="20"/>
              </w:rPr>
              <w:t>J.m.</w:t>
            </w:r>
          </w:p>
        </w:tc>
        <w:tc>
          <w:tcPr>
            <w:tcW w:w="1360" w:type="dxa"/>
            <w:vAlign w:val="center"/>
          </w:tcPr>
          <w:p w14:paraId="4070BC59" w14:textId="77777777" w:rsidR="0032438A" w:rsidRPr="00FB0525" w:rsidRDefault="0032438A" w:rsidP="0032438A">
            <w:pPr>
              <w:ind w:right="-8"/>
              <w:jc w:val="center"/>
              <w:rPr>
                <w:b/>
                <w:sz w:val="20"/>
              </w:rPr>
            </w:pPr>
            <w:r w:rsidRPr="00FB0525">
              <w:rPr>
                <w:b/>
                <w:sz w:val="20"/>
              </w:rPr>
              <w:t>Ilość</w:t>
            </w:r>
          </w:p>
        </w:tc>
        <w:tc>
          <w:tcPr>
            <w:tcW w:w="1402" w:type="dxa"/>
            <w:vAlign w:val="center"/>
          </w:tcPr>
          <w:p w14:paraId="3FF6713B" w14:textId="77777777" w:rsidR="0032438A" w:rsidRPr="00FB0525" w:rsidRDefault="0032438A" w:rsidP="0032438A">
            <w:pPr>
              <w:ind w:right="-8"/>
              <w:jc w:val="center"/>
              <w:rPr>
                <w:b/>
                <w:sz w:val="20"/>
              </w:rPr>
            </w:pPr>
            <w:r w:rsidRPr="00FB0525">
              <w:rPr>
                <w:b/>
                <w:sz w:val="20"/>
              </w:rPr>
              <w:t>Cena jednostkowa</w:t>
            </w:r>
          </w:p>
        </w:tc>
        <w:tc>
          <w:tcPr>
            <w:tcW w:w="2053" w:type="dxa"/>
            <w:vAlign w:val="center"/>
          </w:tcPr>
          <w:p w14:paraId="6C62C889" w14:textId="77777777" w:rsidR="0032438A" w:rsidRPr="00FB0525" w:rsidRDefault="0032438A" w:rsidP="0032438A">
            <w:pPr>
              <w:ind w:right="-8"/>
              <w:jc w:val="center"/>
              <w:rPr>
                <w:b/>
                <w:sz w:val="20"/>
              </w:rPr>
            </w:pPr>
            <w:r w:rsidRPr="00FB0525">
              <w:rPr>
                <w:b/>
                <w:sz w:val="20"/>
              </w:rPr>
              <w:t>Wartość brutto</w:t>
            </w:r>
          </w:p>
          <w:p w14:paraId="24B42363" w14:textId="77777777" w:rsidR="00705AB2" w:rsidRPr="00FB0525" w:rsidRDefault="00705AB2" w:rsidP="0032438A">
            <w:pPr>
              <w:ind w:right="-8"/>
              <w:jc w:val="center"/>
              <w:rPr>
                <w:b/>
                <w:sz w:val="20"/>
              </w:rPr>
            </w:pPr>
            <w:r w:rsidRPr="00FB0525">
              <w:rPr>
                <w:b/>
                <w:sz w:val="20"/>
              </w:rPr>
              <w:t>(4x5)</w:t>
            </w:r>
          </w:p>
        </w:tc>
      </w:tr>
      <w:tr w:rsidR="0032438A" w:rsidRPr="00FB0525" w14:paraId="3521D55C" w14:textId="77777777" w:rsidTr="00705AB2">
        <w:trPr>
          <w:jc w:val="center"/>
        </w:trPr>
        <w:tc>
          <w:tcPr>
            <w:tcW w:w="541" w:type="dxa"/>
          </w:tcPr>
          <w:p w14:paraId="784D6E9D" w14:textId="77777777" w:rsidR="0032438A" w:rsidRPr="00FB0525" w:rsidRDefault="00F33683" w:rsidP="0032438A">
            <w:pPr>
              <w:ind w:right="-8"/>
              <w:jc w:val="center"/>
              <w:rPr>
                <w:bCs/>
                <w:sz w:val="20"/>
              </w:rPr>
            </w:pPr>
            <w:r>
              <w:rPr>
                <w:bCs/>
                <w:sz w:val="20"/>
              </w:rPr>
              <w:t>1</w:t>
            </w:r>
          </w:p>
        </w:tc>
        <w:tc>
          <w:tcPr>
            <w:tcW w:w="2353" w:type="dxa"/>
          </w:tcPr>
          <w:p w14:paraId="4D997B4A" w14:textId="77777777" w:rsidR="0032438A" w:rsidRPr="00FB0525" w:rsidRDefault="00BC0166" w:rsidP="0032438A">
            <w:pPr>
              <w:ind w:right="-8"/>
              <w:jc w:val="both"/>
              <w:rPr>
                <w:bCs/>
                <w:sz w:val="20"/>
              </w:rPr>
            </w:pPr>
            <w:r>
              <w:rPr>
                <w:bCs/>
                <w:sz w:val="20"/>
              </w:rPr>
              <w:t>Serwer NAS</w:t>
            </w:r>
          </w:p>
        </w:tc>
        <w:tc>
          <w:tcPr>
            <w:tcW w:w="1358" w:type="dxa"/>
          </w:tcPr>
          <w:p w14:paraId="141BA246" w14:textId="77777777" w:rsidR="0032438A" w:rsidRPr="00FB0525" w:rsidRDefault="0032438A" w:rsidP="0032438A">
            <w:pPr>
              <w:ind w:right="-8"/>
              <w:jc w:val="center"/>
              <w:rPr>
                <w:bCs/>
                <w:sz w:val="20"/>
              </w:rPr>
            </w:pPr>
            <w:r w:rsidRPr="00FB0525">
              <w:rPr>
                <w:bCs/>
                <w:sz w:val="20"/>
              </w:rPr>
              <w:t>szt.</w:t>
            </w:r>
          </w:p>
        </w:tc>
        <w:tc>
          <w:tcPr>
            <w:tcW w:w="1360" w:type="dxa"/>
          </w:tcPr>
          <w:p w14:paraId="032D097C" w14:textId="77777777" w:rsidR="0032438A" w:rsidRPr="00FB0525" w:rsidRDefault="00F33683" w:rsidP="00FB0525">
            <w:pPr>
              <w:ind w:right="-8"/>
              <w:jc w:val="center"/>
              <w:rPr>
                <w:bCs/>
                <w:sz w:val="20"/>
              </w:rPr>
            </w:pPr>
            <w:r>
              <w:rPr>
                <w:bCs/>
                <w:sz w:val="20"/>
              </w:rPr>
              <w:t>1</w:t>
            </w:r>
          </w:p>
        </w:tc>
        <w:tc>
          <w:tcPr>
            <w:tcW w:w="1402" w:type="dxa"/>
          </w:tcPr>
          <w:p w14:paraId="71D19A68" w14:textId="77777777" w:rsidR="0032438A" w:rsidRPr="00FB0525" w:rsidRDefault="0032438A" w:rsidP="0032438A">
            <w:pPr>
              <w:ind w:right="-8"/>
              <w:jc w:val="both"/>
              <w:rPr>
                <w:bCs/>
                <w:sz w:val="20"/>
              </w:rPr>
            </w:pPr>
          </w:p>
        </w:tc>
        <w:tc>
          <w:tcPr>
            <w:tcW w:w="2053" w:type="dxa"/>
          </w:tcPr>
          <w:p w14:paraId="111D891D" w14:textId="77777777" w:rsidR="0032438A" w:rsidRPr="00FB0525" w:rsidRDefault="0032438A" w:rsidP="0032438A">
            <w:pPr>
              <w:ind w:right="-8"/>
              <w:jc w:val="both"/>
              <w:rPr>
                <w:bCs/>
                <w:sz w:val="20"/>
              </w:rPr>
            </w:pPr>
          </w:p>
        </w:tc>
      </w:tr>
      <w:tr w:rsidR="00BC0166" w:rsidRPr="00FB0525" w14:paraId="003FF7BA" w14:textId="77777777" w:rsidTr="00705AB2">
        <w:trPr>
          <w:jc w:val="center"/>
        </w:trPr>
        <w:tc>
          <w:tcPr>
            <w:tcW w:w="541" w:type="dxa"/>
          </w:tcPr>
          <w:p w14:paraId="6E02EA42" w14:textId="77777777" w:rsidR="00BC0166" w:rsidRPr="00FB0525" w:rsidRDefault="00F33683" w:rsidP="0032438A">
            <w:pPr>
              <w:ind w:right="-8"/>
              <w:jc w:val="center"/>
              <w:rPr>
                <w:bCs/>
                <w:sz w:val="20"/>
              </w:rPr>
            </w:pPr>
            <w:r>
              <w:rPr>
                <w:bCs/>
                <w:sz w:val="20"/>
              </w:rPr>
              <w:t>2</w:t>
            </w:r>
          </w:p>
        </w:tc>
        <w:tc>
          <w:tcPr>
            <w:tcW w:w="2353" w:type="dxa"/>
          </w:tcPr>
          <w:p w14:paraId="00E1DCE4" w14:textId="77777777" w:rsidR="00BC0166" w:rsidRPr="00FB0525" w:rsidRDefault="00BC0166" w:rsidP="0032438A">
            <w:pPr>
              <w:ind w:right="-8"/>
              <w:jc w:val="both"/>
              <w:rPr>
                <w:bCs/>
                <w:sz w:val="20"/>
              </w:rPr>
            </w:pPr>
            <w:r>
              <w:rPr>
                <w:bCs/>
                <w:sz w:val="20"/>
              </w:rPr>
              <w:t>Serwer NAS</w:t>
            </w:r>
          </w:p>
        </w:tc>
        <w:tc>
          <w:tcPr>
            <w:tcW w:w="1358" w:type="dxa"/>
          </w:tcPr>
          <w:p w14:paraId="73E3D47E" w14:textId="77777777" w:rsidR="00BC0166" w:rsidRPr="00FB0525" w:rsidRDefault="00F33683" w:rsidP="0032438A">
            <w:pPr>
              <w:ind w:right="-8"/>
              <w:jc w:val="center"/>
              <w:rPr>
                <w:bCs/>
                <w:sz w:val="20"/>
              </w:rPr>
            </w:pPr>
            <w:r>
              <w:rPr>
                <w:bCs/>
                <w:sz w:val="20"/>
              </w:rPr>
              <w:t>szt.</w:t>
            </w:r>
          </w:p>
        </w:tc>
        <w:tc>
          <w:tcPr>
            <w:tcW w:w="1360" w:type="dxa"/>
          </w:tcPr>
          <w:p w14:paraId="065BD26D" w14:textId="77777777" w:rsidR="00BC0166" w:rsidRPr="00FB0525" w:rsidRDefault="00F33683" w:rsidP="00FB0525">
            <w:pPr>
              <w:ind w:right="-8"/>
              <w:jc w:val="center"/>
              <w:rPr>
                <w:bCs/>
                <w:sz w:val="20"/>
              </w:rPr>
            </w:pPr>
            <w:r>
              <w:rPr>
                <w:bCs/>
                <w:sz w:val="20"/>
              </w:rPr>
              <w:t>1</w:t>
            </w:r>
          </w:p>
        </w:tc>
        <w:tc>
          <w:tcPr>
            <w:tcW w:w="1402" w:type="dxa"/>
          </w:tcPr>
          <w:p w14:paraId="0BA446CA" w14:textId="77777777" w:rsidR="00BC0166" w:rsidRPr="00FB0525" w:rsidRDefault="00BC0166" w:rsidP="0032438A">
            <w:pPr>
              <w:ind w:right="-8"/>
              <w:jc w:val="both"/>
              <w:rPr>
                <w:bCs/>
                <w:sz w:val="20"/>
              </w:rPr>
            </w:pPr>
          </w:p>
        </w:tc>
        <w:tc>
          <w:tcPr>
            <w:tcW w:w="2053" w:type="dxa"/>
          </w:tcPr>
          <w:p w14:paraId="383C66C9" w14:textId="77777777" w:rsidR="00BC0166" w:rsidRPr="00FB0525" w:rsidRDefault="00BC0166" w:rsidP="0032438A">
            <w:pPr>
              <w:ind w:right="-8"/>
              <w:jc w:val="both"/>
              <w:rPr>
                <w:bCs/>
                <w:sz w:val="20"/>
              </w:rPr>
            </w:pPr>
          </w:p>
        </w:tc>
      </w:tr>
      <w:tr w:rsidR="00F33683" w:rsidRPr="00FB0525" w14:paraId="0991B5D6" w14:textId="77777777" w:rsidTr="00705AB2">
        <w:trPr>
          <w:jc w:val="center"/>
        </w:trPr>
        <w:tc>
          <w:tcPr>
            <w:tcW w:w="541" w:type="dxa"/>
          </w:tcPr>
          <w:p w14:paraId="310F51B8" w14:textId="77777777" w:rsidR="00F33683" w:rsidRDefault="00F33683" w:rsidP="0032438A">
            <w:pPr>
              <w:ind w:right="-8"/>
              <w:jc w:val="center"/>
              <w:rPr>
                <w:bCs/>
                <w:sz w:val="20"/>
              </w:rPr>
            </w:pPr>
            <w:r>
              <w:rPr>
                <w:bCs/>
                <w:sz w:val="20"/>
              </w:rPr>
              <w:t>3</w:t>
            </w:r>
          </w:p>
        </w:tc>
        <w:tc>
          <w:tcPr>
            <w:tcW w:w="2353" w:type="dxa"/>
          </w:tcPr>
          <w:p w14:paraId="33BECDB2" w14:textId="77777777" w:rsidR="00F33683" w:rsidRDefault="00F33683" w:rsidP="0032438A">
            <w:pPr>
              <w:ind w:right="-8"/>
              <w:jc w:val="both"/>
              <w:rPr>
                <w:bCs/>
                <w:sz w:val="20"/>
              </w:rPr>
            </w:pPr>
            <w:r>
              <w:rPr>
                <w:bCs/>
                <w:sz w:val="20"/>
              </w:rPr>
              <w:t>Urządzenie UTM</w:t>
            </w:r>
          </w:p>
        </w:tc>
        <w:tc>
          <w:tcPr>
            <w:tcW w:w="1358" w:type="dxa"/>
          </w:tcPr>
          <w:p w14:paraId="39E60353" w14:textId="77777777" w:rsidR="00F33683" w:rsidRDefault="00F33683" w:rsidP="0032438A">
            <w:pPr>
              <w:ind w:right="-8"/>
              <w:jc w:val="center"/>
              <w:rPr>
                <w:bCs/>
                <w:sz w:val="20"/>
              </w:rPr>
            </w:pPr>
            <w:r>
              <w:rPr>
                <w:bCs/>
                <w:sz w:val="20"/>
              </w:rPr>
              <w:t>szt.</w:t>
            </w:r>
          </w:p>
        </w:tc>
        <w:tc>
          <w:tcPr>
            <w:tcW w:w="1360" w:type="dxa"/>
          </w:tcPr>
          <w:p w14:paraId="481A62F0" w14:textId="77777777" w:rsidR="00F33683" w:rsidRDefault="00F731B6" w:rsidP="00FB0525">
            <w:pPr>
              <w:ind w:right="-8"/>
              <w:jc w:val="center"/>
              <w:rPr>
                <w:bCs/>
                <w:sz w:val="20"/>
              </w:rPr>
            </w:pPr>
            <w:r>
              <w:rPr>
                <w:bCs/>
                <w:sz w:val="20"/>
              </w:rPr>
              <w:t>2</w:t>
            </w:r>
          </w:p>
        </w:tc>
        <w:tc>
          <w:tcPr>
            <w:tcW w:w="1402" w:type="dxa"/>
          </w:tcPr>
          <w:p w14:paraId="37527E95" w14:textId="77777777" w:rsidR="00F33683" w:rsidRPr="00FB0525" w:rsidRDefault="00F33683" w:rsidP="0032438A">
            <w:pPr>
              <w:ind w:right="-8"/>
              <w:jc w:val="both"/>
              <w:rPr>
                <w:bCs/>
                <w:sz w:val="20"/>
              </w:rPr>
            </w:pPr>
          </w:p>
        </w:tc>
        <w:tc>
          <w:tcPr>
            <w:tcW w:w="2053" w:type="dxa"/>
          </w:tcPr>
          <w:p w14:paraId="72CEFB75" w14:textId="77777777" w:rsidR="00F33683" w:rsidRPr="00FB0525" w:rsidRDefault="00F33683" w:rsidP="0032438A">
            <w:pPr>
              <w:ind w:right="-8"/>
              <w:jc w:val="both"/>
              <w:rPr>
                <w:bCs/>
                <w:sz w:val="20"/>
              </w:rPr>
            </w:pPr>
          </w:p>
        </w:tc>
      </w:tr>
      <w:tr w:rsidR="0032438A" w:rsidRPr="00FB0525" w14:paraId="13B6B77D" w14:textId="77777777" w:rsidTr="00705AB2">
        <w:trPr>
          <w:jc w:val="center"/>
        </w:trPr>
        <w:tc>
          <w:tcPr>
            <w:tcW w:w="541" w:type="dxa"/>
          </w:tcPr>
          <w:p w14:paraId="35F98FCF" w14:textId="77777777" w:rsidR="0032438A" w:rsidRPr="00FB0525" w:rsidRDefault="00F731B6" w:rsidP="0032438A">
            <w:pPr>
              <w:ind w:right="-8"/>
              <w:jc w:val="center"/>
              <w:rPr>
                <w:bCs/>
                <w:sz w:val="20"/>
              </w:rPr>
            </w:pPr>
            <w:r>
              <w:rPr>
                <w:bCs/>
                <w:sz w:val="20"/>
              </w:rPr>
              <w:t>4</w:t>
            </w:r>
          </w:p>
        </w:tc>
        <w:tc>
          <w:tcPr>
            <w:tcW w:w="2353" w:type="dxa"/>
          </w:tcPr>
          <w:p w14:paraId="420ED376" w14:textId="77777777" w:rsidR="0032438A" w:rsidRPr="00FB0525" w:rsidRDefault="00BC0166" w:rsidP="0032438A">
            <w:pPr>
              <w:ind w:right="-8"/>
              <w:jc w:val="both"/>
              <w:rPr>
                <w:bCs/>
                <w:sz w:val="20"/>
              </w:rPr>
            </w:pPr>
            <w:r>
              <w:rPr>
                <w:bCs/>
                <w:sz w:val="20"/>
              </w:rPr>
              <w:t>Serwer wraz z systemem operacyjnym</w:t>
            </w:r>
          </w:p>
        </w:tc>
        <w:tc>
          <w:tcPr>
            <w:tcW w:w="1358" w:type="dxa"/>
          </w:tcPr>
          <w:p w14:paraId="4DD338D9" w14:textId="77777777" w:rsidR="0032438A" w:rsidRPr="00FB0525" w:rsidRDefault="0032438A" w:rsidP="0032438A">
            <w:pPr>
              <w:ind w:right="-8"/>
              <w:jc w:val="center"/>
              <w:rPr>
                <w:bCs/>
                <w:sz w:val="20"/>
              </w:rPr>
            </w:pPr>
            <w:r w:rsidRPr="00FB0525">
              <w:rPr>
                <w:bCs/>
                <w:sz w:val="20"/>
              </w:rPr>
              <w:t>szt.</w:t>
            </w:r>
          </w:p>
        </w:tc>
        <w:tc>
          <w:tcPr>
            <w:tcW w:w="1360" w:type="dxa"/>
          </w:tcPr>
          <w:p w14:paraId="3B38B4A6" w14:textId="77777777" w:rsidR="0032438A" w:rsidRPr="00FB0525" w:rsidRDefault="00F33683" w:rsidP="00FB0525">
            <w:pPr>
              <w:ind w:right="-8"/>
              <w:jc w:val="center"/>
              <w:rPr>
                <w:bCs/>
                <w:sz w:val="20"/>
              </w:rPr>
            </w:pPr>
            <w:r>
              <w:rPr>
                <w:bCs/>
                <w:sz w:val="20"/>
              </w:rPr>
              <w:t>1</w:t>
            </w:r>
          </w:p>
        </w:tc>
        <w:tc>
          <w:tcPr>
            <w:tcW w:w="1402" w:type="dxa"/>
          </w:tcPr>
          <w:p w14:paraId="097719A7" w14:textId="77777777" w:rsidR="0032438A" w:rsidRPr="00FB0525" w:rsidRDefault="0032438A" w:rsidP="0032438A">
            <w:pPr>
              <w:ind w:right="-8"/>
              <w:jc w:val="both"/>
              <w:rPr>
                <w:bCs/>
                <w:sz w:val="20"/>
              </w:rPr>
            </w:pPr>
          </w:p>
        </w:tc>
        <w:tc>
          <w:tcPr>
            <w:tcW w:w="2053" w:type="dxa"/>
          </w:tcPr>
          <w:p w14:paraId="391FCAE0" w14:textId="77777777" w:rsidR="0032438A" w:rsidRPr="00FB0525" w:rsidRDefault="0032438A" w:rsidP="0032438A">
            <w:pPr>
              <w:ind w:right="-8"/>
              <w:jc w:val="both"/>
              <w:rPr>
                <w:bCs/>
                <w:sz w:val="20"/>
              </w:rPr>
            </w:pPr>
          </w:p>
        </w:tc>
      </w:tr>
      <w:tr w:rsidR="0032438A" w:rsidRPr="00FB0525" w14:paraId="44011838" w14:textId="77777777" w:rsidTr="00705AB2">
        <w:trPr>
          <w:jc w:val="center"/>
        </w:trPr>
        <w:tc>
          <w:tcPr>
            <w:tcW w:w="541" w:type="dxa"/>
          </w:tcPr>
          <w:p w14:paraId="63A9EE28" w14:textId="77777777" w:rsidR="0032438A" w:rsidRPr="00FB0525" w:rsidRDefault="00F731B6" w:rsidP="0032438A">
            <w:pPr>
              <w:ind w:right="-8"/>
              <w:jc w:val="center"/>
              <w:rPr>
                <w:bCs/>
                <w:sz w:val="20"/>
              </w:rPr>
            </w:pPr>
            <w:r>
              <w:rPr>
                <w:bCs/>
                <w:sz w:val="20"/>
              </w:rPr>
              <w:t>5</w:t>
            </w:r>
          </w:p>
        </w:tc>
        <w:tc>
          <w:tcPr>
            <w:tcW w:w="2353" w:type="dxa"/>
          </w:tcPr>
          <w:p w14:paraId="092253C5" w14:textId="77777777" w:rsidR="0032438A" w:rsidRPr="00FB0525" w:rsidRDefault="00F33683" w:rsidP="0032438A">
            <w:pPr>
              <w:ind w:right="-8"/>
              <w:jc w:val="both"/>
              <w:rPr>
                <w:bCs/>
                <w:sz w:val="20"/>
              </w:rPr>
            </w:pPr>
            <w:r>
              <w:rPr>
                <w:bCs/>
                <w:sz w:val="20"/>
              </w:rPr>
              <w:t>Stacje robocze</w:t>
            </w:r>
          </w:p>
        </w:tc>
        <w:tc>
          <w:tcPr>
            <w:tcW w:w="1358" w:type="dxa"/>
          </w:tcPr>
          <w:p w14:paraId="04F45AE0" w14:textId="77777777" w:rsidR="0032438A" w:rsidRPr="00FB0525" w:rsidRDefault="0032438A" w:rsidP="0032438A">
            <w:pPr>
              <w:ind w:right="-8"/>
              <w:jc w:val="center"/>
              <w:rPr>
                <w:bCs/>
                <w:sz w:val="20"/>
              </w:rPr>
            </w:pPr>
            <w:r w:rsidRPr="00FB0525">
              <w:rPr>
                <w:bCs/>
                <w:sz w:val="20"/>
              </w:rPr>
              <w:t>szt.</w:t>
            </w:r>
          </w:p>
        </w:tc>
        <w:tc>
          <w:tcPr>
            <w:tcW w:w="1360" w:type="dxa"/>
          </w:tcPr>
          <w:p w14:paraId="2D4F0098" w14:textId="77777777" w:rsidR="0032438A" w:rsidRPr="00FB0525" w:rsidRDefault="00F33683" w:rsidP="00FB0525">
            <w:pPr>
              <w:ind w:right="-8"/>
              <w:jc w:val="center"/>
              <w:rPr>
                <w:bCs/>
                <w:sz w:val="20"/>
              </w:rPr>
            </w:pPr>
            <w:r>
              <w:rPr>
                <w:bCs/>
                <w:sz w:val="20"/>
              </w:rPr>
              <w:t>3</w:t>
            </w:r>
          </w:p>
        </w:tc>
        <w:tc>
          <w:tcPr>
            <w:tcW w:w="1402" w:type="dxa"/>
          </w:tcPr>
          <w:p w14:paraId="4AD68A0E" w14:textId="77777777" w:rsidR="0032438A" w:rsidRPr="00FB0525" w:rsidRDefault="0032438A" w:rsidP="0032438A">
            <w:pPr>
              <w:ind w:right="-8"/>
              <w:jc w:val="both"/>
              <w:rPr>
                <w:bCs/>
                <w:sz w:val="20"/>
              </w:rPr>
            </w:pPr>
          </w:p>
        </w:tc>
        <w:tc>
          <w:tcPr>
            <w:tcW w:w="2053" w:type="dxa"/>
          </w:tcPr>
          <w:p w14:paraId="237B15D3" w14:textId="77777777" w:rsidR="0032438A" w:rsidRPr="00FB0525" w:rsidRDefault="0032438A" w:rsidP="0032438A">
            <w:pPr>
              <w:ind w:right="-8"/>
              <w:jc w:val="both"/>
              <w:rPr>
                <w:bCs/>
                <w:sz w:val="20"/>
              </w:rPr>
            </w:pPr>
          </w:p>
        </w:tc>
      </w:tr>
      <w:tr w:rsidR="0032438A" w:rsidRPr="00FB0525" w14:paraId="38E5D79D" w14:textId="77777777" w:rsidTr="00705AB2">
        <w:trPr>
          <w:jc w:val="center"/>
        </w:trPr>
        <w:tc>
          <w:tcPr>
            <w:tcW w:w="7014" w:type="dxa"/>
            <w:gridSpan w:val="5"/>
          </w:tcPr>
          <w:p w14:paraId="790AEAA4" w14:textId="77777777" w:rsidR="0032438A" w:rsidRPr="00FB0525" w:rsidRDefault="0032438A" w:rsidP="0032438A">
            <w:pPr>
              <w:ind w:right="-8"/>
              <w:jc w:val="right"/>
              <w:rPr>
                <w:b/>
                <w:sz w:val="20"/>
              </w:rPr>
            </w:pPr>
            <w:r w:rsidRPr="00FB0525">
              <w:rPr>
                <w:b/>
                <w:sz w:val="20"/>
              </w:rPr>
              <w:t>Razem wartość brutto</w:t>
            </w:r>
          </w:p>
        </w:tc>
        <w:tc>
          <w:tcPr>
            <w:tcW w:w="2053" w:type="dxa"/>
          </w:tcPr>
          <w:p w14:paraId="32D88EAA" w14:textId="77777777" w:rsidR="0032438A" w:rsidRPr="00FB0525" w:rsidRDefault="0032438A" w:rsidP="0032438A">
            <w:pPr>
              <w:ind w:right="-8"/>
              <w:jc w:val="both"/>
              <w:rPr>
                <w:bCs/>
                <w:sz w:val="20"/>
              </w:rPr>
            </w:pPr>
          </w:p>
        </w:tc>
      </w:tr>
    </w:tbl>
    <w:p w14:paraId="648D834A" w14:textId="77777777" w:rsidR="0032438A" w:rsidRDefault="0032438A" w:rsidP="00705AB2">
      <w:pPr>
        <w:ind w:right="-8"/>
        <w:jc w:val="both"/>
        <w:rPr>
          <w:bCs/>
        </w:rPr>
      </w:pPr>
    </w:p>
    <w:p w14:paraId="23F2A53F" w14:textId="77777777" w:rsidR="0060470B" w:rsidRDefault="00705AB2" w:rsidP="00EE08C1">
      <w:pPr>
        <w:numPr>
          <w:ilvl w:val="0"/>
          <w:numId w:val="21"/>
        </w:numPr>
        <w:ind w:right="-8" w:hanging="360"/>
        <w:jc w:val="both"/>
        <w:rPr>
          <w:bCs/>
        </w:rPr>
      </w:pPr>
      <w:r>
        <w:rPr>
          <w:bCs/>
        </w:rPr>
        <w:t>Proponowany o</w:t>
      </w:r>
      <w:r w:rsidR="0060470B" w:rsidRPr="0060470B">
        <w:rPr>
          <w:bCs/>
        </w:rPr>
        <w:t xml:space="preserve">kres </w:t>
      </w:r>
      <w:r>
        <w:rPr>
          <w:bCs/>
        </w:rPr>
        <w:t>gwarancji</w:t>
      </w:r>
      <w:r w:rsidR="0060470B" w:rsidRPr="0060470B">
        <w:rPr>
          <w:bCs/>
        </w:rPr>
        <w:t xml:space="preserve"> ….. lat -a (podać zgodnie </w:t>
      </w:r>
      <w:r w:rsidR="0060470B" w:rsidRPr="009D245C">
        <w:rPr>
          <w:bCs/>
        </w:rPr>
        <w:t>z</w:t>
      </w:r>
      <w:r w:rsidR="00D23143" w:rsidRPr="009D245C">
        <w:rPr>
          <w:bCs/>
        </w:rPr>
        <w:t xml:space="preserve"> §16</w:t>
      </w:r>
      <w:r w:rsidR="0060470B" w:rsidRPr="009D245C">
        <w:rPr>
          <w:bCs/>
        </w:rPr>
        <w:t xml:space="preserve"> SWZ)</w:t>
      </w:r>
    </w:p>
    <w:p w14:paraId="2EBA22ED" w14:textId="77777777" w:rsidR="0060470B" w:rsidRPr="00B31623" w:rsidRDefault="0060470B" w:rsidP="00EE08C1">
      <w:pPr>
        <w:numPr>
          <w:ilvl w:val="0"/>
          <w:numId w:val="21"/>
        </w:numPr>
        <w:ind w:right="-8" w:hanging="360"/>
        <w:jc w:val="both"/>
      </w:pPr>
      <w:r w:rsidRPr="00B31623">
        <w:t>Oświadczam(y), że:</w:t>
      </w:r>
    </w:p>
    <w:p w14:paraId="35DAAB0D" w14:textId="77777777" w:rsidR="0060470B" w:rsidRDefault="0060470B" w:rsidP="00EE08C1">
      <w:pPr>
        <w:numPr>
          <w:ilvl w:val="1"/>
          <w:numId w:val="21"/>
        </w:numPr>
        <w:ind w:right="-8" w:hanging="360"/>
        <w:jc w:val="both"/>
      </w:pPr>
      <w:r w:rsidRPr="00B31623">
        <w:t xml:space="preserve">zapoznaliśmy się </w:t>
      </w:r>
      <w:r>
        <w:t xml:space="preserve">z ogłoszeniem o zamówieniu, </w:t>
      </w:r>
      <w:r w:rsidRPr="0060470B">
        <w:t>SWZ oraz wyjaśnieniami i zmianami SWZ przekazanymi przez Zamawiającego i uznajemy się za związanych określonymi w nich postanowieniami i zasadami postępowania oraz zdobyłem(liśmy) konieczne informacje potrzebne do właściwego wykonania zamówienia,</w:t>
      </w:r>
    </w:p>
    <w:p w14:paraId="20E0DA1B" w14:textId="77777777" w:rsidR="0060470B" w:rsidRDefault="0060470B" w:rsidP="00EE08C1">
      <w:pPr>
        <w:numPr>
          <w:ilvl w:val="1"/>
          <w:numId w:val="21"/>
        </w:numPr>
        <w:ind w:right="-8" w:hanging="360"/>
        <w:jc w:val="both"/>
      </w:pPr>
      <w:r>
        <w:t>zawarty w SWZ wzór umowy został przeze mnie (nas) zaakceptowany bez zastrzeżeń i</w:t>
      </w:r>
      <w:r w:rsidR="00012E17">
        <w:t> </w:t>
      </w:r>
      <w:r>
        <w:t>zobowiązuję(</w:t>
      </w:r>
      <w:proofErr w:type="spellStart"/>
      <w:r>
        <w:t>emy</w:t>
      </w:r>
      <w:proofErr w:type="spellEnd"/>
      <w:r>
        <w:t>) się, w przypadku wybrania mojej (naszej) oferty do zawarcia umowy na warunkach określonych w SWZ oraz w miejscu i terminie wyznaczonym przez Zamawiającego,</w:t>
      </w:r>
    </w:p>
    <w:p w14:paraId="6D1C031D" w14:textId="77777777" w:rsidR="0060470B" w:rsidRDefault="0060470B" w:rsidP="00EE08C1">
      <w:pPr>
        <w:numPr>
          <w:ilvl w:val="1"/>
          <w:numId w:val="21"/>
        </w:numPr>
        <w:ind w:right="-8" w:hanging="360"/>
        <w:jc w:val="both"/>
      </w:pPr>
      <w:r>
        <w:lastRenderedPageBreak/>
        <w:t>nie wykonywałem (liśmy) żadnych czynności związanych z przygotowaniem niniejszego postępowania o udzielenie zamówienia publicznego, a w celu sporządzenia oferty nie posługiwałem(liśmy) się osobami uczestniczącymi w dokonaniu tych czynności,</w:t>
      </w:r>
    </w:p>
    <w:p w14:paraId="66B07069" w14:textId="77777777" w:rsidR="0060470B" w:rsidRDefault="0060470B" w:rsidP="00EE08C1">
      <w:pPr>
        <w:numPr>
          <w:ilvl w:val="1"/>
          <w:numId w:val="21"/>
        </w:numPr>
        <w:ind w:right="-8"/>
        <w:jc w:val="both"/>
      </w:pPr>
      <w:r>
        <w:t>akceptuję(</w:t>
      </w:r>
      <w:proofErr w:type="spellStart"/>
      <w:r>
        <w:t>emy</w:t>
      </w:r>
      <w:proofErr w:type="spellEnd"/>
      <w:r>
        <w:t>) warunki płatności okr</w:t>
      </w:r>
      <w:r w:rsidR="00F33683">
        <w:t>eślone przez Zamawiającego w projekcie Umowy</w:t>
      </w:r>
      <w:r>
        <w:t>.</w:t>
      </w:r>
    </w:p>
    <w:p w14:paraId="19D5562C" w14:textId="77777777" w:rsidR="0060470B" w:rsidRPr="00B31623" w:rsidRDefault="0060470B" w:rsidP="00EE08C1">
      <w:pPr>
        <w:numPr>
          <w:ilvl w:val="0"/>
          <w:numId w:val="21"/>
        </w:numPr>
        <w:ind w:right="-8" w:hanging="360"/>
        <w:jc w:val="both"/>
      </w:pPr>
      <w:r w:rsidRPr="00C711E5">
        <w:t>Nazwisko i imię osoby odpowiedzialnej do kontaktu ze strony Wykonawcy ...................................... tel. …............………........ e-mail</w:t>
      </w:r>
      <w:r w:rsidRPr="00B31623">
        <w:t>…..................................</w:t>
      </w:r>
    </w:p>
    <w:p w14:paraId="28578A49" w14:textId="77777777" w:rsidR="004570E0" w:rsidRDefault="004570E0" w:rsidP="00EE08C1">
      <w:pPr>
        <w:numPr>
          <w:ilvl w:val="0"/>
          <w:numId w:val="21"/>
        </w:numPr>
        <w:ind w:right="-8" w:hanging="360"/>
        <w:jc w:val="both"/>
      </w:pPr>
      <w:r w:rsidRPr="004570E0">
        <w:t>Następujące prace zamierzamy zlecić podwykonawcom:</w:t>
      </w:r>
    </w:p>
    <w:tbl>
      <w:tblPr>
        <w:tblStyle w:val="Tabela-Siatka"/>
        <w:tblW w:w="0" w:type="auto"/>
        <w:tblInd w:w="421" w:type="dxa"/>
        <w:tblLook w:val="04A0" w:firstRow="1" w:lastRow="0" w:firstColumn="1" w:lastColumn="0" w:noHBand="0" w:noVBand="1"/>
      </w:tblPr>
      <w:tblGrid>
        <w:gridCol w:w="1463"/>
        <w:gridCol w:w="2635"/>
        <w:gridCol w:w="4769"/>
      </w:tblGrid>
      <w:tr w:rsidR="004570E0" w14:paraId="0AC34319" w14:textId="77777777" w:rsidTr="00E64B95">
        <w:tc>
          <w:tcPr>
            <w:tcW w:w="1463" w:type="dxa"/>
          </w:tcPr>
          <w:p w14:paraId="4160E41E" w14:textId="77777777" w:rsidR="004570E0" w:rsidRPr="00C711E5" w:rsidRDefault="004570E0" w:rsidP="00E64B95">
            <w:pPr>
              <w:ind w:right="56"/>
              <w:rPr>
                <w:b/>
                <w:bCs/>
                <w:sz w:val="18"/>
                <w:szCs w:val="18"/>
              </w:rPr>
            </w:pPr>
            <w:r w:rsidRPr="00C711E5">
              <w:rPr>
                <w:b/>
                <w:bCs/>
                <w:sz w:val="18"/>
                <w:szCs w:val="18"/>
              </w:rPr>
              <w:t>Nazwa i adres podwykonawcy (o ile znany)</w:t>
            </w:r>
          </w:p>
        </w:tc>
        <w:tc>
          <w:tcPr>
            <w:tcW w:w="2647" w:type="dxa"/>
          </w:tcPr>
          <w:p w14:paraId="3D1C2552" w14:textId="77777777" w:rsidR="004570E0" w:rsidRPr="00C711E5" w:rsidRDefault="004570E0" w:rsidP="00E64B95">
            <w:pPr>
              <w:ind w:left="9"/>
              <w:rPr>
                <w:b/>
                <w:bCs/>
                <w:sz w:val="18"/>
                <w:szCs w:val="18"/>
              </w:rPr>
            </w:pPr>
            <w:r w:rsidRPr="00C711E5">
              <w:rPr>
                <w:b/>
                <w:bCs/>
                <w:sz w:val="18"/>
                <w:szCs w:val="18"/>
              </w:rPr>
              <w:t>Część zamówienia, której wykonanie zostanie powierzone podwykonawcom</w:t>
            </w:r>
          </w:p>
        </w:tc>
        <w:tc>
          <w:tcPr>
            <w:tcW w:w="4807" w:type="dxa"/>
          </w:tcPr>
          <w:p w14:paraId="7BD08D22" w14:textId="77777777" w:rsidR="004570E0" w:rsidRPr="00C711E5" w:rsidRDefault="004570E0" w:rsidP="00E64B95">
            <w:pPr>
              <w:rPr>
                <w:b/>
                <w:bCs/>
                <w:sz w:val="18"/>
                <w:szCs w:val="18"/>
              </w:rPr>
            </w:pPr>
            <w:r w:rsidRPr="00C711E5">
              <w:rPr>
                <w:b/>
                <w:bCs/>
                <w:sz w:val="18"/>
                <w:szCs w:val="18"/>
              </w:rPr>
              <w:t>Procentowa wartość części zamówienia, której wykonanie zostanie powierzone podwykonawcom (fakultatywnie - Wykonawca nie musi jej wypełniać</w:t>
            </w:r>
          </w:p>
        </w:tc>
      </w:tr>
      <w:tr w:rsidR="004570E0" w14:paraId="4FB607A2" w14:textId="77777777" w:rsidTr="00E64B95">
        <w:tc>
          <w:tcPr>
            <w:tcW w:w="1463" w:type="dxa"/>
          </w:tcPr>
          <w:p w14:paraId="7FF1BF5D" w14:textId="77777777" w:rsidR="004570E0" w:rsidRDefault="004570E0" w:rsidP="00E64B95">
            <w:pPr>
              <w:ind w:right="459"/>
            </w:pPr>
          </w:p>
        </w:tc>
        <w:tc>
          <w:tcPr>
            <w:tcW w:w="2647" w:type="dxa"/>
          </w:tcPr>
          <w:p w14:paraId="78475635" w14:textId="77777777" w:rsidR="004570E0" w:rsidRDefault="004570E0" w:rsidP="00E64B95">
            <w:pPr>
              <w:ind w:right="459"/>
            </w:pPr>
          </w:p>
        </w:tc>
        <w:tc>
          <w:tcPr>
            <w:tcW w:w="4807" w:type="dxa"/>
          </w:tcPr>
          <w:p w14:paraId="63C3202B" w14:textId="77777777" w:rsidR="004570E0" w:rsidRDefault="004570E0" w:rsidP="00E64B95">
            <w:pPr>
              <w:ind w:right="459"/>
            </w:pPr>
          </w:p>
        </w:tc>
      </w:tr>
      <w:tr w:rsidR="004570E0" w14:paraId="5B9256C6" w14:textId="77777777" w:rsidTr="00E64B95">
        <w:tc>
          <w:tcPr>
            <w:tcW w:w="1463" w:type="dxa"/>
          </w:tcPr>
          <w:p w14:paraId="154FAEEA" w14:textId="77777777" w:rsidR="004570E0" w:rsidRDefault="004570E0" w:rsidP="00E64B95">
            <w:pPr>
              <w:ind w:right="459"/>
            </w:pPr>
          </w:p>
        </w:tc>
        <w:tc>
          <w:tcPr>
            <w:tcW w:w="2647" w:type="dxa"/>
          </w:tcPr>
          <w:p w14:paraId="2CF6116A" w14:textId="77777777" w:rsidR="004570E0" w:rsidRDefault="004570E0" w:rsidP="00E64B95">
            <w:pPr>
              <w:ind w:right="459"/>
            </w:pPr>
          </w:p>
        </w:tc>
        <w:tc>
          <w:tcPr>
            <w:tcW w:w="4807" w:type="dxa"/>
          </w:tcPr>
          <w:p w14:paraId="7706D124" w14:textId="77777777" w:rsidR="004570E0" w:rsidRDefault="004570E0" w:rsidP="00E64B95">
            <w:pPr>
              <w:ind w:right="459"/>
            </w:pPr>
          </w:p>
        </w:tc>
      </w:tr>
    </w:tbl>
    <w:p w14:paraId="1817DE25" w14:textId="77777777" w:rsidR="004570E0" w:rsidRDefault="004570E0" w:rsidP="004570E0">
      <w:pPr>
        <w:ind w:left="720" w:right="-8"/>
        <w:jc w:val="both"/>
      </w:pPr>
    </w:p>
    <w:p w14:paraId="66B200B7" w14:textId="77777777" w:rsidR="004570E0" w:rsidRPr="00B31623" w:rsidRDefault="004570E0" w:rsidP="00EE08C1">
      <w:pPr>
        <w:numPr>
          <w:ilvl w:val="0"/>
          <w:numId w:val="21"/>
        </w:numPr>
        <w:ind w:right="-8" w:hanging="360"/>
        <w:jc w:val="both"/>
      </w:pPr>
      <w:r w:rsidRPr="00B31623">
        <w:t>Oświadczamy, że Wykonawca, którego reprezentujemy jest:</w:t>
      </w:r>
    </w:p>
    <w:p w14:paraId="55D24D10" w14:textId="77777777" w:rsidR="004570E0" w:rsidRDefault="004570E0" w:rsidP="004570E0">
      <w:pPr>
        <w:pStyle w:val="Akapitzlist"/>
        <w:ind w:left="720" w:right="-8"/>
        <w:jc w:val="both"/>
      </w:pPr>
      <w:r>
        <w:sym w:font="Wingdings" w:char="F06F"/>
      </w:r>
      <w:r>
        <w:t xml:space="preserve"> </w:t>
      </w:r>
      <w:r w:rsidRPr="00B31623">
        <w:t>mikro przedsiębiorcą</w:t>
      </w:r>
      <w:r w:rsidRPr="004570E0">
        <w:rPr>
          <w:b/>
        </w:rPr>
        <w:t xml:space="preserve"> </w:t>
      </w:r>
      <w:r w:rsidRPr="00B31623">
        <w:t xml:space="preserve">(podmiot nie będący żadnym z poniższych) </w:t>
      </w:r>
    </w:p>
    <w:p w14:paraId="7FE33DD1" w14:textId="77777777" w:rsidR="004570E0" w:rsidRDefault="004570E0" w:rsidP="004570E0">
      <w:pPr>
        <w:pStyle w:val="Akapitzlist"/>
        <w:ind w:left="720" w:right="-8"/>
        <w:jc w:val="both"/>
      </w:pPr>
      <w:r>
        <w:sym w:font="Wingdings" w:char="F06F"/>
      </w:r>
      <w:r>
        <w:t xml:space="preserve"> </w:t>
      </w:r>
      <w:r w:rsidRPr="00B31623">
        <w:t xml:space="preserve">małym przedsiębiorcą (małe przedsiębiorstwo definiuje się jako przedsiębiorstwo, które zatrudnia mniej niż 50 pracowników i którego roczny obrót lub roczna suma bilansowa nie przekracza 10 milionów EUR) </w:t>
      </w:r>
    </w:p>
    <w:p w14:paraId="4BC7876A" w14:textId="77777777" w:rsidR="004570E0" w:rsidRDefault="004570E0" w:rsidP="004570E0">
      <w:pPr>
        <w:pStyle w:val="Akapitzlist"/>
        <w:ind w:left="720" w:right="-8"/>
        <w:jc w:val="both"/>
      </w:pPr>
      <w:r>
        <w:sym w:font="Wingdings" w:char="F06F"/>
      </w:r>
      <w:r>
        <w:t xml:space="preserve"> </w:t>
      </w:r>
      <w:r w:rsidRPr="00B31623">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14:paraId="40A2DD87" w14:textId="77777777" w:rsidR="004570E0" w:rsidRPr="00B31623" w:rsidRDefault="004570E0" w:rsidP="004570E0">
      <w:pPr>
        <w:pStyle w:val="Akapitzlist"/>
        <w:ind w:left="720" w:right="-8"/>
        <w:jc w:val="both"/>
      </w:pPr>
      <w:r>
        <w:sym w:font="Wingdings" w:char="F06F"/>
      </w:r>
      <w:r>
        <w:t xml:space="preserve"> </w:t>
      </w:r>
      <w:r w:rsidRPr="00B31623">
        <w:t>dużym przedsiębiorstwem</w:t>
      </w:r>
    </w:p>
    <w:p w14:paraId="43194CB9" w14:textId="77777777" w:rsidR="004570E0" w:rsidRDefault="004570E0" w:rsidP="00EE08C1">
      <w:pPr>
        <w:numPr>
          <w:ilvl w:val="0"/>
          <w:numId w:val="21"/>
        </w:numPr>
        <w:ind w:right="-8" w:hanging="360"/>
        <w:jc w:val="both"/>
      </w:pPr>
      <w:r w:rsidRPr="004570E0">
        <w:t>Oświadczam(y), że oferta nie zawiera/ zawiera (niepotrzebne skreślić) informacji stanowiących tajemnicę przedsiębiorstwa w rozumieniu przepisów o zwalczaniu nieuczciwej konkurencji. Informacje takie zawarte są w następujących dokumentach: .................................................................................</w:t>
      </w:r>
    </w:p>
    <w:p w14:paraId="3CA13664" w14:textId="77777777" w:rsidR="004570E0" w:rsidRDefault="00F070B5" w:rsidP="00EE08C1">
      <w:pPr>
        <w:numPr>
          <w:ilvl w:val="0"/>
          <w:numId w:val="21"/>
        </w:numPr>
        <w:ind w:right="-8" w:hanging="360"/>
        <w:jc w:val="both"/>
      </w:pPr>
      <w:r>
        <w:t>O</w:t>
      </w:r>
      <w:r w:rsidR="004570E0" w:rsidRPr="004570E0">
        <w:t>świadczam, że wybór naszej oferty</w:t>
      </w:r>
    </w:p>
    <w:p w14:paraId="0FB0645C" w14:textId="77777777" w:rsidR="004570E0" w:rsidRDefault="004570E0" w:rsidP="004570E0">
      <w:pPr>
        <w:ind w:left="720" w:right="-8"/>
        <w:jc w:val="both"/>
      </w:pPr>
      <w:r>
        <w:sym w:font="Wingdings" w:char="F06F"/>
      </w:r>
      <w:r>
        <w:t xml:space="preserve"> </w:t>
      </w:r>
      <w:r w:rsidRPr="004570E0">
        <w:t>nie będzie prowadził do powstania u Zamawiającego obowiązku podatkowego zgodnie z przepisami ustawy z dnia 11 marca 2004 r. o podatku od towarów i usług (tekst jednolity Dz.U. z 2020 r., poz. 106 ze zm.),</w:t>
      </w:r>
    </w:p>
    <w:p w14:paraId="7D06E294" w14:textId="77777777" w:rsidR="004570E0" w:rsidRDefault="004570E0" w:rsidP="004570E0">
      <w:pPr>
        <w:ind w:left="720" w:right="-8"/>
        <w:jc w:val="both"/>
      </w:pPr>
      <w:r>
        <w:sym w:font="Wingdings" w:char="F06F"/>
      </w:r>
      <w:r>
        <w:t xml:space="preserve"> </w:t>
      </w:r>
      <w:r w:rsidRPr="004570E0">
        <w:t>będzie prowadził do powstania u Zamawiającego obowiązku podatkowego zgodnie z przepisami ustawy z dnia 11 marca 2004 r. o podatku od towarów i usług (tekst jednolity Dz.U. z 2020 r., poz. 106 ze zm.), w związku z powyższym wskazujemy</w:t>
      </w:r>
      <w:r>
        <w:t>:</w:t>
      </w:r>
    </w:p>
    <w:p w14:paraId="0C2F3AB6" w14:textId="77777777" w:rsidR="004570E0" w:rsidRDefault="004570E0" w:rsidP="00EE08C1">
      <w:pPr>
        <w:numPr>
          <w:ilvl w:val="1"/>
          <w:numId w:val="21"/>
        </w:numPr>
        <w:ind w:right="-8"/>
        <w:jc w:val="both"/>
      </w:pPr>
      <w:r>
        <w:lastRenderedPageBreak/>
        <w:t>nazwy (rodzaju) towaru lub usługi, których dostawa lub świadczenie będą prowadziły do powstania obowiązku po</w:t>
      </w:r>
      <w:r w:rsidR="00F070B5">
        <w:t>datkowego: ………………………………..…………</w:t>
      </w:r>
      <w:r>
        <w:t>……,</w:t>
      </w:r>
    </w:p>
    <w:p w14:paraId="0AEBFDCF" w14:textId="77777777" w:rsidR="004570E0" w:rsidRDefault="004570E0" w:rsidP="00EE08C1">
      <w:pPr>
        <w:numPr>
          <w:ilvl w:val="1"/>
          <w:numId w:val="21"/>
        </w:numPr>
        <w:ind w:right="-8"/>
        <w:jc w:val="both"/>
      </w:pPr>
      <w:r>
        <w:t>wartość towaru lub usługi objętego obowiązkiem podatkowym zamawiające</w:t>
      </w:r>
      <w:r w:rsidR="00F070B5">
        <w:t>go, bez kwoty podatku: …………………</w:t>
      </w:r>
      <w:r>
        <w:t>………………………………………………………</w:t>
      </w:r>
    </w:p>
    <w:p w14:paraId="1A74AFB0" w14:textId="77777777" w:rsidR="004570E0" w:rsidRDefault="004570E0" w:rsidP="00EE08C1">
      <w:pPr>
        <w:numPr>
          <w:ilvl w:val="1"/>
          <w:numId w:val="21"/>
        </w:numPr>
        <w:ind w:right="-8"/>
        <w:jc w:val="both"/>
      </w:pPr>
      <w:r>
        <w:t>stawkę podatku od towarów i usług, która będzie miała zastosowanie: ………………………………………………</w:t>
      </w:r>
    </w:p>
    <w:p w14:paraId="0984C357" w14:textId="77777777" w:rsidR="0060470B" w:rsidRDefault="0060470B" w:rsidP="00EE08C1">
      <w:pPr>
        <w:numPr>
          <w:ilvl w:val="0"/>
          <w:numId w:val="21"/>
        </w:numPr>
        <w:ind w:right="-8" w:hanging="360"/>
        <w:jc w:val="both"/>
      </w:pPr>
      <w:r w:rsidRPr="00B31623">
        <w:t>Oświadczam, że wypełniłem/liśmy obowiązki informacyjne przewidziane w art. 13 lub art.</w:t>
      </w:r>
      <w:r>
        <w:t> </w:t>
      </w:r>
      <w:r w:rsidRPr="00B31623">
        <w:t>14 RODO</w:t>
      </w:r>
      <w:r w:rsidR="004570E0">
        <w:rPr>
          <w:rStyle w:val="Odwoanieprzypisudolnego"/>
        </w:rPr>
        <w:footnoteReference w:id="2"/>
      </w:r>
      <w:r w:rsidR="004570E0">
        <w:t>w</w:t>
      </w:r>
      <w:r w:rsidRPr="00B31623">
        <w:t>obec osób fizycznych, od których dane osobowe bezpośrednio lub pośrednio pozyskałem w celu ubiegania się o udzielenie zamówienia publicznego w niniejszym postępowaniu</w:t>
      </w:r>
      <w:r w:rsidR="004570E0">
        <w:rPr>
          <w:rStyle w:val="Odwoanieprzypisudolnego"/>
        </w:rPr>
        <w:footnoteReference w:id="3"/>
      </w:r>
      <w:r w:rsidRPr="00B31623">
        <w:t>.</w:t>
      </w:r>
    </w:p>
    <w:p w14:paraId="45469043" w14:textId="77777777" w:rsidR="004570E0" w:rsidRDefault="004570E0" w:rsidP="00EE08C1">
      <w:pPr>
        <w:numPr>
          <w:ilvl w:val="0"/>
          <w:numId w:val="21"/>
        </w:numPr>
        <w:ind w:right="-8" w:hanging="360"/>
        <w:jc w:val="both"/>
      </w:pPr>
      <w:r>
        <w:t xml:space="preserve">Informuję, że zamawiający może uzyskać odpis lub informację z Krajowego Rejestru Sądowego, Centralnej Ewidencji i Informacji o Działalności Gospodarczej lub innego właściwego rejestru za pomocą bezpłatnych i ogólnodostępnych baz danych: </w:t>
      </w:r>
    </w:p>
    <w:p w14:paraId="3F1921E6" w14:textId="77777777" w:rsidR="004570E0" w:rsidRDefault="004570E0" w:rsidP="004570E0">
      <w:pPr>
        <w:ind w:left="720" w:right="-8"/>
        <w:jc w:val="both"/>
      </w:pPr>
      <w:r>
        <w:sym w:font="Wingdings" w:char="F06F"/>
      </w:r>
      <w:r>
        <w:t xml:space="preserve"> </w:t>
      </w:r>
      <w:hyperlink r:id="rId9" w:history="1">
        <w:r w:rsidRPr="00CD720E">
          <w:rPr>
            <w:rStyle w:val="Hipercze"/>
          </w:rPr>
          <w:t>https://ems.ms.gov.pl/krs/wyszukiwaniepodmiotu?t:lb=t</w:t>
        </w:r>
      </w:hyperlink>
      <w:r>
        <w:t>,</w:t>
      </w:r>
    </w:p>
    <w:p w14:paraId="423639F0" w14:textId="77777777" w:rsidR="004570E0" w:rsidRPr="00B31623" w:rsidRDefault="004570E0" w:rsidP="004570E0">
      <w:pPr>
        <w:ind w:left="720" w:right="-8"/>
        <w:jc w:val="both"/>
      </w:pPr>
      <w:r>
        <w:sym w:font="Wingdings" w:char="F06F"/>
      </w:r>
      <w:r>
        <w:t xml:space="preserve"> </w:t>
      </w:r>
      <w:hyperlink r:id="rId10" w:history="1">
        <w:r w:rsidRPr="00CD720E">
          <w:rPr>
            <w:rStyle w:val="Hipercze"/>
          </w:rPr>
          <w:t>https://prod.ceidg.gov.pl</w:t>
        </w:r>
      </w:hyperlink>
      <w:r>
        <w:t xml:space="preserve"> </w:t>
      </w:r>
    </w:p>
    <w:p w14:paraId="35598DAC" w14:textId="77777777" w:rsidR="0060470B" w:rsidRDefault="0060470B" w:rsidP="0060470B">
      <w:pPr>
        <w:ind w:left="715" w:right="-8" w:hanging="10"/>
      </w:pPr>
    </w:p>
    <w:tbl>
      <w:tblPr>
        <w:tblStyle w:val="Tabela-Siatka"/>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4"/>
        <w:gridCol w:w="5523"/>
      </w:tblGrid>
      <w:tr w:rsidR="0060470B" w14:paraId="43CD5B0D" w14:textId="77777777" w:rsidTr="0019568E">
        <w:tc>
          <w:tcPr>
            <w:tcW w:w="2824" w:type="dxa"/>
          </w:tcPr>
          <w:p w14:paraId="479CBF06" w14:textId="77777777" w:rsidR="0060470B" w:rsidRDefault="0060470B" w:rsidP="00E64B95">
            <w:pPr>
              <w:ind w:right="-8"/>
            </w:pPr>
          </w:p>
        </w:tc>
        <w:tc>
          <w:tcPr>
            <w:tcW w:w="5523" w:type="dxa"/>
          </w:tcPr>
          <w:p w14:paraId="63592437" w14:textId="77777777" w:rsidR="0019568E" w:rsidRPr="0019568E" w:rsidRDefault="0019568E" w:rsidP="0019568E">
            <w:pPr>
              <w:ind w:right="-8"/>
              <w:jc w:val="center"/>
              <w:rPr>
                <w:sz w:val="18"/>
                <w:szCs w:val="18"/>
              </w:rPr>
            </w:pPr>
            <w:r w:rsidRPr="0019568E">
              <w:rPr>
                <w:sz w:val="18"/>
                <w:szCs w:val="18"/>
              </w:rPr>
              <w:t>- kwalifikowany podpis elektroniczny / podpis zaufany / podpis osobisty</w:t>
            </w:r>
          </w:p>
          <w:p w14:paraId="6DCF466B" w14:textId="77777777" w:rsidR="0060470B" w:rsidRPr="00C711E5" w:rsidRDefault="0019568E" w:rsidP="0019568E">
            <w:pPr>
              <w:ind w:right="-8"/>
              <w:jc w:val="center"/>
              <w:rPr>
                <w:sz w:val="16"/>
                <w:szCs w:val="16"/>
              </w:rPr>
            </w:pPr>
            <w:r w:rsidRPr="0019568E">
              <w:rPr>
                <w:sz w:val="18"/>
                <w:szCs w:val="18"/>
              </w:rPr>
              <w:t>Wykonawcy lub osoby upoważnionej</w:t>
            </w:r>
          </w:p>
        </w:tc>
      </w:tr>
    </w:tbl>
    <w:p w14:paraId="382AD605" w14:textId="77777777" w:rsidR="004570E0" w:rsidRDefault="004570E0" w:rsidP="003B6885">
      <w:pPr>
        <w:jc w:val="both"/>
      </w:pPr>
    </w:p>
    <w:p w14:paraId="5E613E8E" w14:textId="77777777" w:rsidR="004570E0" w:rsidRDefault="004570E0">
      <w:pPr>
        <w:spacing w:line="240" w:lineRule="auto"/>
      </w:pPr>
      <w:r>
        <w:br w:type="page"/>
      </w:r>
    </w:p>
    <w:p w14:paraId="53A9A507" w14:textId="77777777" w:rsidR="00F66027" w:rsidRDefault="00F66027" w:rsidP="00EF03E5">
      <w:pPr>
        <w:pStyle w:val="Nagwek1"/>
        <w:jc w:val="both"/>
        <w:rPr>
          <w:rFonts w:cs="Times New Roman"/>
        </w:rPr>
      </w:pPr>
      <w:bookmarkStart w:id="2" w:name="_Toc102646007"/>
      <w:r w:rsidRPr="00B31623">
        <w:rPr>
          <w:rFonts w:cs="Times New Roman"/>
        </w:rPr>
        <w:lastRenderedPageBreak/>
        <w:t xml:space="preserve">Załącznik nr </w:t>
      </w:r>
      <w:r w:rsidR="002B460C">
        <w:rPr>
          <w:rFonts w:cs="Times New Roman"/>
        </w:rPr>
        <w:t>2</w:t>
      </w:r>
      <w:r w:rsidR="008F7AF4">
        <w:rPr>
          <w:rFonts w:cs="Times New Roman"/>
        </w:rPr>
        <w:t xml:space="preserve"> do S</w:t>
      </w:r>
      <w:r w:rsidRPr="00B31623">
        <w:rPr>
          <w:rFonts w:cs="Times New Roman"/>
        </w:rPr>
        <w:t>WZ –</w:t>
      </w:r>
      <w:r>
        <w:rPr>
          <w:rFonts w:cs="Times New Roman"/>
        </w:rPr>
        <w:t xml:space="preserve"> </w:t>
      </w:r>
      <w:r w:rsidR="00EF03E5">
        <w:rPr>
          <w:rFonts w:cs="Times New Roman"/>
        </w:rPr>
        <w:t>opis przedmiotu zamówi</w:t>
      </w:r>
      <w:r w:rsidR="00363962">
        <w:rPr>
          <w:rFonts w:cs="Times New Roman"/>
        </w:rPr>
        <w:t>e</w:t>
      </w:r>
      <w:r w:rsidR="00EF03E5">
        <w:rPr>
          <w:rFonts w:cs="Times New Roman"/>
        </w:rPr>
        <w:t>nia</w:t>
      </w:r>
      <w:bookmarkEnd w:id="2"/>
      <w:r w:rsidRPr="00B31623">
        <w:rPr>
          <w:rFonts w:cs="Times New Roman"/>
        </w:rPr>
        <w:t xml:space="preserve"> </w:t>
      </w:r>
    </w:p>
    <w:p w14:paraId="2E2CD669" w14:textId="77777777" w:rsidR="002B460C" w:rsidRDefault="002B460C" w:rsidP="002B460C">
      <w:pPr>
        <w:ind w:right="-8"/>
        <w:jc w:val="center"/>
        <w:rPr>
          <w:bCs/>
          <w:i/>
          <w:iCs/>
          <w:sz w:val="18"/>
          <w:szCs w:val="18"/>
        </w:rPr>
      </w:pPr>
      <w:r>
        <w:rPr>
          <w:bCs/>
          <w:i/>
          <w:iCs/>
          <w:sz w:val="18"/>
          <w:szCs w:val="18"/>
        </w:rPr>
        <w:t>……………………………………………………………………………………………………………………………………………………</w:t>
      </w:r>
    </w:p>
    <w:p w14:paraId="092A3DF5" w14:textId="77777777" w:rsidR="002B460C" w:rsidRDefault="002B460C" w:rsidP="002B460C">
      <w:pPr>
        <w:ind w:right="-8"/>
        <w:jc w:val="center"/>
        <w:rPr>
          <w:bCs/>
          <w:i/>
          <w:iCs/>
          <w:sz w:val="18"/>
          <w:szCs w:val="18"/>
        </w:rPr>
      </w:pPr>
      <w:r>
        <w:rPr>
          <w:bCs/>
          <w:i/>
          <w:iCs/>
          <w:sz w:val="18"/>
          <w:szCs w:val="18"/>
        </w:rPr>
        <w:t>……………………………………………………………………………………………………………………………………………………</w:t>
      </w:r>
    </w:p>
    <w:p w14:paraId="3497A23E" w14:textId="77777777" w:rsidR="002B460C" w:rsidRPr="00596876" w:rsidRDefault="002B460C" w:rsidP="002B460C">
      <w:pPr>
        <w:ind w:right="-8"/>
        <w:jc w:val="center"/>
        <w:rPr>
          <w:bCs/>
          <w:i/>
          <w:iCs/>
          <w:sz w:val="18"/>
          <w:szCs w:val="18"/>
        </w:rPr>
      </w:pPr>
      <w:r>
        <w:rPr>
          <w:bCs/>
          <w:i/>
          <w:iCs/>
          <w:sz w:val="18"/>
          <w:szCs w:val="18"/>
        </w:rPr>
        <w:t>……………………………………………………………………………………………………………………………………………………</w:t>
      </w:r>
    </w:p>
    <w:p w14:paraId="3837EDE1" w14:textId="77777777" w:rsidR="002B460C" w:rsidRDefault="002B460C" w:rsidP="002B460C">
      <w:pPr>
        <w:ind w:right="-8"/>
        <w:jc w:val="center"/>
        <w:rPr>
          <w:bCs/>
          <w:i/>
          <w:iCs/>
          <w:sz w:val="18"/>
          <w:szCs w:val="18"/>
        </w:rPr>
      </w:pPr>
      <w:r w:rsidRPr="00596876">
        <w:rPr>
          <w:bCs/>
          <w:i/>
          <w:iCs/>
          <w:sz w:val="18"/>
          <w:szCs w:val="18"/>
        </w:rPr>
        <w:t>(</w:t>
      </w:r>
      <w:r w:rsidRPr="0019568E">
        <w:rPr>
          <w:bCs/>
          <w:i/>
          <w:iCs/>
          <w:sz w:val="18"/>
          <w:szCs w:val="18"/>
        </w:rPr>
        <w:t>pełna nazwa/firma, adres</w:t>
      </w:r>
      <w:r w:rsidRPr="00596876">
        <w:rPr>
          <w:bCs/>
          <w:i/>
          <w:iCs/>
          <w:sz w:val="18"/>
          <w:szCs w:val="18"/>
        </w:rPr>
        <w:t>)</w:t>
      </w:r>
    </w:p>
    <w:p w14:paraId="54ADA3E8" w14:textId="77777777" w:rsidR="00586F5C" w:rsidRPr="00CC659D" w:rsidRDefault="00586F5C" w:rsidP="00586F5C">
      <w:pPr>
        <w:spacing w:after="88" w:line="276" w:lineRule="auto"/>
        <w:ind w:left="524"/>
        <w:jc w:val="center"/>
      </w:pPr>
    </w:p>
    <w:tbl>
      <w:tblPr>
        <w:tblStyle w:val="TableGrid"/>
        <w:tblW w:w="10396" w:type="dxa"/>
        <w:jc w:val="center"/>
        <w:tblInd w:w="0" w:type="dxa"/>
        <w:tblCellMar>
          <w:left w:w="5" w:type="dxa"/>
          <w:right w:w="43" w:type="dxa"/>
        </w:tblCellMar>
        <w:tblLook w:val="04A0" w:firstRow="1" w:lastRow="0" w:firstColumn="1" w:lastColumn="0" w:noHBand="0" w:noVBand="1"/>
      </w:tblPr>
      <w:tblGrid>
        <w:gridCol w:w="454"/>
        <w:gridCol w:w="2125"/>
        <w:gridCol w:w="4551"/>
        <w:gridCol w:w="3266"/>
      </w:tblGrid>
      <w:tr w:rsidR="00586F5C" w:rsidRPr="00CC659D" w14:paraId="24724D59" w14:textId="77777777" w:rsidTr="00586F5C">
        <w:trPr>
          <w:trHeight w:val="711"/>
          <w:jc w:val="center"/>
        </w:trPr>
        <w:tc>
          <w:tcPr>
            <w:tcW w:w="454" w:type="dxa"/>
            <w:tcBorders>
              <w:top w:val="single" w:sz="4" w:space="0" w:color="000000"/>
              <w:left w:val="single" w:sz="4" w:space="0" w:color="000000"/>
              <w:bottom w:val="single" w:sz="4" w:space="0" w:color="000000"/>
              <w:right w:val="single" w:sz="4" w:space="0" w:color="000000"/>
            </w:tcBorders>
            <w:vAlign w:val="center"/>
          </w:tcPr>
          <w:p w14:paraId="2475ECF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L.p. </w:t>
            </w:r>
          </w:p>
        </w:tc>
        <w:tc>
          <w:tcPr>
            <w:tcW w:w="2125" w:type="dxa"/>
            <w:tcBorders>
              <w:top w:val="single" w:sz="4" w:space="0" w:color="000000"/>
              <w:left w:val="single" w:sz="4" w:space="0" w:color="000000"/>
              <w:bottom w:val="single" w:sz="4" w:space="0" w:color="000000"/>
              <w:right w:val="single" w:sz="4" w:space="0" w:color="000000"/>
            </w:tcBorders>
            <w:vAlign w:val="center"/>
          </w:tcPr>
          <w:p w14:paraId="5B0FEECE"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Nazwa elementu, parametru lub cechy</w:t>
            </w:r>
          </w:p>
        </w:tc>
        <w:tc>
          <w:tcPr>
            <w:tcW w:w="4551" w:type="dxa"/>
            <w:tcBorders>
              <w:top w:val="single" w:sz="4" w:space="0" w:color="000000"/>
              <w:left w:val="single" w:sz="4" w:space="0" w:color="000000"/>
              <w:bottom w:val="single" w:sz="4" w:space="0" w:color="000000"/>
              <w:right w:val="single" w:sz="4" w:space="0" w:color="000000"/>
            </w:tcBorders>
            <w:vAlign w:val="center"/>
          </w:tcPr>
          <w:p w14:paraId="0D494E73" w14:textId="77777777" w:rsidR="00586F5C" w:rsidRPr="00CC659D" w:rsidRDefault="00586F5C" w:rsidP="003013F9">
            <w:pPr>
              <w:spacing w:line="276" w:lineRule="auto"/>
              <w:rPr>
                <w:rFonts w:cs="Times New Roman"/>
                <w:b/>
                <w:bCs/>
                <w:sz w:val="18"/>
                <w:szCs w:val="18"/>
              </w:rPr>
            </w:pPr>
            <w:r w:rsidRPr="00CC659D">
              <w:rPr>
                <w:rFonts w:eastAsia="Arial" w:cs="Times New Roman"/>
                <w:b/>
                <w:bCs/>
                <w:sz w:val="18"/>
                <w:szCs w:val="18"/>
              </w:rPr>
              <w:t>Minimalne parametry techniczne (poniższe parametry techniczne są minimalnymi wymogami zamawiającego jednocześnie stanowią wskazanie minimalne wymogi dla urządzeń równoważnych)</w:t>
            </w:r>
          </w:p>
        </w:tc>
        <w:tc>
          <w:tcPr>
            <w:tcW w:w="3266" w:type="dxa"/>
            <w:tcBorders>
              <w:top w:val="single" w:sz="4" w:space="0" w:color="000000"/>
              <w:left w:val="single" w:sz="4" w:space="0" w:color="000000"/>
              <w:bottom w:val="single" w:sz="4" w:space="0" w:color="000000"/>
              <w:right w:val="single" w:sz="4" w:space="0" w:color="000000"/>
            </w:tcBorders>
          </w:tcPr>
          <w:p w14:paraId="50533DAF" w14:textId="77777777" w:rsidR="00586F5C" w:rsidRPr="00CC659D" w:rsidRDefault="00586F5C" w:rsidP="003013F9">
            <w:pPr>
              <w:spacing w:line="276" w:lineRule="auto"/>
              <w:rPr>
                <w:rFonts w:cs="Times New Roman"/>
                <w:b/>
                <w:bCs/>
                <w:sz w:val="18"/>
                <w:szCs w:val="18"/>
              </w:rPr>
            </w:pPr>
            <w:r w:rsidRPr="00CC659D">
              <w:rPr>
                <w:rFonts w:eastAsia="Arial" w:cs="Times New Roman"/>
                <w:b/>
                <w:bCs/>
                <w:sz w:val="18"/>
                <w:szCs w:val="18"/>
              </w:rPr>
              <w:t>Wypełnia Wykonawca podaje producenta, model oraz dane techniczne oferowanego urządzenia (dane techniczne należy podać tylko wówczas, gdy w danym wierszu brak jest słowa „spełnia”).</w:t>
            </w:r>
          </w:p>
        </w:tc>
      </w:tr>
      <w:tr w:rsidR="00586F5C" w:rsidRPr="00CC659D" w14:paraId="7858077E" w14:textId="77777777" w:rsidTr="00586F5C">
        <w:trPr>
          <w:trHeight w:val="276"/>
          <w:jc w:val="center"/>
        </w:trPr>
        <w:tc>
          <w:tcPr>
            <w:tcW w:w="7130" w:type="dxa"/>
            <w:gridSpan w:val="3"/>
            <w:tcBorders>
              <w:top w:val="single" w:sz="4" w:space="0" w:color="000000"/>
              <w:left w:val="single" w:sz="4" w:space="0" w:color="000000"/>
              <w:bottom w:val="single" w:sz="4" w:space="0" w:color="000000"/>
              <w:right w:val="single" w:sz="4" w:space="0" w:color="000000"/>
            </w:tcBorders>
          </w:tcPr>
          <w:p w14:paraId="500E22F4" w14:textId="77777777" w:rsidR="00586F5C" w:rsidRPr="00CC659D" w:rsidRDefault="00586F5C" w:rsidP="003013F9">
            <w:pPr>
              <w:spacing w:before="120" w:after="120"/>
              <w:jc w:val="center"/>
              <w:rPr>
                <w:rFonts w:eastAsia="Arial" w:cs="Times New Roman"/>
                <w:b/>
                <w:sz w:val="18"/>
                <w:szCs w:val="18"/>
              </w:rPr>
            </w:pPr>
            <w:r w:rsidRPr="00CC659D">
              <w:rPr>
                <w:rFonts w:eastAsia="Arial" w:cs="Times New Roman"/>
                <w:b/>
                <w:sz w:val="18"/>
                <w:szCs w:val="18"/>
              </w:rPr>
              <w:t xml:space="preserve">Przedmiot zamówienia – </w:t>
            </w:r>
            <w:r w:rsidRPr="006F176A">
              <w:rPr>
                <w:rFonts w:eastAsia="Arial" w:cs="Times New Roman"/>
                <w:b/>
                <w:color w:val="365F91" w:themeColor="accent1" w:themeShade="BF"/>
                <w:sz w:val="18"/>
                <w:szCs w:val="18"/>
              </w:rPr>
              <w:t>serwer NAS</w:t>
            </w:r>
            <w:r>
              <w:rPr>
                <w:rFonts w:eastAsia="Arial" w:cs="Times New Roman"/>
                <w:b/>
                <w:color w:val="365F91" w:themeColor="accent1" w:themeShade="BF"/>
                <w:sz w:val="18"/>
                <w:szCs w:val="18"/>
              </w:rPr>
              <w:t xml:space="preserve"> nr 1</w:t>
            </w:r>
          </w:p>
        </w:tc>
        <w:tc>
          <w:tcPr>
            <w:tcW w:w="3266" w:type="dxa"/>
            <w:tcBorders>
              <w:top w:val="single" w:sz="4" w:space="0" w:color="000000"/>
              <w:left w:val="single" w:sz="4" w:space="0" w:color="000000"/>
              <w:bottom w:val="single" w:sz="4" w:space="0" w:color="000000"/>
              <w:right w:val="single" w:sz="4" w:space="0" w:color="000000"/>
            </w:tcBorders>
            <w:vAlign w:val="center"/>
          </w:tcPr>
          <w:p w14:paraId="495FB964" w14:textId="77777777" w:rsidR="00586F5C" w:rsidRPr="00CC659D" w:rsidRDefault="00586F5C" w:rsidP="003013F9">
            <w:pPr>
              <w:spacing w:line="276" w:lineRule="auto"/>
              <w:jc w:val="center"/>
              <w:rPr>
                <w:rFonts w:cs="Times New Roman"/>
                <w:b/>
                <w:sz w:val="18"/>
                <w:szCs w:val="18"/>
              </w:rPr>
            </w:pPr>
            <w:r w:rsidRPr="00CC659D">
              <w:rPr>
                <w:rFonts w:cs="Times New Roman"/>
                <w:b/>
                <w:sz w:val="18"/>
                <w:szCs w:val="18"/>
              </w:rPr>
              <w:t>Oświadczenia Wykonawcy</w:t>
            </w:r>
          </w:p>
        </w:tc>
      </w:tr>
      <w:tr w:rsidR="00586F5C" w:rsidRPr="00CC659D" w14:paraId="7910EA9C" w14:textId="77777777" w:rsidTr="00586F5C">
        <w:trPr>
          <w:trHeight w:val="276"/>
          <w:jc w:val="center"/>
        </w:trPr>
        <w:tc>
          <w:tcPr>
            <w:tcW w:w="10396" w:type="dxa"/>
            <w:gridSpan w:val="4"/>
            <w:tcBorders>
              <w:top w:val="single" w:sz="4" w:space="0" w:color="000000"/>
              <w:left w:val="single" w:sz="4" w:space="0" w:color="000000"/>
              <w:bottom w:val="single" w:sz="4" w:space="0" w:color="000000"/>
              <w:right w:val="single" w:sz="4" w:space="0" w:color="000000"/>
            </w:tcBorders>
          </w:tcPr>
          <w:p w14:paraId="642468A1"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14:paraId="63CECC11"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14:paraId="0F779161" w14:textId="77777777" w:rsidR="00586F5C" w:rsidRPr="00CC659D" w:rsidRDefault="00586F5C" w:rsidP="003013F9">
            <w:pPr>
              <w:spacing w:line="276" w:lineRule="auto"/>
              <w:rPr>
                <w:rFonts w:cs="Times New Roman"/>
                <w:sz w:val="18"/>
                <w:szCs w:val="18"/>
              </w:rPr>
            </w:pPr>
            <w:r w:rsidRPr="00CC659D">
              <w:rPr>
                <w:rFonts w:eastAsia="Arial" w:cs="Times New Roman"/>
                <w:sz w:val="18"/>
                <w:szCs w:val="18"/>
              </w:rPr>
              <w:t>Dane techniczne oferowanego urządzenia:</w:t>
            </w:r>
          </w:p>
        </w:tc>
      </w:tr>
      <w:tr w:rsidR="00586F5C" w:rsidRPr="00CC659D" w14:paraId="1A723A73" w14:textId="77777777" w:rsidTr="00586F5C">
        <w:trPr>
          <w:trHeight w:val="276"/>
          <w:jc w:val="center"/>
        </w:trPr>
        <w:tc>
          <w:tcPr>
            <w:tcW w:w="454" w:type="dxa"/>
            <w:tcBorders>
              <w:top w:val="single" w:sz="4" w:space="0" w:color="000000"/>
              <w:left w:val="single" w:sz="4" w:space="0" w:color="000000"/>
              <w:bottom w:val="single" w:sz="4" w:space="0" w:color="000000"/>
              <w:right w:val="single" w:sz="4" w:space="0" w:color="000000"/>
            </w:tcBorders>
          </w:tcPr>
          <w:p w14:paraId="1905619A"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w:t>
            </w:r>
          </w:p>
        </w:tc>
        <w:tc>
          <w:tcPr>
            <w:tcW w:w="2125" w:type="dxa"/>
            <w:tcBorders>
              <w:top w:val="single" w:sz="4" w:space="0" w:color="000000"/>
              <w:left w:val="single" w:sz="4" w:space="0" w:color="000000"/>
              <w:bottom w:val="single" w:sz="4" w:space="0" w:color="000000"/>
              <w:right w:val="single" w:sz="4" w:space="0" w:color="000000"/>
            </w:tcBorders>
          </w:tcPr>
          <w:p w14:paraId="7E7E1F64"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4551" w:type="dxa"/>
            <w:tcBorders>
              <w:top w:val="single" w:sz="4" w:space="0" w:color="000000"/>
              <w:left w:val="single" w:sz="4" w:space="0" w:color="000000"/>
              <w:bottom w:val="single" w:sz="4" w:space="0" w:color="000000"/>
              <w:right w:val="single" w:sz="4" w:space="0" w:color="000000"/>
            </w:tcBorders>
          </w:tcPr>
          <w:p w14:paraId="47874659" w14:textId="77777777" w:rsidR="00586F5C" w:rsidRPr="00CC659D" w:rsidRDefault="00586F5C" w:rsidP="003013F9">
            <w:pPr>
              <w:spacing w:line="276" w:lineRule="auto"/>
              <w:rPr>
                <w:rFonts w:cs="Times New Roman"/>
                <w:sz w:val="18"/>
                <w:szCs w:val="18"/>
              </w:rPr>
            </w:pPr>
            <w:r w:rsidRPr="00CC659D">
              <w:rPr>
                <w:rFonts w:cs="Times New Roman"/>
                <w:sz w:val="18"/>
                <w:szCs w:val="18"/>
              </w:rPr>
              <w:t>Nowy</w:t>
            </w:r>
          </w:p>
        </w:tc>
        <w:tc>
          <w:tcPr>
            <w:tcW w:w="3266" w:type="dxa"/>
            <w:tcBorders>
              <w:top w:val="single" w:sz="4" w:space="0" w:color="000000"/>
              <w:left w:val="single" w:sz="4" w:space="0" w:color="000000"/>
              <w:bottom w:val="single" w:sz="4" w:space="0" w:color="000000"/>
              <w:right w:val="single" w:sz="4" w:space="0" w:color="000000"/>
            </w:tcBorders>
          </w:tcPr>
          <w:p w14:paraId="2BA2AA76"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55218267" w14:textId="77777777" w:rsidTr="00586F5C">
        <w:trPr>
          <w:trHeight w:val="276"/>
          <w:jc w:val="center"/>
        </w:trPr>
        <w:tc>
          <w:tcPr>
            <w:tcW w:w="454" w:type="dxa"/>
            <w:tcBorders>
              <w:top w:val="single" w:sz="4" w:space="0" w:color="000000"/>
              <w:left w:val="single" w:sz="4" w:space="0" w:color="000000"/>
              <w:bottom w:val="single" w:sz="4" w:space="0" w:color="000000"/>
              <w:right w:val="single" w:sz="4" w:space="0" w:color="000000"/>
            </w:tcBorders>
          </w:tcPr>
          <w:p w14:paraId="2B390F7E"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2.</w:t>
            </w:r>
          </w:p>
        </w:tc>
        <w:tc>
          <w:tcPr>
            <w:tcW w:w="2125" w:type="dxa"/>
            <w:tcBorders>
              <w:top w:val="single" w:sz="4" w:space="0" w:color="000000"/>
              <w:left w:val="single" w:sz="4" w:space="0" w:color="000000"/>
              <w:bottom w:val="single" w:sz="4" w:space="0" w:color="000000"/>
              <w:right w:val="single" w:sz="4" w:space="0" w:color="000000"/>
            </w:tcBorders>
          </w:tcPr>
          <w:p w14:paraId="471413B7"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Obudowa</w:t>
            </w:r>
          </w:p>
        </w:tc>
        <w:tc>
          <w:tcPr>
            <w:tcW w:w="4551" w:type="dxa"/>
            <w:tcBorders>
              <w:top w:val="single" w:sz="4" w:space="0" w:color="000000"/>
              <w:left w:val="single" w:sz="4" w:space="0" w:color="000000"/>
              <w:bottom w:val="single" w:sz="4" w:space="0" w:color="000000"/>
              <w:right w:val="single" w:sz="4" w:space="0" w:color="000000"/>
            </w:tcBorders>
          </w:tcPr>
          <w:p w14:paraId="68451D22"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Obudowa </w:t>
            </w:r>
            <w:proofErr w:type="spellStart"/>
            <w:r w:rsidRPr="00CC659D">
              <w:rPr>
                <w:rFonts w:cs="Times New Roman"/>
                <w:sz w:val="18"/>
                <w:szCs w:val="18"/>
              </w:rPr>
              <w:t>Rack</w:t>
            </w:r>
            <w:proofErr w:type="spellEnd"/>
            <w:r w:rsidRPr="00CC659D">
              <w:rPr>
                <w:rFonts w:cs="Times New Roman"/>
                <w:sz w:val="18"/>
                <w:szCs w:val="18"/>
              </w:rPr>
              <w:t xml:space="preserve"> o wysokości max 2U z możliwością instalacji do 8 dysków 3.5" wraz z kompletem wysuwanych szyn umożliwiających montaż w szafie </w:t>
            </w:r>
            <w:proofErr w:type="spellStart"/>
            <w:r w:rsidRPr="00CC659D">
              <w:rPr>
                <w:rFonts w:cs="Times New Roman"/>
                <w:sz w:val="18"/>
                <w:szCs w:val="18"/>
              </w:rPr>
              <w:t>Rack</w:t>
            </w:r>
            <w:proofErr w:type="spellEnd"/>
            <w:r w:rsidRPr="00CC659D">
              <w:rPr>
                <w:rFonts w:cs="Times New Roman"/>
                <w:sz w:val="18"/>
                <w:szCs w:val="18"/>
              </w:rPr>
              <w:t xml:space="preserve"> i wysuwanie serwera do celów serwisowych.</w:t>
            </w:r>
          </w:p>
        </w:tc>
        <w:tc>
          <w:tcPr>
            <w:tcW w:w="3266" w:type="dxa"/>
            <w:tcBorders>
              <w:top w:val="single" w:sz="4" w:space="0" w:color="000000"/>
              <w:left w:val="single" w:sz="4" w:space="0" w:color="000000"/>
              <w:bottom w:val="single" w:sz="4" w:space="0" w:color="000000"/>
              <w:right w:val="single" w:sz="4" w:space="0" w:color="000000"/>
            </w:tcBorders>
          </w:tcPr>
          <w:p w14:paraId="3E7B9065" w14:textId="77777777" w:rsidR="00586F5C" w:rsidRPr="00CC659D" w:rsidRDefault="00586F5C" w:rsidP="003013F9">
            <w:pPr>
              <w:spacing w:line="276" w:lineRule="auto"/>
              <w:rPr>
                <w:rFonts w:cs="Times New Roman"/>
                <w:sz w:val="18"/>
                <w:szCs w:val="18"/>
              </w:rPr>
            </w:pPr>
            <w:r w:rsidRPr="00CC659D">
              <w:rPr>
                <w:rFonts w:cs="Times New Roman"/>
                <w:sz w:val="18"/>
                <w:szCs w:val="18"/>
              </w:rPr>
              <w:t>Wysokość obudowy: ………..</w:t>
            </w:r>
          </w:p>
          <w:p w14:paraId="255F53E0"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1956F231" w14:textId="77777777" w:rsidTr="00586F5C">
        <w:trPr>
          <w:trHeight w:val="255"/>
          <w:jc w:val="center"/>
        </w:trPr>
        <w:tc>
          <w:tcPr>
            <w:tcW w:w="454" w:type="dxa"/>
            <w:tcBorders>
              <w:top w:val="single" w:sz="4" w:space="0" w:color="000000"/>
              <w:left w:val="single" w:sz="4" w:space="0" w:color="000000"/>
              <w:bottom w:val="single" w:sz="4" w:space="0" w:color="000000"/>
              <w:right w:val="single" w:sz="4" w:space="0" w:color="000000"/>
            </w:tcBorders>
          </w:tcPr>
          <w:p w14:paraId="019494F2"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2125" w:type="dxa"/>
            <w:tcBorders>
              <w:top w:val="single" w:sz="4" w:space="0" w:color="000000"/>
              <w:left w:val="single" w:sz="4" w:space="0" w:color="000000"/>
              <w:bottom w:val="single" w:sz="4" w:space="0" w:color="000000"/>
              <w:right w:val="single" w:sz="4" w:space="0" w:color="000000"/>
            </w:tcBorders>
          </w:tcPr>
          <w:p w14:paraId="3C22AE21"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Procesor</w:t>
            </w:r>
          </w:p>
        </w:tc>
        <w:tc>
          <w:tcPr>
            <w:tcW w:w="4551" w:type="dxa"/>
            <w:tcBorders>
              <w:top w:val="single" w:sz="4" w:space="0" w:color="000000"/>
              <w:left w:val="single" w:sz="4" w:space="0" w:color="000000"/>
              <w:bottom w:val="single" w:sz="4" w:space="0" w:color="000000"/>
              <w:right w:val="single" w:sz="4" w:space="0" w:color="000000"/>
            </w:tcBorders>
          </w:tcPr>
          <w:p w14:paraId="197EF3E5"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Jeden procesor 4-rdzeniowy 64-bitowy x86, min. 2.0GHz częstotliwości nominalnej, osiągający w testach </w:t>
            </w:r>
            <w:proofErr w:type="spellStart"/>
            <w:r w:rsidRPr="00CC659D">
              <w:rPr>
                <w:rFonts w:cs="Times New Roman"/>
                <w:sz w:val="18"/>
                <w:szCs w:val="18"/>
              </w:rPr>
              <w:t>PassMark</w:t>
            </w:r>
            <w:proofErr w:type="spellEnd"/>
            <w:r w:rsidRPr="00CC659D">
              <w:rPr>
                <w:rFonts w:cs="Times New Roman"/>
                <w:sz w:val="18"/>
                <w:szCs w:val="18"/>
              </w:rPr>
              <w:t xml:space="preserve"> CPU Mark wynik 4000 pkt</w:t>
            </w:r>
          </w:p>
          <w:p w14:paraId="365F5735" w14:textId="77777777" w:rsidR="00586F5C" w:rsidRPr="00CC659D" w:rsidRDefault="00586F5C" w:rsidP="003013F9">
            <w:pPr>
              <w:spacing w:line="276" w:lineRule="auto"/>
              <w:rPr>
                <w:rFonts w:cs="Times New Roman"/>
                <w:sz w:val="18"/>
                <w:szCs w:val="18"/>
              </w:rPr>
            </w:pPr>
            <w:r w:rsidRPr="00CC659D">
              <w:rPr>
                <w:rFonts w:cs="Times New Roman"/>
                <w:sz w:val="18"/>
                <w:szCs w:val="18"/>
              </w:rPr>
              <w:t>Wynik testu musi być opublikowany na stronie www.cpubenchmark.net w dniu złożenia oferty.</w:t>
            </w:r>
          </w:p>
          <w:p w14:paraId="02A15CE1" w14:textId="77777777" w:rsidR="00586F5C" w:rsidRPr="00CC659D" w:rsidRDefault="00586F5C" w:rsidP="003013F9">
            <w:pPr>
              <w:spacing w:line="276" w:lineRule="auto"/>
              <w:rPr>
                <w:rFonts w:cs="Times New Roman"/>
                <w:b/>
                <w:sz w:val="18"/>
                <w:szCs w:val="18"/>
              </w:rPr>
            </w:pPr>
            <w:r w:rsidRPr="00CC659D">
              <w:rPr>
                <w:rFonts w:cs="Times New Roman"/>
                <w:b/>
                <w:color w:val="FF0000"/>
                <w:sz w:val="18"/>
                <w:szCs w:val="18"/>
              </w:rPr>
              <w:t>Do oferty należy załączyć wyniki testów</w:t>
            </w:r>
            <w:r w:rsidRPr="00CC659D">
              <w:rPr>
                <w:rFonts w:cs="Times New Roman"/>
                <w:b/>
                <w:sz w:val="18"/>
                <w:szCs w:val="18"/>
              </w:rPr>
              <w:t>.</w:t>
            </w:r>
          </w:p>
        </w:tc>
        <w:tc>
          <w:tcPr>
            <w:tcW w:w="3266" w:type="dxa"/>
            <w:tcBorders>
              <w:top w:val="single" w:sz="4" w:space="0" w:color="000000"/>
              <w:left w:val="single" w:sz="4" w:space="0" w:color="000000"/>
              <w:bottom w:val="single" w:sz="4" w:space="0" w:color="000000"/>
              <w:right w:val="single" w:sz="4" w:space="0" w:color="000000"/>
            </w:tcBorders>
          </w:tcPr>
          <w:p w14:paraId="0374E84D" w14:textId="77777777" w:rsidR="00586F5C" w:rsidRPr="00CC659D" w:rsidRDefault="00586F5C" w:rsidP="003013F9">
            <w:pPr>
              <w:spacing w:line="276" w:lineRule="auto"/>
              <w:rPr>
                <w:rFonts w:cs="Times New Roman"/>
                <w:sz w:val="18"/>
                <w:szCs w:val="18"/>
              </w:rPr>
            </w:pPr>
            <w:r w:rsidRPr="00CC659D">
              <w:rPr>
                <w:rFonts w:cs="Times New Roman"/>
                <w:sz w:val="18"/>
                <w:szCs w:val="18"/>
              </w:rPr>
              <w:t>Częstotliwość:……………………</w:t>
            </w:r>
          </w:p>
          <w:p w14:paraId="37008D2B"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14:paraId="2B348820" w14:textId="77777777" w:rsidR="00586F5C" w:rsidRPr="00CC659D" w:rsidRDefault="00586F5C" w:rsidP="003013F9">
            <w:pPr>
              <w:spacing w:line="276" w:lineRule="auto"/>
              <w:rPr>
                <w:rFonts w:cs="Times New Roman"/>
                <w:sz w:val="18"/>
                <w:szCs w:val="18"/>
              </w:rPr>
            </w:pPr>
          </w:p>
        </w:tc>
      </w:tr>
      <w:tr w:rsidR="00586F5C" w:rsidRPr="00CC659D" w14:paraId="3195D0CC" w14:textId="77777777" w:rsidTr="00586F5C">
        <w:trPr>
          <w:trHeight w:val="540"/>
          <w:jc w:val="center"/>
        </w:trPr>
        <w:tc>
          <w:tcPr>
            <w:tcW w:w="454" w:type="dxa"/>
            <w:tcBorders>
              <w:top w:val="single" w:sz="4" w:space="0" w:color="000000"/>
              <w:left w:val="single" w:sz="4" w:space="0" w:color="000000"/>
              <w:bottom w:val="single" w:sz="4" w:space="0" w:color="000000"/>
              <w:right w:val="single" w:sz="4" w:space="0" w:color="000000"/>
            </w:tcBorders>
          </w:tcPr>
          <w:p w14:paraId="37960EFA"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2125" w:type="dxa"/>
            <w:tcBorders>
              <w:top w:val="single" w:sz="4" w:space="0" w:color="000000"/>
              <w:left w:val="single" w:sz="4" w:space="0" w:color="000000"/>
              <w:bottom w:val="single" w:sz="4" w:space="0" w:color="000000"/>
              <w:right w:val="single" w:sz="4" w:space="0" w:color="000000"/>
            </w:tcBorders>
          </w:tcPr>
          <w:p w14:paraId="12C96A1C"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Pamięć systemowa</w:t>
            </w:r>
          </w:p>
        </w:tc>
        <w:tc>
          <w:tcPr>
            <w:tcW w:w="4551" w:type="dxa"/>
            <w:tcBorders>
              <w:top w:val="single" w:sz="4" w:space="0" w:color="000000"/>
              <w:left w:val="single" w:sz="4" w:space="0" w:color="000000"/>
              <w:bottom w:val="single" w:sz="4" w:space="0" w:color="000000"/>
              <w:right w:val="single" w:sz="4" w:space="0" w:color="000000"/>
            </w:tcBorders>
          </w:tcPr>
          <w:p w14:paraId="53F86D1E" w14:textId="77777777" w:rsidR="00586F5C" w:rsidRPr="00CC659D" w:rsidRDefault="00586F5C" w:rsidP="003013F9">
            <w:pPr>
              <w:spacing w:line="276" w:lineRule="auto"/>
              <w:rPr>
                <w:rFonts w:cs="Times New Roman"/>
                <w:sz w:val="18"/>
                <w:szCs w:val="18"/>
              </w:rPr>
            </w:pPr>
            <w:r w:rsidRPr="00CC659D">
              <w:rPr>
                <w:rFonts w:cs="Times New Roman"/>
                <w:sz w:val="18"/>
                <w:szCs w:val="18"/>
              </w:rPr>
              <w:t>Min. 4 GB DDR4 z możliwością rozbudowy do min. 16GB.</w:t>
            </w:r>
          </w:p>
        </w:tc>
        <w:tc>
          <w:tcPr>
            <w:tcW w:w="3266" w:type="dxa"/>
            <w:tcBorders>
              <w:top w:val="single" w:sz="4" w:space="0" w:color="000000"/>
              <w:left w:val="single" w:sz="4" w:space="0" w:color="000000"/>
              <w:bottom w:val="single" w:sz="4" w:space="0" w:color="000000"/>
              <w:right w:val="single" w:sz="4" w:space="0" w:color="000000"/>
            </w:tcBorders>
          </w:tcPr>
          <w:p w14:paraId="7C7EF388" w14:textId="77777777" w:rsidR="00586F5C" w:rsidRPr="00CC659D" w:rsidRDefault="00586F5C" w:rsidP="003013F9">
            <w:pPr>
              <w:spacing w:line="276" w:lineRule="auto"/>
              <w:rPr>
                <w:rFonts w:cs="Times New Roman"/>
                <w:sz w:val="18"/>
                <w:szCs w:val="18"/>
              </w:rPr>
            </w:pPr>
            <w:r w:rsidRPr="00CC659D">
              <w:rPr>
                <w:rFonts w:cs="Times New Roman"/>
                <w:sz w:val="18"/>
                <w:szCs w:val="18"/>
              </w:rPr>
              <w:t>Wielkość:……………………..</w:t>
            </w:r>
          </w:p>
          <w:p w14:paraId="2D51AE3B"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3DBDF576" w14:textId="77777777" w:rsidTr="00586F5C">
        <w:trPr>
          <w:trHeight w:val="1067"/>
          <w:jc w:val="center"/>
        </w:trPr>
        <w:tc>
          <w:tcPr>
            <w:tcW w:w="454" w:type="dxa"/>
            <w:tcBorders>
              <w:top w:val="single" w:sz="4" w:space="0" w:color="000000"/>
              <w:left w:val="single" w:sz="4" w:space="0" w:color="000000"/>
              <w:bottom w:val="single" w:sz="4" w:space="0" w:color="000000"/>
              <w:right w:val="single" w:sz="4" w:space="0" w:color="000000"/>
            </w:tcBorders>
          </w:tcPr>
          <w:p w14:paraId="5B77E0E6"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5.</w:t>
            </w:r>
          </w:p>
        </w:tc>
        <w:tc>
          <w:tcPr>
            <w:tcW w:w="2125" w:type="dxa"/>
            <w:tcBorders>
              <w:top w:val="single" w:sz="4" w:space="0" w:color="000000"/>
              <w:left w:val="single" w:sz="4" w:space="0" w:color="000000"/>
              <w:bottom w:val="single" w:sz="4" w:space="0" w:color="000000"/>
              <w:right w:val="single" w:sz="4" w:space="0" w:color="000000"/>
            </w:tcBorders>
          </w:tcPr>
          <w:p w14:paraId="20FBB9A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Dyski twarde</w:t>
            </w:r>
          </w:p>
        </w:tc>
        <w:tc>
          <w:tcPr>
            <w:tcW w:w="4551" w:type="dxa"/>
            <w:tcBorders>
              <w:top w:val="single" w:sz="4" w:space="0" w:color="000000"/>
              <w:left w:val="single" w:sz="4" w:space="0" w:color="000000"/>
              <w:bottom w:val="single" w:sz="4" w:space="0" w:color="000000"/>
              <w:right w:val="single" w:sz="4" w:space="0" w:color="000000"/>
            </w:tcBorders>
          </w:tcPr>
          <w:p w14:paraId="740D7322"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8 szt. identycznych dysków o pojemności każdego dysku min. 6TB i prędkości obrotowej talerzy min. 7200 </w:t>
            </w:r>
            <w:proofErr w:type="spellStart"/>
            <w:r w:rsidRPr="00CC659D">
              <w:rPr>
                <w:rFonts w:cs="Times New Roman"/>
                <w:sz w:val="18"/>
                <w:szCs w:val="18"/>
              </w:rPr>
              <w:t>rpm</w:t>
            </w:r>
            <w:proofErr w:type="spellEnd"/>
            <w:r w:rsidRPr="00CC659D">
              <w:rPr>
                <w:rFonts w:cs="Times New Roman"/>
                <w:sz w:val="18"/>
                <w:szCs w:val="18"/>
              </w:rPr>
              <w:t>.</w:t>
            </w:r>
          </w:p>
          <w:p w14:paraId="4306E626" w14:textId="77777777" w:rsidR="00586F5C" w:rsidRPr="00CC659D" w:rsidRDefault="00586F5C" w:rsidP="003013F9">
            <w:pPr>
              <w:spacing w:line="276" w:lineRule="auto"/>
              <w:rPr>
                <w:rFonts w:cs="Times New Roman"/>
                <w:sz w:val="18"/>
                <w:szCs w:val="18"/>
              </w:rPr>
            </w:pPr>
            <w:r w:rsidRPr="00CC659D">
              <w:rPr>
                <w:rFonts w:cs="Times New Roman"/>
                <w:sz w:val="18"/>
                <w:szCs w:val="18"/>
              </w:rPr>
              <w:t>Interfejs dysków SATA 6Gb/s.</w:t>
            </w:r>
          </w:p>
          <w:p w14:paraId="7AB810F3" w14:textId="77777777" w:rsidR="00586F5C" w:rsidRPr="00CC659D" w:rsidRDefault="00586F5C" w:rsidP="003013F9">
            <w:pPr>
              <w:spacing w:line="276" w:lineRule="auto"/>
              <w:rPr>
                <w:rFonts w:cs="Times New Roman"/>
                <w:sz w:val="18"/>
                <w:szCs w:val="18"/>
              </w:rPr>
            </w:pPr>
            <w:r w:rsidRPr="00CC659D">
              <w:rPr>
                <w:rFonts w:cs="Times New Roman"/>
                <w:sz w:val="18"/>
                <w:szCs w:val="18"/>
              </w:rPr>
              <w:t>Dyski twarde dedykowane do zastosowań profesjonalnych (</w:t>
            </w:r>
            <w:proofErr w:type="spellStart"/>
            <w:r w:rsidRPr="00CC659D">
              <w:rPr>
                <w:rFonts w:cs="Times New Roman"/>
                <w:sz w:val="18"/>
                <w:szCs w:val="18"/>
              </w:rPr>
              <w:t>enterprise</w:t>
            </w:r>
            <w:proofErr w:type="spellEnd"/>
            <w:r w:rsidRPr="00CC659D">
              <w:rPr>
                <w:rFonts w:cs="Times New Roman"/>
                <w:sz w:val="18"/>
                <w:szCs w:val="18"/>
              </w:rPr>
              <w:t>).</w:t>
            </w:r>
          </w:p>
        </w:tc>
        <w:tc>
          <w:tcPr>
            <w:tcW w:w="3266" w:type="dxa"/>
            <w:tcBorders>
              <w:top w:val="single" w:sz="4" w:space="0" w:color="000000"/>
              <w:left w:val="single" w:sz="4" w:space="0" w:color="000000"/>
              <w:bottom w:val="single" w:sz="4" w:space="0" w:color="000000"/>
              <w:right w:val="single" w:sz="4" w:space="0" w:color="000000"/>
            </w:tcBorders>
          </w:tcPr>
          <w:p w14:paraId="026F2F9F" w14:textId="77777777" w:rsidR="00586F5C" w:rsidRPr="00CC659D" w:rsidRDefault="00586F5C" w:rsidP="003013F9">
            <w:pPr>
              <w:spacing w:line="276" w:lineRule="auto"/>
              <w:rPr>
                <w:rFonts w:cs="Times New Roman"/>
                <w:sz w:val="18"/>
                <w:szCs w:val="18"/>
              </w:rPr>
            </w:pPr>
            <w:r w:rsidRPr="00CC659D">
              <w:rPr>
                <w:rFonts w:cs="Times New Roman"/>
                <w:sz w:val="18"/>
                <w:szCs w:val="18"/>
              </w:rPr>
              <w:t>Pojemność dysków:…………….</w:t>
            </w:r>
          </w:p>
          <w:p w14:paraId="7E828541" w14:textId="77777777" w:rsidR="00586F5C" w:rsidRPr="00CC659D" w:rsidRDefault="00586F5C" w:rsidP="003013F9">
            <w:pPr>
              <w:spacing w:line="276" w:lineRule="auto"/>
              <w:rPr>
                <w:rFonts w:cs="Times New Roman"/>
                <w:sz w:val="18"/>
                <w:szCs w:val="18"/>
              </w:rPr>
            </w:pPr>
            <w:r w:rsidRPr="00CC659D">
              <w:rPr>
                <w:rFonts w:cs="Times New Roman"/>
                <w:sz w:val="18"/>
                <w:szCs w:val="18"/>
              </w:rPr>
              <w:t>Prędkość obrotowa:…………….</w:t>
            </w:r>
          </w:p>
          <w:p w14:paraId="703F0C0B"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7446BB70" w14:textId="77777777" w:rsidTr="00586F5C">
        <w:trPr>
          <w:trHeight w:val="540"/>
          <w:jc w:val="center"/>
        </w:trPr>
        <w:tc>
          <w:tcPr>
            <w:tcW w:w="454" w:type="dxa"/>
            <w:tcBorders>
              <w:top w:val="single" w:sz="4" w:space="0" w:color="000000"/>
              <w:left w:val="single" w:sz="4" w:space="0" w:color="000000"/>
              <w:bottom w:val="single" w:sz="4" w:space="0" w:color="000000"/>
              <w:right w:val="single" w:sz="4" w:space="0" w:color="000000"/>
            </w:tcBorders>
          </w:tcPr>
          <w:p w14:paraId="3B7E864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2125" w:type="dxa"/>
            <w:tcBorders>
              <w:top w:val="single" w:sz="4" w:space="0" w:color="000000"/>
              <w:left w:val="single" w:sz="4" w:space="0" w:color="000000"/>
              <w:bottom w:val="single" w:sz="4" w:space="0" w:color="000000"/>
              <w:right w:val="single" w:sz="4" w:space="0" w:color="000000"/>
            </w:tcBorders>
          </w:tcPr>
          <w:p w14:paraId="7FF17C5F"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Kontroler pamięci masowej</w:t>
            </w:r>
          </w:p>
        </w:tc>
        <w:tc>
          <w:tcPr>
            <w:tcW w:w="4551" w:type="dxa"/>
            <w:tcBorders>
              <w:top w:val="single" w:sz="4" w:space="0" w:color="000000"/>
              <w:left w:val="single" w:sz="4" w:space="0" w:color="000000"/>
              <w:bottom w:val="single" w:sz="4" w:space="0" w:color="000000"/>
              <w:right w:val="single" w:sz="4" w:space="0" w:color="000000"/>
            </w:tcBorders>
          </w:tcPr>
          <w:p w14:paraId="6E3D4604"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Obsługiwane tryby RAID: min. 0,1,5,6,10.</w:t>
            </w:r>
          </w:p>
        </w:tc>
        <w:tc>
          <w:tcPr>
            <w:tcW w:w="3266" w:type="dxa"/>
            <w:tcBorders>
              <w:top w:val="single" w:sz="4" w:space="0" w:color="000000"/>
              <w:left w:val="single" w:sz="4" w:space="0" w:color="000000"/>
              <w:bottom w:val="single" w:sz="4" w:space="0" w:color="000000"/>
              <w:right w:val="single" w:sz="4" w:space="0" w:color="000000"/>
            </w:tcBorders>
          </w:tcPr>
          <w:p w14:paraId="3FB3EAE2"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Obsługiwane tryby RAID:…………………….</w:t>
            </w:r>
          </w:p>
        </w:tc>
      </w:tr>
      <w:tr w:rsidR="00586F5C" w:rsidRPr="00CC659D" w14:paraId="34C6EFA7" w14:textId="77777777" w:rsidTr="00586F5C">
        <w:trPr>
          <w:trHeight w:val="284"/>
          <w:jc w:val="center"/>
        </w:trPr>
        <w:tc>
          <w:tcPr>
            <w:tcW w:w="454" w:type="dxa"/>
            <w:tcBorders>
              <w:top w:val="single" w:sz="4" w:space="0" w:color="000000"/>
              <w:left w:val="single" w:sz="4" w:space="0" w:color="000000"/>
              <w:bottom w:val="single" w:sz="4" w:space="0" w:color="000000"/>
              <w:right w:val="single" w:sz="4" w:space="0" w:color="000000"/>
            </w:tcBorders>
          </w:tcPr>
          <w:p w14:paraId="5891A1A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2125" w:type="dxa"/>
            <w:tcBorders>
              <w:top w:val="single" w:sz="4" w:space="0" w:color="000000"/>
              <w:left w:val="single" w:sz="4" w:space="0" w:color="000000"/>
              <w:bottom w:val="single" w:sz="4" w:space="0" w:color="000000"/>
              <w:right w:val="single" w:sz="4" w:space="0" w:color="000000"/>
            </w:tcBorders>
          </w:tcPr>
          <w:p w14:paraId="65F2BE0F"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Zasilacze</w:t>
            </w:r>
          </w:p>
        </w:tc>
        <w:tc>
          <w:tcPr>
            <w:tcW w:w="4551" w:type="dxa"/>
            <w:tcBorders>
              <w:top w:val="single" w:sz="4" w:space="0" w:color="000000"/>
              <w:left w:val="single" w:sz="4" w:space="0" w:color="000000"/>
              <w:bottom w:val="single" w:sz="4" w:space="0" w:color="000000"/>
              <w:right w:val="single" w:sz="4" w:space="0" w:color="000000"/>
            </w:tcBorders>
          </w:tcPr>
          <w:p w14:paraId="2C72291B" w14:textId="77777777" w:rsidR="00586F5C" w:rsidRPr="00CC659D" w:rsidRDefault="00586F5C" w:rsidP="003013F9">
            <w:pPr>
              <w:spacing w:line="276" w:lineRule="auto"/>
              <w:rPr>
                <w:rFonts w:cs="Times New Roman"/>
                <w:sz w:val="18"/>
                <w:szCs w:val="18"/>
              </w:rPr>
            </w:pPr>
            <w:r w:rsidRPr="00CC659D">
              <w:rPr>
                <w:rFonts w:cs="Times New Roman"/>
                <w:sz w:val="18"/>
                <w:szCs w:val="18"/>
              </w:rPr>
              <w:t>Min. 2 szt., każdy o mocy min. 250W.</w:t>
            </w:r>
          </w:p>
        </w:tc>
        <w:tc>
          <w:tcPr>
            <w:tcW w:w="3266" w:type="dxa"/>
            <w:tcBorders>
              <w:top w:val="single" w:sz="4" w:space="0" w:color="000000"/>
              <w:left w:val="single" w:sz="4" w:space="0" w:color="000000"/>
              <w:bottom w:val="single" w:sz="4" w:space="0" w:color="000000"/>
              <w:right w:val="single" w:sz="4" w:space="0" w:color="000000"/>
            </w:tcBorders>
          </w:tcPr>
          <w:p w14:paraId="329FBA9D" w14:textId="77777777" w:rsidR="00586F5C" w:rsidRPr="00CC659D" w:rsidRDefault="00586F5C" w:rsidP="003013F9">
            <w:pPr>
              <w:spacing w:line="276" w:lineRule="auto"/>
              <w:rPr>
                <w:rFonts w:cs="Times New Roman"/>
                <w:sz w:val="18"/>
                <w:szCs w:val="18"/>
              </w:rPr>
            </w:pPr>
            <w:r w:rsidRPr="00CC659D">
              <w:rPr>
                <w:rFonts w:cs="Times New Roman"/>
                <w:sz w:val="18"/>
                <w:szCs w:val="18"/>
              </w:rPr>
              <w:t>Moc: …………………..</w:t>
            </w:r>
          </w:p>
        </w:tc>
      </w:tr>
      <w:tr w:rsidR="00586F5C" w:rsidRPr="00CC659D" w14:paraId="1EFA1168" w14:textId="77777777" w:rsidTr="00586F5C">
        <w:trPr>
          <w:trHeight w:val="326"/>
          <w:jc w:val="center"/>
        </w:trPr>
        <w:tc>
          <w:tcPr>
            <w:tcW w:w="454" w:type="dxa"/>
            <w:tcBorders>
              <w:top w:val="single" w:sz="4" w:space="0" w:color="000000"/>
              <w:left w:val="single" w:sz="4" w:space="0" w:color="000000"/>
              <w:bottom w:val="single" w:sz="4" w:space="0" w:color="000000"/>
              <w:right w:val="single" w:sz="4" w:space="0" w:color="000000"/>
            </w:tcBorders>
          </w:tcPr>
          <w:p w14:paraId="4EE4B29B"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8.</w:t>
            </w:r>
          </w:p>
        </w:tc>
        <w:tc>
          <w:tcPr>
            <w:tcW w:w="2125" w:type="dxa"/>
            <w:tcBorders>
              <w:top w:val="single" w:sz="4" w:space="0" w:color="000000"/>
              <w:left w:val="single" w:sz="4" w:space="0" w:color="000000"/>
              <w:bottom w:val="single" w:sz="4" w:space="0" w:color="000000"/>
              <w:right w:val="single" w:sz="4" w:space="0" w:color="000000"/>
            </w:tcBorders>
          </w:tcPr>
          <w:p w14:paraId="36A4D574"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Płyta główna</w:t>
            </w:r>
          </w:p>
        </w:tc>
        <w:tc>
          <w:tcPr>
            <w:tcW w:w="4551" w:type="dxa"/>
            <w:tcBorders>
              <w:top w:val="single" w:sz="4" w:space="0" w:color="000000"/>
              <w:left w:val="single" w:sz="4" w:space="0" w:color="000000"/>
              <w:bottom w:val="single" w:sz="4" w:space="0" w:color="000000"/>
              <w:right w:val="single" w:sz="4" w:space="0" w:color="000000"/>
            </w:tcBorders>
          </w:tcPr>
          <w:p w14:paraId="6C9D8141" w14:textId="77777777" w:rsidR="00586F5C" w:rsidRPr="00CC659D" w:rsidRDefault="00586F5C" w:rsidP="003013F9">
            <w:pPr>
              <w:spacing w:line="276" w:lineRule="auto"/>
              <w:rPr>
                <w:rFonts w:cs="Times New Roman"/>
                <w:sz w:val="18"/>
                <w:szCs w:val="18"/>
              </w:rPr>
            </w:pPr>
            <w:r w:rsidRPr="00CC659D">
              <w:rPr>
                <w:rFonts w:cs="Times New Roman"/>
                <w:sz w:val="18"/>
                <w:szCs w:val="18"/>
              </w:rPr>
              <w:t>Min. 1 wolne złącze PCI-E celem możliwości instalacji opcjonalnych kart rozszerzeń.</w:t>
            </w:r>
          </w:p>
        </w:tc>
        <w:tc>
          <w:tcPr>
            <w:tcW w:w="3266" w:type="dxa"/>
            <w:tcBorders>
              <w:top w:val="single" w:sz="4" w:space="0" w:color="000000"/>
              <w:left w:val="single" w:sz="4" w:space="0" w:color="000000"/>
              <w:bottom w:val="single" w:sz="4" w:space="0" w:color="000000"/>
              <w:right w:val="single" w:sz="4" w:space="0" w:color="000000"/>
            </w:tcBorders>
          </w:tcPr>
          <w:p w14:paraId="71748AB4" w14:textId="77777777" w:rsidR="00586F5C" w:rsidRPr="00CC659D" w:rsidRDefault="00586F5C" w:rsidP="003013F9">
            <w:pPr>
              <w:spacing w:line="276" w:lineRule="auto"/>
              <w:rPr>
                <w:rFonts w:cs="Times New Roman"/>
                <w:sz w:val="18"/>
                <w:szCs w:val="18"/>
              </w:rPr>
            </w:pPr>
            <w:r w:rsidRPr="00CC659D">
              <w:rPr>
                <w:rFonts w:cs="Times New Roman"/>
                <w:sz w:val="18"/>
                <w:szCs w:val="18"/>
              </w:rPr>
              <w:t>Ilość wolnych złączy:……………..</w:t>
            </w:r>
          </w:p>
        </w:tc>
      </w:tr>
      <w:tr w:rsidR="00586F5C" w:rsidRPr="00CC659D" w14:paraId="09E9D359" w14:textId="77777777" w:rsidTr="00586F5C">
        <w:trPr>
          <w:trHeight w:val="302"/>
          <w:jc w:val="center"/>
        </w:trPr>
        <w:tc>
          <w:tcPr>
            <w:tcW w:w="454" w:type="dxa"/>
            <w:tcBorders>
              <w:top w:val="single" w:sz="4" w:space="0" w:color="000000"/>
              <w:left w:val="single" w:sz="4" w:space="0" w:color="000000"/>
              <w:bottom w:val="single" w:sz="4" w:space="0" w:color="000000"/>
              <w:right w:val="single" w:sz="4" w:space="0" w:color="000000"/>
            </w:tcBorders>
          </w:tcPr>
          <w:p w14:paraId="7A7A798D"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2125" w:type="dxa"/>
            <w:tcBorders>
              <w:top w:val="single" w:sz="4" w:space="0" w:color="000000"/>
              <w:left w:val="single" w:sz="4" w:space="0" w:color="000000"/>
              <w:bottom w:val="single" w:sz="4" w:space="0" w:color="000000"/>
              <w:right w:val="single" w:sz="4" w:space="0" w:color="000000"/>
            </w:tcBorders>
          </w:tcPr>
          <w:p w14:paraId="47960DF5"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Karty sieciowe</w:t>
            </w:r>
          </w:p>
        </w:tc>
        <w:tc>
          <w:tcPr>
            <w:tcW w:w="4551" w:type="dxa"/>
            <w:tcBorders>
              <w:top w:val="single" w:sz="4" w:space="0" w:color="000000"/>
              <w:left w:val="single" w:sz="4" w:space="0" w:color="000000"/>
              <w:bottom w:val="single" w:sz="4" w:space="0" w:color="000000"/>
              <w:right w:val="single" w:sz="4" w:space="0" w:color="000000"/>
            </w:tcBorders>
          </w:tcPr>
          <w:p w14:paraId="62A25408" w14:textId="77777777" w:rsidR="00586F5C" w:rsidRPr="00CC659D" w:rsidRDefault="00586F5C" w:rsidP="003013F9">
            <w:pPr>
              <w:spacing w:line="276" w:lineRule="auto"/>
              <w:rPr>
                <w:rFonts w:cs="Times New Roman"/>
                <w:sz w:val="18"/>
                <w:szCs w:val="18"/>
              </w:rPr>
            </w:pPr>
            <w:r w:rsidRPr="00CC659D">
              <w:rPr>
                <w:rFonts w:cs="Times New Roman"/>
                <w:sz w:val="18"/>
                <w:szCs w:val="18"/>
              </w:rPr>
              <w:t>Min. 2 porty RJ45 o przepustowości 1Gb/s.</w:t>
            </w:r>
          </w:p>
          <w:p w14:paraId="087EA38E" w14:textId="77777777" w:rsidR="00586F5C" w:rsidRPr="00CC659D" w:rsidRDefault="00586F5C" w:rsidP="003013F9">
            <w:pPr>
              <w:spacing w:line="276" w:lineRule="auto"/>
              <w:rPr>
                <w:rFonts w:cs="Times New Roman"/>
                <w:sz w:val="18"/>
                <w:szCs w:val="18"/>
              </w:rPr>
            </w:pPr>
            <w:r w:rsidRPr="00CC659D">
              <w:rPr>
                <w:rFonts w:cs="Times New Roman"/>
                <w:sz w:val="18"/>
                <w:szCs w:val="18"/>
              </w:rPr>
              <w:t>Min. 2 porty SFP+ o przepustowości 10Gb/s.</w:t>
            </w:r>
          </w:p>
          <w:p w14:paraId="7D554098" w14:textId="77777777" w:rsidR="00586F5C" w:rsidRPr="00CC659D" w:rsidRDefault="00586F5C" w:rsidP="003013F9">
            <w:pPr>
              <w:spacing w:line="276" w:lineRule="auto"/>
              <w:rPr>
                <w:rFonts w:cs="Times New Roman"/>
                <w:sz w:val="18"/>
                <w:szCs w:val="18"/>
              </w:rPr>
            </w:pPr>
            <w:r w:rsidRPr="00CC659D">
              <w:rPr>
                <w:rFonts w:cs="Times New Roman"/>
                <w:sz w:val="18"/>
                <w:szCs w:val="18"/>
              </w:rPr>
              <w:t>Wymagana ilość portów kart sieciowych może być osiągnięta w wyniku zastosowania karty rozszerzeń.</w:t>
            </w:r>
          </w:p>
        </w:tc>
        <w:tc>
          <w:tcPr>
            <w:tcW w:w="3266" w:type="dxa"/>
            <w:tcBorders>
              <w:top w:val="single" w:sz="4" w:space="0" w:color="000000"/>
              <w:left w:val="single" w:sz="4" w:space="0" w:color="000000"/>
              <w:bottom w:val="single" w:sz="4" w:space="0" w:color="000000"/>
              <w:right w:val="single" w:sz="4" w:space="0" w:color="000000"/>
            </w:tcBorders>
          </w:tcPr>
          <w:p w14:paraId="4A9C0865" w14:textId="77777777" w:rsidR="00586F5C" w:rsidRPr="00CC659D" w:rsidRDefault="00586F5C" w:rsidP="003013F9">
            <w:pPr>
              <w:spacing w:line="276" w:lineRule="auto"/>
              <w:rPr>
                <w:rFonts w:cs="Times New Roman"/>
                <w:sz w:val="18"/>
                <w:szCs w:val="18"/>
              </w:rPr>
            </w:pPr>
            <w:r w:rsidRPr="00CC659D">
              <w:rPr>
                <w:rFonts w:cs="Times New Roman"/>
                <w:sz w:val="18"/>
                <w:szCs w:val="18"/>
              </w:rPr>
              <w:t>Ilość portów RJ45:……………..</w:t>
            </w:r>
          </w:p>
          <w:p w14:paraId="5EFAEA39" w14:textId="77777777" w:rsidR="00586F5C" w:rsidRPr="00CC659D" w:rsidRDefault="00586F5C" w:rsidP="003013F9">
            <w:pPr>
              <w:spacing w:line="276" w:lineRule="auto"/>
              <w:rPr>
                <w:rFonts w:cs="Times New Roman"/>
                <w:sz w:val="18"/>
                <w:szCs w:val="18"/>
              </w:rPr>
            </w:pPr>
            <w:r w:rsidRPr="00CC659D">
              <w:rPr>
                <w:rFonts w:cs="Times New Roman"/>
                <w:sz w:val="18"/>
                <w:szCs w:val="18"/>
              </w:rPr>
              <w:t>Ilość portów SFP+:……………</w:t>
            </w:r>
          </w:p>
          <w:p w14:paraId="5AF87D3F"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2B695F37" w14:textId="77777777" w:rsidTr="00586F5C">
        <w:trPr>
          <w:trHeight w:val="300"/>
          <w:jc w:val="center"/>
        </w:trPr>
        <w:tc>
          <w:tcPr>
            <w:tcW w:w="454" w:type="dxa"/>
            <w:tcBorders>
              <w:top w:val="single" w:sz="4" w:space="0" w:color="000000"/>
              <w:left w:val="single" w:sz="4" w:space="0" w:color="000000"/>
              <w:bottom w:val="single" w:sz="4" w:space="0" w:color="000000"/>
              <w:right w:val="single" w:sz="4" w:space="0" w:color="000000"/>
            </w:tcBorders>
          </w:tcPr>
          <w:p w14:paraId="6A5DC1AA"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2125" w:type="dxa"/>
            <w:tcBorders>
              <w:top w:val="single" w:sz="4" w:space="0" w:color="000000"/>
              <w:left w:val="single" w:sz="4" w:space="0" w:color="000000"/>
              <w:bottom w:val="single" w:sz="4" w:space="0" w:color="000000"/>
              <w:right w:val="single" w:sz="4" w:space="0" w:color="000000"/>
            </w:tcBorders>
          </w:tcPr>
          <w:p w14:paraId="29DB89C6"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Wbudowane porty</w:t>
            </w:r>
          </w:p>
        </w:tc>
        <w:tc>
          <w:tcPr>
            <w:tcW w:w="4551" w:type="dxa"/>
            <w:tcBorders>
              <w:top w:val="single" w:sz="4" w:space="0" w:color="000000"/>
              <w:left w:val="single" w:sz="4" w:space="0" w:color="000000"/>
              <w:bottom w:val="single" w:sz="4" w:space="0" w:color="000000"/>
              <w:right w:val="single" w:sz="4" w:space="0" w:color="000000"/>
            </w:tcBorders>
          </w:tcPr>
          <w:p w14:paraId="664143CC" w14:textId="77777777" w:rsidR="00586F5C" w:rsidRPr="00CC659D" w:rsidRDefault="00586F5C" w:rsidP="003013F9">
            <w:pPr>
              <w:spacing w:line="276" w:lineRule="auto"/>
              <w:rPr>
                <w:rFonts w:cs="Times New Roman"/>
                <w:sz w:val="18"/>
                <w:szCs w:val="18"/>
              </w:rPr>
            </w:pPr>
            <w:r w:rsidRPr="00CC659D">
              <w:rPr>
                <w:rFonts w:cs="Times New Roman"/>
                <w:sz w:val="18"/>
                <w:szCs w:val="18"/>
              </w:rPr>
              <w:t>Min. 2x USB 3.0 (lub nowsze).</w:t>
            </w:r>
          </w:p>
          <w:p w14:paraId="70D2E543" w14:textId="77777777" w:rsidR="00586F5C" w:rsidRPr="00CC659D" w:rsidRDefault="00586F5C" w:rsidP="003013F9">
            <w:pPr>
              <w:spacing w:line="276" w:lineRule="auto"/>
              <w:rPr>
                <w:rFonts w:cs="Times New Roman"/>
                <w:sz w:val="18"/>
                <w:szCs w:val="18"/>
              </w:rPr>
            </w:pPr>
            <w:r w:rsidRPr="00CC659D">
              <w:rPr>
                <w:rFonts w:cs="Times New Roman"/>
                <w:sz w:val="18"/>
                <w:szCs w:val="18"/>
              </w:rPr>
              <w:t>Wymagana ilość i rozmieszczenie (na zewnątrz obudowy) portów USB nie może być osiągnięta w wyniku stosowania konwerterów, rozgałęziaczy, przejściówek, itp.</w:t>
            </w:r>
          </w:p>
        </w:tc>
        <w:tc>
          <w:tcPr>
            <w:tcW w:w="3266" w:type="dxa"/>
            <w:tcBorders>
              <w:top w:val="single" w:sz="4" w:space="0" w:color="000000"/>
              <w:left w:val="single" w:sz="4" w:space="0" w:color="000000"/>
              <w:bottom w:val="single" w:sz="4" w:space="0" w:color="000000"/>
              <w:right w:val="single" w:sz="4" w:space="0" w:color="000000"/>
            </w:tcBorders>
          </w:tcPr>
          <w:p w14:paraId="65B23AB7" w14:textId="77777777" w:rsidR="00586F5C" w:rsidRPr="00CC659D" w:rsidRDefault="00586F5C" w:rsidP="003013F9">
            <w:pPr>
              <w:spacing w:line="276" w:lineRule="auto"/>
              <w:rPr>
                <w:rFonts w:cs="Times New Roman"/>
                <w:sz w:val="18"/>
                <w:szCs w:val="18"/>
              </w:rPr>
            </w:pPr>
            <w:r w:rsidRPr="00CC659D">
              <w:rPr>
                <w:rFonts w:cs="Times New Roman"/>
                <w:sz w:val="18"/>
                <w:szCs w:val="18"/>
              </w:rPr>
              <w:t>Porty USB: ……………..</w:t>
            </w:r>
          </w:p>
          <w:p w14:paraId="01837698"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3B060DB7" w14:textId="77777777" w:rsidTr="00586F5C">
        <w:trPr>
          <w:trHeight w:val="496"/>
          <w:jc w:val="center"/>
        </w:trPr>
        <w:tc>
          <w:tcPr>
            <w:tcW w:w="454" w:type="dxa"/>
            <w:tcBorders>
              <w:top w:val="single" w:sz="4" w:space="0" w:color="000000"/>
              <w:left w:val="single" w:sz="4" w:space="0" w:color="000000"/>
              <w:bottom w:val="single" w:sz="4" w:space="0" w:color="000000"/>
              <w:right w:val="single" w:sz="4" w:space="0" w:color="000000"/>
            </w:tcBorders>
          </w:tcPr>
          <w:p w14:paraId="04768B17"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11.</w:t>
            </w:r>
          </w:p>
        </w:tc>
        <w:tc>
          <w:tcPr>
            <w:tcW w:w="2125" w:type="dxa"/>
            <w:tcBorders>
              <w:top w:val="single" w:sz="4" w:space="0" w:color="000000"/>
              <w:left w:val="single" w:sz="4" w:space="0" w:color="000000"/>
              <w:bottom w:val="single" w:sz="4" w:space="0" w:color="000000"/>
              <w:right w:val="single" w:sz="4" w:space="0" w:color="000000"/>
            </w:tcBorders>
          </w:tcPr>
          <w:p w14:paraId="52C2A29F"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Certyfikaty i standardy</w:t>
            </w:r>
          </w:p>
        </w:tc>
        <w:tc>
          <w:tcPr>
            <w:tcW w:w="4551" w:type="dxa"/>
            <w:tcBorders>
              <w:top w:val="single" w:sz="4" w:space="0" w:color="000000"/>
              <w:left w:val="single" w:sz="4" w:space="0" w:color="000000"/>
              <w:bottom w:val="single" w:sz="4" w:space="0" w:color="000000"/>
              <w:right w:val="single" w:sz="4" w:space="0" w:color="000000"/>
            </w:tcBorders>
          </w:tcPr>
          <w:p w14:paraId="0FE584DE" w14:textId="77777777" w:rsidR="00586F5C" w:rsidRPr="00CC659D" w:rsidRDefault="00586F5C" w:rsidP="003013F9">
            <w:pPr>
              <w:spacing w:line="276" w:lineRule="auto"/>
              <w:rPr>
                <w:rFonts w:cs="Times New Roman"/>
                <w:sz w:val="18"/>
                <w:szCs w:val="18"/>
              </w:rPr>
            </w:pPr>
            <w:r w:rsidRPr="00CC659D">
              <w:rPr>
                <w:rFonts w:cs="Times New Roman"/>
                <w:sz w:val="18"/>
                <w:szCs w:val="18"/>
              </w:rPr>
              <w:t>Serwer musi posiadać deklarację CE.</w:t>
            </w:r>
          </w:p>
        </w:tc>
        <w:tc>
          <w:tcPr>
            <w:tcW w:w="3266" w:type="dxa"/>
            <w:tcBorders>
              <w:top w:val="single" w:sz="4" w:space="0" w:color="000000"/>
              <w:left w:val="single" w:sz="4" w:space="0" w:color="000000"/>
              <w:bottom w:val="single" w:sz="4" w:space="0" w:color="000000"/>
              <w:right w:val="single" w:sz="4" w:space="0" w:color="000000"/>
            </w:tcBorders>
          </w:tcPr>
          <w:p w14:paraId="7327055F"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 Spełnia</w:t>
            </w:r>
          </w:p>
        </w:tc>
      </w:tr>
      <w:tr w:rsidR="00586F5C" w:rsidRPr="00CC659D" w14:paraId="14D9F874" w14:textId="77777777" w:rsidTr="00586F5C">
        <w:trPr>
          <w:trHeight w:val="1162"/>
          <w:jc w:val="center"/>
        </w:trPr>
        <w:tc>
          <w:tcPr>
            <w:tcW w:w="454" w:type="dxa"/>
            <w:tcBorders>
              <w:top w:val="single" w:sz="4" w:space="0" w:color="000000"/>
              <w:left w:val="single" w:sz="4" w:space="0" w:color="000000"/>
              <w:bottom w:val="single" w:sz="4" w:space="0" w:color="000000"/>
              <w:right w:val="single" w:sz="4" w:space="0" w:color="000000"/>
            </w:tcBorders>
          </w:tcPr>
          <w:p w14:paraId="7248F73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2125" w:type="dxa"/>
            <w:tcBorders>
              <w:top w:val="single" w:sz="4" w:space="0" w:color="000000"/>
              <w:left w:val="single" w:sz="4" w:space="0" w:color="000000"/>
              <w:bottom w:val="single" w:sz="4" w:space="0" w:color="000000"/>
              <w:right w:val="single" w:sz="4" w:space="0" w:color="000000"/>
            </w:tcBorders>
          </w:tcPr>
          <w:p w14:paraId="74414C6D"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System operacyjny - funkcje</w:t>
            </w:r>
          </w:p>
        </w:tc>
        <w:tc>
          <w:tcPr>
            <w:tcW w:w="4551" w:type="dxa"/>
            <w:tcBorders>
              <w:top w:val="single" w:sz="4" w:space="0" w:color="000000"/>
              <w:left w:val="single" w:sz="4" w:space="0" w:color="000000"/>
              <w:bottom w:val="single" w:sz="4" w:space="0" w:color="000000"/>
              <w:right w:val="single" w:sz="4" w:space="0" w:color="000000"/>
            </w:tcBorders>
          </w:tcPr>
          <w:p w14:paraId="081DE238"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Obsługa autoryzacji Windows AD i LDAP.</w:t>
            </w:r>
          </w:p>
          <w:p w14:paraId="7D7C321E" w14:textId="77777777" w:rsidR="00586F5C" w:rsidRPr="00CC659D" w:rsidRDefault="00586F5C" w:rsidP="003013F9">
            <w:pPr>
              <w:spacing w:line="276" w:lineRule="auto"/>
              <w:rPr>
                <w:rFonts w:cs="Times New Roman"/>
                <w:sz w:val="18"/>
                <w:szCs w:val="18"/>
              </w:rPr>
            </w:pPr>
            <w:r w:rsidRPr="00CC659D">
              <w:rPr>
                <w:rFonts w:cs="Times New Roman"/>
                <w:sz w:val="18"/>
                <w:szCs w:val="18"/>
              </w:rPr>
              <w:t>Wbudowany serwer FTP i CIFS/SMB.</w:t>
            </w:r>
          </w:p>
          <w:p w14:paraId="209B9672" w14:textId="77777777" w:rsidR="00586F5C" w:rsidRPr="00CC659D" w:rsidRDefault="00586F5C" w:rsidP="003013F9">
            <w:pPr>
              <w:spacing w:line="276" w:lineRule="auto"/>
              <w:rPr>
                <w:rFonts w:cs="Times New Roman"/>
                <w:sz w:val="18"/>
                <w:szCs w:val="18"/>
                <w:lang w:val="en-US"/>
              </w:rPr>
            </w:pPr>
            <w:proofErr w:type="spellStart"/>
            <w:r w:rsidRPr="00CC659D">
              <w:rPr>
                <w:rFonts w:cs="Times New Roman"/>
                <w:sz w:val="18"/>
                <w:szCs w:val="18"/>
                <w:lang w:val="en-US"/>
              </w:rPr>
              <w:t>Obsługa</w:t>
            </w:r>
            <w:proofErr w:type="spellEnd"/>
            <w:r w:rsidRPr="00CC659D">
              <w:rPr>
                <w:rFonts w:cs="Times New Roman"/>
                <w:sz w:val="18"/>
                <w:szCs w:val="18"/>
                <w:lang w:val="en-US"/>
              </w:rPr>
              <w:t xml:space="preserve"> </w:t>
            </w:r>
            <w:proofErr w:type="spellStart"/>
            <w:r w:rsidRPr="00CC659D">
              <w:rPr>
                <w:rFonts w:cs="Times New Roman"/>
                <w:sz w:val="18"/>
                <w:szCs w:val="18"/>
                <w:lang w:val="en-US"/>
              </w:rPr>
              <w:t>protokołu</w:t>
            </w:r>
            <w:proofErr w:type="spellEnd"/>
            <w:r w:rsidRPr="00CC659D">
              <w:rPr>
                <w:rFonts w:cs="Times New Roman"/>
                <w:sz w:val="18"/>
                <w:szCs w:val="18"/>
                <w:lang w:val="en-US"/>
              </w:rPr>
              <w:t xml:space="preserve"> iSCSI (</w:t>
            </w:r>
            <w:proofErr w:type="spellStart"/>
            <w:r w:rsidRPr="00CC659D">
              <w:rPr>
                <w:rFonts w:cs="Times New Roman"/>
                <w:sz w:val="18"/>
                <w:szCs w:val="18"/>
                <w:lang w:val="en-US"/>
              </w:rPr>
              <w:t>MultiLUN</w:t>
            </w:r>
            <w:proofErr w:type="spellEnd"/>
            <w:r w:rsidRPr="00CC659D">
              <w:rPr>
                <w:rFonts w:cs="Times New Roman"/>
                <w:sz w:val="18"/>
                <w:szCs w:val="18"/>
                <w:lang w:val="en-US"/>
              </w:rPr>
              <w:t xml:space="preserve"> Target, LUN Backup).</w:t>
            </w:r>
          </w:p>
          <w:p w14:paraId="0BE75C79"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Kompatybilność ze środowiskami </w:t>
            </w:r>
            <w:proofErr w:type="spellStart"/>
            <w:r w:rsidRPr="00CC659D">
              <w:rPr>
                <w:rFonts w:cs="Times New Roman"/>
                <w:sz w:val="18"/>
                <w:szCs w:val="18"/>
              </w:rPr>
              <w:t>wirtualizacyjnymi</w:t>
            </w:r>
            <w:proofErr w:type="spellEnd"/>
            <w:r w:rsidRPr="00CC659D">
              <w:rPr>
                <w:rFonts w:cs="Times New Roman"/>
                <w:sz w:val="18"/>
                <w:szCs w:val="18"/>
              </w:rPr>
              <w:t xml:space="preserve"> Vmware </w:t>
            </w:r>
            <w:proofErr w:type="spellStart"/>
            <w:r w:rsidRPr="00CC659D">
              <w:rPr>
                <w:rFonts w:cs="Times New Roman"/>
                <w:sz w:val="18"/>
                <w:szCs w:val="18"/>
              </w:rPr>
              <w:t>vSphere</w:t>
            </w:r>
            <w:proofErr w:type="spellEnd"/>
            <w:r w:rsidRPr="00CC659D">
              <w:rPr>
                <w:rFonts w:cs="Times New Roman"/>
                <w:sz w:val="18"/>
                <w:szCs w:val="18"/>
              </w:rPr>
              <w:t>, Microsoft Hyper-V.</w:t>
            </w:r>
          </w:p>
          <w:p w14:paraId="45D34541"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Obsługa protokołów NFS v3/NFS v4, TFTP, HTTP, HTTPS, SSH, SNMP, SMTP.</w:t>
            </w:r>
          </w:p>
        </w:tc>
        <w:tc>
          <w:tcPr>
            <w:tcW w:w="3266" w:type="dxa"/>
            <w:tcBorders>
              <w:top w:val="single" w:sz="4" w:space="0" w:color="000000"/>
              <w:left w:val="single" w:sz="4" w:space="0" w:color="000000"/>
              <w:bottom w:val="single" w:sz="4" w:space="0" w:color="000000"/>
              <w:right w:val="single" w:sz="4" w:space="0" w:color="000000"/>
            </w:tcBorders>
          </w:tcPr>
          <w:p w14:paraId="5514AA66"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22355AED" w14:textId="77777777" w:rsidTr="00586F5C">
        <w:trPr>
          <w:trHeight w:val="614"/>
          <w:jc w:val="center"/>
        </w:trPr>
        <w:tc>
          <w:tcPr>
            <w:tcW w:w="454" w:type="dxa"/>
            <w:tcBorders>
              <w:top w:val="single" w:sz="4" w:space="0" w:color="000000"/>
              <w:left w:val="single" w:sz="4" w:space="0" w:color="000000"/>
              <w:bottom w:val="single" w:sz="4" w:space="0" w:color="000000"/>
              <w:right w:val="single" w:sz="4" w:space="0" w:color="000000"/>
            </w:tcBorders>
          </w:tcPr>
          <w:p w14:paraId="091D351D"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2125" w:type="dxa"/>
            <w:tcBorders>
              <w:top w:val="single" w:sz="4" w:space="0" w:color="000000"/>
              <w:left w:val="single" w:sz="4" w:space="0" w:color="000000"/>
              <w:bottom w:val="single" w:sz="4" w:space="0" w:color="000000"/>
              <w:right w:val="single" w:sz="4" w:space="0" w:color="000000"/>
            </w:tcBorders>
          </w:tcPr>
          <w:p w14:paraId="408B4B2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Warunki gwarancji</w:t>
            </w:r>
          </w:p>
        </w:tc>
        <w:tc>
          <w:tcPr>
            <w:tcW w:w="4551" w:type="dxa"/>
            <w:tcBorders>
              <w:top w:val="single" w:sz="4" w:space="0" w:color="000000"/>
              <w:left w:val="single" w:sz="4" w:space="0" w:color="000000"/>
              <w:bottom w:val="single" w:sz="4" w:space="0" w:color="000000"/>
              <w:right w:val="single" w:sz="4" w:space="0" w:color="000000"/>
            </w:tcBorders>
          </w:tcPr>
          <w:p w14:paraId="3ACE60FF" w14:textId="77777777" w:rsidR="00586F5C" w:rsidRPr="00CC659D" w:rsidRDefault="00586F5C" w:rsidP="003013F9">
            <w:pPr>
              <w:spacing w:line="276" w:lineRule="auto"/>
              <w:rPr>
                <w:rFonts w:cs="Times New Roman"/>
                <w:sz w:val="18"/>
                <w:szCs w:val="18"/>
              </w:rPr>
            </w:pPr>
            <w:r w:rsidRPr="00CC659D">
              <w:rPr>
                <w:rFonts w:cs="Times New Roman"/>
                <w:sz w:val="18"/>
                <w:szCs w:val="18"/>
              </w:rPr>
              <w:t>36 miesięcy gwarancji.</w:t>
            </w:r>
          </w:p>
          <w:p w14:paraId="1A6BE3F7" w14:textId="77777777" w:rsidR="00586F5C" w:rsidRPr="00CC659D" w:rsidRDefault="00586F5C" w:rsidP="003013F9">
            <w:pPr>
              <w:spacing w:line="276" w:lineRule="auto"/>
              <w:rPr>
                <w:rFonts w:cs="Times New Roman"/>
                <w:sz w:val="18"/>
                <w:szCs w:val="18"/>
              </w:rPr>
            </w:pPr>
            <w:r w:rsidRPr="00CC659D">
              <w:rPr>
                <w:rFonts w:cs="Times New Roman"/>
                <w:sz w:val="18"/>
                <w:szCs w:val="18"/>
              </w:rPr>
              <w:t>W przypadku awarii dyski twarde pozostają własnością Zamawiającego.</w:t>
            </w:r>
          </w:p>
        </w:tc>
        <w:tc>
          <w:tcPr>
            <w:tcW w:w="3266" w:type="dxa"/>
            <w:tcBorders>
              <w:top w:val="single" w:sz="4" w:space="0" w:color="000000"/>
              <w:left w:val="single" w:sz="4" w:space="0" w:color="000000"/>
              <w:bottom w:val="single" w:sz="4" w:space="0" w:color="000000"/>
              <w:right w:val="single" w:sz="4" w:space="0" w:color="000000"/>
            </w:tcBorders>
          </w:tcPr>
          <w:p w14:paraId="38153F97"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23C6BF42" w14:textId="77777777" w:rsidTr="00586F5C">
        <w:trPr>
          <w:trHeight w:val="557"/>
          <w:jc w:val="center"/>
        </w:trPr>
        <w:tc>
          <w:tcPr>
            <w:tcW w:w="454" w:type="dxa"/>
            <w:tcBorders>
              <w:top w:val="single" w:sz="4" w:space="0" w:color="000000"/>
              <w:left w:val="single" w:sz="4" w:space="0" w:color="000000"/>
              <w:bottom w:val="single" w:sz="4" w:space="0" w:color="000000"/>
              <w:right w:val="single" w:sz="4" w:space="0" w:color="000000"/>
            </w:tcBorders>
          </w:tcPr>
          <w:p w14:paraId="73EDEC1E"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14.</w:t>
            </w:r>
          </w:p>
        </w:tc>
        <w:tc>
          <w:tcPr>
            <w:tcW w:w="2125" w:type="dxa"/>
            <w:tcBorders>
              <w:top w:val="single" w:sz="4" w:space="0" w:color="000000"/>
              <w:left w:val="single" w:sz="4" w:space="0" w:color="000000"/>
              <w:bottom w:val="single" w:sz="4" w:space="0" w:color="000000"/>
              <w:right w:val="single" w:sz="4" w:space="0" w:color="000000"/>
            </w:tcBorders>
          </w:tcPr>
          <w:p w14:paraId="098839AE"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Dodatkowe akcesoria</w:t>
            </w:r>
          </w:p>
        </w:tc>
        <w:tc>
          <w:tcPr>
            <w:tcW w:w="4551" w:type="dxa"/>
            <w:tcBorders>
              <w:top w:val="single" w:sz="4" w:space="0" w:color="000000"/>
              <w:left w:val="single" w:sz="4" w:space="0" w:color="000000"/>
              <w:bottom w:val="single" w:sz="4" w:space="0" w:color="000000"/>
              <w:right w:val="single" w:sz="4" w:space="0" w:color="000000"/>
            </w:tcBorders>
          </w:tcPr>
          <w:p w14:paraId="4A198893"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2 szt. kabli SFP+ 10GbE Direct </w:t>
            </w:r>
            <w:proofErr w:type="spellStart"/>
            <w:r w:rsidRPr="00CC659D">
              <w:rPr>
                <w:rFonts w:cs="Times New Roman"/>
                <w:sz w:val="18"/>
                <w:szCs w:val="18"/>
              </w:rPr>
              <w:t>Attach</w:t>
            </w:r>
            <w:proofErr w:type="spellEnd"/>
            <w:r w:rsidRPr="00CC659D">
              <w:rPr>
                <w:rFonts w:cs="Times New Roman"/>
                <w:sz w:val="18"/>
                <w:szCs w:val="18"/>
              </w:rPr>
              <w:t xml:space="preserve"> o długości 3m.</w:t>
            </w:r>
          </w:p>
        </w:tc>
        <w:tc>
          <w:tcPr>
            <w:tcW w:w="3266" w:type="dxa"/>
            <w:tcBorders>
              <w:top w:val="single" w:sz="4" w:space="0" w:color="000000"/>
              <w:left w:val="single" w:sz="4" w:space="0" w:color="000000"/>
              <w:bottom w:val="single" w:sz="4" w:space="0" w:color="000000"/>
              <w:right w:val="single" w:sz="4" w:space="0" w:color="000000"/>
            </w:tcBorders>
          </w:tcPr>
          <w:p w14:paraId="50994A5D"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14:paraId="1AA408EB" w14:textId="77777777" w:rsidR="00586F5C" w:rsidRPr="00CC659D" w:rsidRDefault="00586F5C" w:rsidP="00586F5C">
      <w:pPr>
        <w:spacing w:line="276" w:lineRule="auto"/>
        <w:rPr>
          <w:rFonts w:eastAsia="Arial"/>
        </w:rPr>
      </w:pPr>
      <w:r w:rsidRPr="00CC659D">
        <w:rPr>
          <w:rFonts w:eastAsia="Arial"/>
        </w:rPr>
        <w:br w:type="page"/>
      </w:r>
    </w:p>
    <w:p w14:paraId="21F6CCDB" w14:textId="77777777" w:rsidR="00586F5C" w:rsidRPr="00CC659D" w:rsidRDefault="00586F5C" w:rsidP="00586F5C">
      <w:pPr>
        <w:spacing w:line="276" w:lineRule="auto"/>
        <w:ind w:right="1897"/>
        <w:jc w:val="right"/>
      </w:pPr>
    </w:p>
    <w:tbl>
      <w:tblPr>
        <w:tblStyle w:val="TableGrid"/>
        <w:tblW w:w="10396" w:type="dxa"/>
        <w:jc w:val="center"/>
        <w:tblInd w:w="0" w:type="dxa"/>
        <w:tblCellMar>
          <w:left w:w="5" w:type="dxa"/>
          <w:right w:w="43" w:type="dxa"/>
        </w:tblCellMar>
        <w:tblLook w:val="04A0" w:firstRow="1" w:lastRow="0" w:firstColumn="1" w:lastColumn="0" w:noHBand="0" w:noVBand="1"/>
      </w:tblPr>
      <w:tblGrid>
        <w:gridCol w:w="496"/>
        <w:gridCol w:w="1655"/>
        <w:gridCol w:w="4753"/>
        <w:gridCol w:w="3492"/>
      </w:tblGrid>
      <w:tr w:rsidR="00586F5C" w:rsidRPr="00CC659D" w14:paraId="41BAD19E" w14:textId="77777777" w:rsidTr="00586F5C">
        <w:trPr>
          <w:trHeight w:val="710"/>
          <w:jc w:val="center"/>
        </w:trPr>
        <w:tc>
          <w:tcPr>
            <w:tcW w:w="6904" w:type="dxa"/>
            <w:gridSpan w:val="3"/>
            <w:tcBorders>
              <w:top w:val="single" w:sz="4" w:space="0" w:color="000000"/>
              <w:left w:val="single" w:sz="4" w:space="0" w:color="000000"/>
              <w:bottom w:val="single" w:sz="4" w:space="0" w:color="000000"/>
              <w:right w:val="single" w:sz="4" w:space="0" w:color="000000"/>
            </w:tcBorders>
            <w:vAlign w:val="center"/>
          </w:tcPr>
          <w:p w14:paraId="141DAADA" w14:textId="77777777" w:rsidR="00586F5C" w:rsidRPr="00CC659D" w:rsidRDefault="00586F5C" w:rsidP="003013F9">
            <w:pPr>
              <w:spacing w:line="276" w:lineRule="auto"/>
              <w:jc w:val="center"/>
              <w:rPr>
                <w:rFonts w:cs="Times New Roman"/>
                <w:b/>
                <w:bCs/>
                <w:sz w:val="18"/>
                <w:szCs w:val="18"/>
              </w:rPr>
            </w:pPr>
            <w:r w:rsidRPr="00CC659D">
              <w:rPr>
                <w:rFonts w:eastAsia="Arial" w:cs="Times New Roman"/>
                <w:b/>
                <w:sz w:val="18"/>
                <w:szCs w:val="18"/>
              </w:rPr>
              <w:t xml:space="preserve">Przedmiot zamówienia – </w:t>
            </w:r>
            <w:r w:rsidRPr="006F176A">
              <w:rPr>
                <w:rFonts w:eastAsia="Arial" w:cs="Times New Roman"/>
                <w:b/>
                <w:color w:val="365F91" w:themeColor="accent1" w:themeShade="BF"/>
                <w:sz w:val="18"/>
                <w:szCs w:val="18"/>
              </w:rPr>
              <w:t>serwer NAS</w:t>
            </w:r>
            <w:r>
              <w:rPr>
                <w:rFonts w:eastAsia="Arial" w:cs="Times New Roman"/>
                <w:b/>
                <w:color w:val="365F91" w:themeColor="accent1" w:themeShade="BF"/>
                <w:sz w:val="18"/>
                <w:szCs w:val="18"/>
              </w:rPr>
              <w:t xml:space="preserve"> nr 2</w:t>
            </w:r>
          </w:p>
        </w:tc>
        <w:tc>
          <w:tcPr>
            <w:tcW w:w="3492" w:type="dxa"/>
            <w:tcBorders>
              <w:top w:val="single" w:sz="4" w:space="0" w:color="000000"/>
              <w:left w:val="single" w:sz="4" w:space="0" w:color="000000"/>
              <w:bottom w:val="single" w:sz="4" w:space="0" w:color="000000"/>
              <w:right w:val="single" w:sz="4" w:space="0" w:color="000000"/>
            </w:tcBorders>
            <w:vAlign w:val="center"/>
          </w:tcPr>
          <w:p w14:paraId="51303700" w14:textId="77777777" w:rsidR="00586F5C" w:rsidRPr="00CC659D" w:rsidRDefault="00586F5C" w:rsidP="003013F9">
            <w:pPr>
              <w:spacing w:line="276" w:lineRule="auto"/>
              <w:rPr>
                <w:rFonts w:cs="Times New Roman"/>
                <w:b/>
                <w:bCs/>
                <w:sz w:val="18"/>
                <w:szCs w:val="18"/>
              </w:rPr>
            </w:pPr>
            <w:r w:rsidRPr="00CC659D">
              <w:rPr>
                <w:rFonts w:cs="Times New Roman"/>
                <w:b/>
                <w:sz w:val="18"/>
                <w:szCs w:val="18"/>
              </w:rPr>
              <w:t>Oświadczenia Wykonawcy</w:t>
            </w:r>
          </w:p>
        </w:tc>
      </w:tr>
      <w:tr w:rsidR="00586F5C" w:rsidRPr="00CC659D" w14:paraId="06DA665D" w14:textId="77777777" w:rsidTr="00586F5C">
        <w:trPr>
          <w:trHeight w:val="710"/>
          <w:jc w:val="center"/>
        </w:trPr>
        <w:tc>
          <w:tcPr>
            <w:tcW w:w="10396" w:type="dxa"/>
            <w:gridSpan w:val="4"/>
            <w:tcBorders>
              <w:top w:val="single" w:sz="4" w:space="0" w:color="000000"/>
              <w:left w:val="single" w:sz="4" w:space="0" w:color="000000"/>
              <w:bottom w:val="single" w:sz="4" w:space="0" w:color="000000"/>
              <w:right w:val="single" w:sz="4" w:space="0" w:color="000000"/>
            </w:tcBorders>
            <w:vAlign w:val="center"/>
          </w:tcPr>
          <w:p w14:paraId="37087357"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14:paraId="5A3D9B62"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14:paraId="087EE316" w14:textId="77777777" w:rsidR="00586F5C" w:rsidRPr="00CC659D" w:rsidRDefault="00586F5C" w:rsidP="003013F9">
            <w:pPr>
              <w:spacing w:line="276" w:lineRule="auto"/>
              <w:rPr>
                <w:rFonts w:cs="Times New Roman"/>
                <w:b/>
                <w:bCs/>
                <w:sz w:val="18"/>
                <w:szCs w:val="18"/>
              </w:rPr>
            </w:pPr>
            <w:r w:rsidRPr="00CC659D">
              <w:rPr>
                <w:rFonts w:eastAsia="Arial" w:cs="Times New Roman"/>
                <w:sz w:val="18"/>
                <w:szCs w:val="18"/>
              </w:rPr>
              <w:t>Dane techniczne oferowanego urządzenia:</w:t>
            </w:r>
          </w:p>
        </w:tc>
      </w:tr>
      <w:tr w:rsidR="00586F5C" w:rsidRPr="00CC659D" w14:paraId="54499136" w14:textId="77777777" w:rsidTr="00586F5C">
        <w:trPr>
          <w:trHeight w:val="276"/>
          <w:jc w:val="center"/>
        </w:trPr>
        <w:tc>
          <w:tcPr>
            <w:tcW w:w="496" w:type="dxa"/>
            <w:tcBorders>
              <w:top w:val="single" w:sz="4" w:space="0" w:color="000000"/>
              <w:left w:val="single" w:sz="4" w:space="0" w:color="000000"/>
              <w:bottom w:val="single" w:sz="4" w:space="0" w:color="000000"/>
              <w:right w:val="single" w:sz="4" w:space="0" w:color="000000"/>
            </w:tcBorders>
          </w:tcPr>
          <w:p w14:paraId="0395A71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w:t>
            </w:r>
          </w:p>
        </w:tc>
        <w:tc>
          <w:tcPr>
            <w:tcW w:w="1655" w:type="dxa"/>
            <w:tcBorders>
              <w:top w:val="single" w:sz="4" w:space="0" w:color="000000"/>
              <w:left w:val="single" w:sz="4" w:space="0" w:color="000000"/>
              <w:bottom w:val="single" w:sz="4" w:space="0" w:color="000000"/>
              <w:right w:val="single" w:sz="4" w:space="0" w:color="000000"/>
            </w:tcBorders>
          </w:tcPr>
          <w:p w14:paraId="1F373A9A"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4753" w:type="dxa"/>
            <w:tcBorders>
              <w:top w:val="single" w:sz="4" w:space="0" w:color="000000"/>
              <w:left w:val="single" w:sz="4" w:space="0" w:color="000000"/>
              <w:bottom w:val="single" w:sz="4" w:space="0" w:color="000000"/>
              <w:right w:val="single" w:sz="4" w:space="0" w:color="000000"/>
            </w:tcBorders>
          </w:tcPr>
          <w:p w14:paraId="24CFF05A" w14:textId="77777777" w:rsidR="00586F5C" w:rsidRPr="00CC659D" w:rsidRDefault="00586F5C" w:rsidP="003013F9">
            <w:pPr>
              <w:spacing w:line="276" w:lineRule="auto"/>
              <w:rPr>
                <w:rFonts w:cs="Times New Roman"/>
                <w:sz w:val="18"/>
                <w:szCs w:val="18"/>
              </w:rPr>
            </w:pPr>
            <w:r w:rsidRPr="00CC659D">
              <w:rPr>
                <w:rFonts w:cs="Times New Roman"/>
                <w:sz w:val="18"/>
                <w:szCs w:val="18"/>
              </w:rPr>
              <w:t>Nowy</w:t>
            </w:r>
          </w:p>
        </w:tc>
        <w:tc>
          <w:tcPr>
            <w:tcW w:w="3492" w:type="dxa"/>
            <w:tcBorders>
              <w:top w:val="single" w:sz="4" w:space="0" w:color="000000"/>
              <w:left w:val="single" w:sz="4" w:space="0" w:color="000000"/>
              <w:bottom w:val="single" w:sz="4" w:space="0" w:color="000000"/>
              <w:right w:val="single" w:sz="4" w:space="0" w:color="000000"/>
            </w:tcBorders>
          </w:tcPr>
          <w:p w14:paraId="58446E55"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3DCC4F7B" w14:textId="77777777" w:rsidTr="00586F5C">
        <w:trPr>
          <w:trHeight w:val="666"/>
          <w:jc w:val="center"/>
        </w:trPr>
        <w:tc>
          <w:tcPr>
            <w:tcW w:w="496" w:type="dxa"/>
            <w:tcBorders>
              <w:top w:val="single" w:sz="4" w:space="0" w:color="000000"/>
              <w:left w:val="single" w:sz="4" w:space="0" w:color="000000"/>
              <w:bottom w:val="single" w:sz="4" w:space="0" w:color="000000"/>
              <w:right w:val="single" w:sz="4" w:space="0" w:color="000000"/>
            </w:tcBorders>
          </w:tcPr>
          <w:p w14:paraId="2554B8C2"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2.</w:t>
            </w:r>
          </w:p>
        </w:tc>
        <w:tc>
          <w:tcPr>
            <w:tcW w:w="1655" w:type="dxa"/>
            <w:tcBorders>
              <w:top w:val="single" w:sz="4" w:space="0" w:color="000000"/>
              <w:left w:val="single" w:sz="4" w:space="0" w:color="000000"/>
              <w:bottom w:val="single" w:sz="4" w:space="0" w:color="000000"/>
              <w:right w:val="single" w:sz="4" w:space="0" w:color="000000"/>
            </w:tcBorders>
          </w:tcPr>
          <w:p w14:paraId="3E40B2C8"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Obudowa</w:t>
            </w:r>
          </w:p>
        </w:tc>
        <w:tc>
          <w:tcPr>
            <w:tcW w:w="4753" w:type="dxa"/>
            <w:tcBorders>
              <w:top w:val="single" w:sz="4" w:space="0" w:color="000000"/>
              <w:left w:val="single" w:sz="4" w:space="0" w:color="000000"/>
              <w:bottom w:val="single" w:sz="4" w:space="0" w:color="000000"/>
              <w:right w:val="single" w:sz="4" w:space="0" w:color="000000"/>
            </w:tcBorders>
          </w:tcPr>
          <w:p w14:paraId="5317875C"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Obudowa </w:t>
            </w:r>
            <w:proofErr w:type="spellStart"/>
            <w:r w:rsidRPr="00CC659D">
              <w:rPr>
                <w:rFonts w:cs="Times New Roman"/>
                <w:sz w:val="18"/>
                <w:szCs w:val="18"/>
              </w:rPr>
              <w:t>Rack</w:t>
            </w:r>
            <w:proofErr w:type="spellEnd"/>
            <w:r w:rsidRPr="00CC659D">
              <w:rPr>
                <w:rFonts w:cs="Times New Roman"/>
                <w:sz w:val="18"/>
                <w:szCs w:val="18"/>
              </w:rPr>
              <w:t xml:space="preserve"> o wysokości max 1U z możliwością instalacji do 4 dysków 3.5" wraz z kompletem wysuwanych szyn umożliwiających montaż w szafie </w:t>
            </w:r>
            <w:proofErr w:type="spellStart"/>
            <w:r w:rsidRPr="00CC659D">
              <w:rPr>
                <w:rFonts w:cs="Times New Roman"/>
                <w:sz w:val="18"/>
                <w:szCs w:val="18"/>
              </w:rPr>
              <w:t>Rack</w:t>
            </w:r>
            <w:proofErr w:type="spellEnd"/>
            <w:r w:rsidRPr="00CC659D">
              <w:rPr>
                <w:rFonts w:cs="Times New Roman"/>
                <w:sz w:val="18"/>
                <w:szCs w:val="18"/>
              </w:rPr>
              <w:t xml:space="preserve"> i wysuwanie serwera do celów serwisowych.</w:t>
            </w:r>
          </w:p>
        </w:tc>
        <w:tc>
          <w:tcPr>
            <w:tcW w:w="3492" w:type="dxa"/>
            <w:tcBorders>
              <w:top w:val="single" w:sz="4" w:space="0" w:color="000000"/>
              <w:left w:val="single" w:sz="4" w:space="0" w:color="000000"/>
              <w:bottom w:val="single" w:sz="4" w:space="0" w:color="000000"/>
              <w:right w:val="single" w:sz="4" w:space="0" w:color="000000"/>
            </w:tcBorders>
            <w:vAlign w:val="center"/>
          </w:tcPr>
          <w:p w14:paraId="48B0B30E" w14:textId="77777777" w:rsidR="00586F5C" w:rsidRPr="00CC659D" w:rsidRDefault="00586F5C" w:rsidP="003013F9">
            <w:pPr>
              <w:spacing w:line="276" w:lineRule="auto"/>
              <w:rPr>
                <w:rFonts w:cs="Times New Roman"/>
                <w:sz w:val="18"/>
                <w:szCs w:val="18"/>
              </w:rPr>
            </w:pPr>
            <w:r w:rsidRPr="00CC659D">
              <w:rPr>
                <w:rFonts w:cs="Times New Roman"/>
                <w:sz w:val="18"/>
                <w:szCs w:val="18"/>
              </w:rPr>
              <w:t>Wysokość obudowy: ………..</w:t>
            </w:r>
          </w:p>
          <w:p w14:paraId="3DD209BC"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2DAA0EB6" w14:textId="77777777" w:rsidTr="00586F5C">
        <w:trPr>
          <w:trHeight w:val="511"/>
          <w:jc w:val="center"/>
        </w:trPr>
        <w:tc>
          <w:tcPr>
            <w:tcW w:w="496" w:type="dxa"/>
            <w:tcBorders>
              <w:top w:val="single" w:sz="4" w:space="0" w:color="000000"/>
              <w:left w:val="single" w:sz="4" w:space="0" w:color="000000"/>
              <w:bottom w:val="single" w:sz="4" w:space="0" w:color="000000"/>
              <w:right w:val="single" w:sz="4" w:space="0" w:color="000000"/>
            </w:tcBorders>
          </w:tcPr>
          <w:p w14:paraId="621207E2"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1655" w:type="dxa"/>
            <w:tcBorders>
              <w:top w:val="single" w:sz="4" w:space="0" w:color="000000"/>
              <w:left w:val="single" w:sz="4" w:space="0" w:color="000000"/>
              <w:bottom w:val="single" w:sz="4" w:space="0" w:color="000000"/>
              <w:right w:val="single" w:sz="4" w:space="0" w:color="000000"/>
            </w:tcBorders>
          </w:tcPr>
          <w:p w14:paraId="68C5600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Procesor</w:t>
            </w:r>
          </w:p>
        </w:tc>
        <w:tc>
          <w:tcPr>
            <w:tcW w:w="4753" w:type="dxa"/>
            <w:tcBorders>
              <w:top w:val="single" w:sz="4" w:space="0" w:color="000000"/>
              <w:left w:val="single" w:sz="4" w:space="0" w:color="000000"/>
              <w:bottom w:val="single" w:sz="4" w:space="0" w:color="000000"/>
              <w:right w:val="single" w:sz="4" w:space="0" w:color="000000"/>
            </w:tcBorders>
          </w:tcPr>
          <w:p w14:paraId="7701370B"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Jeden procesor 4-rdzeniowy 64-bitowy x86, min. 2.0GHz częstotliwości nominalnej, osiągający w testach </w:t>
            </w:r>
            <w:proofErr w:type="spellStart"/>
            <w:r w:rsidRPr="00CC659D">
              <w:rPr>
                <w:rFonts w:cs="Times New Roman"/>
                <w:sz w:val="18"/>
                <w:szCs w:val="18"/>
              </w:rPr>
              <w:t>PassMark</w:t>
            </w:r>
            <w:proofErr w:type="spellEnd"/>
            <w:r w:rsidRPr="00CC659D">
              <w:rPr>
                <w:rFonts w:cs="Times New Roman"/>
                <w:sz w:val="18"/>
                <w:szCs w:val="18"/>
              </w:rPr>
              <w:t xml:space="preserve"> CPU Mark wynik 4000 pkt</w:t>
            </w:r>
          </w:p>
          <w:p w14:paraId="04A986AE" w14:textId="77777777" w:rsidR="00586F5C" w:rsidRPr="00CC659D" w:rsidRDefault="00586F5C" w:rsidP="003013F9">
            <w:pPr>
              <w:spacing w:line="276" w:lineRule="auto"/>
              <w:rPr>
                <w:rFonts w:cs="Times New Roman"/>
                <w:sz w:val="18"/>
                <w:szCs w:val="18"/>
              </w:rPr>
            </w:pPr>
            <w:r w:rsidRPr="00CC659D">
              <w:rPr>
                <w:rFonts w:cs="Times New Roman"/>
                <w:sz w:val="18"/>
                <w:szCs w:val="18"/>
              </w:rPr>
              <w:t>Wynik testu musi być opublikowany na stronie www.cpubenchmark.net w dniu złożenia oferty.</w:t>
            </w:r>
          </w:p>
          <w:p w14:paraId="76A0610D" w14:textId="77777777" w:rsidR="00586F5C" w:rsidRPr="00CC659D" w:rsidRDefault="00586F5C" w:rsidP="003013F9">
            <w:pPr>
              <w:spacing w:line="276" w:lineRule="auto"/>
              <w:rPr>
                <w:rFonts w:cs="Times New Roman"/>
                <w:sz w:val="18"/>
                <w:szCs w:val="18"/>
              </w:rPr>
            </w:pPr>
            <w:r w:rsidRPr="00CC659D">
              <w:rPr>
                <w:rFonts w:cs="Times New Roman"/>
                <w:b/>
                <w:color w:val="FF0000"/>
                <w:sz w:val="18"/>
                <w:szCs w:val="18"/>
              </w:rPr>
              <w:t>Do oferty należy załączyć wyniki testów</w:t>
            </w:r>
            <w:r w:rsidRPr="00CC659D">
              <w:rPr>
                <w:rFonts w:cs="Times New Roman"/>
                <w:sz w:val="18"/>
                <w:szCs w:val="18"/>
              </w:rPr>
              <w:t>.</w:t>
            </w:r>
          </w:p>
        </w:tc>
        <w:tc>
          <w:tcPr>
            <w:tcW w:w="3492" w:type="dxa"/>
            <w:tcBorders>
              <w:top w:val="single" w:sz="4" w:space="0" w:color="000000"/>
              <w:left w:val="single" w:sz="4" w:space="0" w:color="000000"/>
              <w:bottom w:val="single" w:sz="4" w:space="0" w:color="000000"/>
              <w:right w:val="single" w:sz="4" w:space="0" w:color="000000"/>
            </w:tcBorders>
            <w:vAlign w:val="center"/>
          </w:tcPr>
          <w:p w14:paraId="01B8377F" w14:textId="77777777" w:rsidR="00586F5C" w:rsidRPr="00CC659D" w:rsidRDefault="00586F5C" w:rsidP="003013F9">
            <w:pPr>
              <w:spacing w:line="276" w:lineRule="auto"/>
              <w:rPr>
                <w:rFonts w:cs="Times New Roman"/>
                <w:sz w:val="18"/>
                <w:szCs w:val="18"/>
              </w:rPr>
            </w:pPr>
            <w:r w:rsidRPr="00CC659D">
              <w:rPr>
                <w:rFonts w:cs="Times New Roman"/>
                <w:sz w:val="18"/>
                <w:szCs w:val="18"/>
              </w:rPr>
              <w:t>Częstotliwość:……………………</w:t>
            </w:r>
          </w:p>
          <w:p w14:paraId="1335BBB6"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14:paraId="0F6EEDEB" w14:textId="77777777" w:rsidR="00586F5C" w:rsidRPr="00CC659D" w:rsidRDefault="00586F5C" w:rsidP="003013F9">
            <w:pPr>
              <w:spacing w:line="276" w:lineRule="auto"/>
              <w:rPr>
                <w:rFonts w:cs="Times New Roman"/>
                <w:sz w:val="18"/>
                <w:szCs w:val="18"/>
              </w:rPr>
            </w:pPr>
          </w:p>
        </w:tc>
      </w:tr>
      <w:tr w:rsidR="00586F5C" w:rsidRPr="00CC659D" w14:paraId="4EB515CB" w14:textId="77777777" w:rsidTr="00586F5C">
        <w:trPr>
          <w:trHeight w:val="559"/>
          <w:jc w:val="center"/>
        </w:trPr>
        <w:tc>
          <w:tcPr>
            <w:tcW w:w="496" w:type="dxa"/>
            <w:tcBorders>
              <w:top w:val="single" w:sz="4" w:space="0" w:color="000000"/>
              <w:left w:val="single" w:sz="4" w:space="0" w:color="000000"/>
              <w:bottom w:val="single" w:sz="4" w:space="0" w:color="000000"/>
              <w:right w:val="single" w:sz="4" w:space="0" w:color="000000"/>
            </w:tcBorders>
          </w:tcPr>
          <w:p w14:paraId="70033AC0"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1655" w:type="dxa"/>
            <w:tcBorders>
              <w:top w:val="single" w:sz="4" w:space="0" w:color="000000"/>
              <w:left w:val="single" w:sz="4" w:space="0" w:color="000000"/>
              <w:bottom w:val="single" w:sz="4" w:space="0" w:color="000000"/>
              <w:right w:val="single" w:sz="4" w:space="0" w:color="000000"/>
            </w:tcBorders>
          </w:tcPr>
          <w:p w14:paraId="46F1C166"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Pamięć systemowa</w:t>
            </w:r>
          </w:p>
        </w:tc>
        <w:tc>
          <w:tcPr>
            <w:tcW w:w="4753" w:type="dxa"/>
            <w:tcBorders>
              <w:top w:val="single" w:sz="4" w:space="0" w:color="000000"/>
              <w:left w:val="single" w:sz="4" w:space="0" w:color="000000"/>
              <w:bottom w:val="single" w:sz="4" w:space="0" w:color="000000"/>
              <w:right w:val="single" w:sz="4" w:space="0" w:color="000000"/>
            </w:tcBorders>
          </w:tcPr>
          <w:p w14:paraId="43954464" w14:textId="77777777" w:rsidR="00586F5C" w:rsidRPr="00CC659D" w:rsidRDefault="00586F5C" w:rsidP="003013F9">
            <w:pPr>
              <w:spacing w:line="276" w:lineRule="auto"/>
              <w:rPr>
                <w:rFonts w:cs="Times New Roman"/>
                <w:sz w:val="18"/>
                <w:szCs w:val="18"/>
              </w:rPr>
            </w:pPr>
            <w:r w:rsidRPr="00CC659D">
              <w:rPr>
                <w:rFonts w:cs="Times New Roman"/>
                <w:sz w:val="18"/>
                <w:szCs w:val="18"/>
              </w:rPr>
              <w:t>Min. 4 GB DDR4 z możliwością rozbudowy do min. 16GB.</w:t>
            </w:r>
          </w:p>
        </w:tc>
        <w:tc>
          <w:tcPr>
            <w:tcW w:w="3492" w:type="dxa"/>
            <w:tcBorders>
              <w:top w:val="single" w:sz="4" w:space="0" w:color="000000"/>
              <w:left w:val="single" w:sz="4" w:space="0" w:color="000000"/>
              <w:bottom w:val="single" w:sz="4" w:space="0" w:color="000000"/>
              <w:right w:val="single" w:sz="4" w:space="0" w:color="000000"/>
            </w:tcBorders>
            <w:vAlign w:val="center"/>
          </w:tcPr>
          <w:p w14:paraId="506D7E1A" w14:textId="77777777" w:rsidR="00586F5C" w:rsidRPr="00CC659D" w:rsidRDefault="00586F5C" w:rsidP="003013F9">
            <w:pPr>
              <w:spacing w:line="276" w:lineRule="auto"/>
              <w:rPr>
                <w:rFonts w:cs="Times New Roman"/>
                <w:sz w:val="18"/>
                <w:szCs w:val="18"/>
              </w:rPr>
            </w:pPr>
            <w:r w:rsidRPr="00CC659D">
              <w:rPr>
                <w:rFonts w:cs="Times New Roman"/>
                <w:sz w:val="18"/>
                <w:szCs w:val="18"/>
              </w:rPr>
              <w:t>Wielkość:……………………..</w:t>
            </w:r>
          </w:p>
          <w:p w14:paraId="138B9A1E"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14:paraId="6DA42F3C" w14:textId="77777777" w:rsidR="00586F5C" w:rsidRPr="00CC659D" w:rsidRDefault="00586F5C" w:rsidP="003013F9">
            <w:pPr>
              <w:spacing w:line="276" w:lineRule="auto"/>
              <w:rPr>
                <w:rFonts w:cs="Times New Roman"/>
                <w:sz w:val="18"/>
                <w:szCs w:val="18"/>
              </w:rPr>
            </w:pPr>
          </w:p>
        </w:tc>
      </w:tr>
      <w:tr w:rsidR="00586F5C" w:rsidRPr="00CC659D" w14:paraId="28EFA5E7" w14:textId="77777777" w:rsidTr="00586F5C">
        <w:trPr>
          <w:trHeight w:val="863"/>
          <w:jc w:val="center"/>
        </w:trPr>
        <w:tc>
          <w:tcPr>
            <w:tcW w:w="496" w:type="dxa"/>
            <w:tcBorders>
              <w:top w:val="single" w:sz="4" w:space="0" w:color="000000"/>
              <w:left w:val="single" w:sz="4" w:space="0" w:color="000000"/>
              <w:bottom w:val="single" w:sz="4" w:space="0" w:color="000000"/>
              <w:right w:val="single" w:sz="4" w:space="0" w:color="000000"/>
            </w:tcBorders>
          </w:tcPr>
          <w:p w14:paraId="1411F67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5.</w:t>
            </w:r>
          </w:p>
        </w:tc>
        <w:tc>
          <w:tcPr>
            <w:tcW w:w="1655" w:type="dxa"/>
            <w:tcBorders>
              <w:top w:val="single" w:sz="4" w:space="0" w:color="000000"/>
              <w:left w:val="single" w:sz="4" w:space="0" w:color="000000"/>
              <w:bottom w:val="single" w:sz="4" w:space="0" w:color="000000"/>
              <w:right w:val="single" w:sz="4" w:space="0" w:color="000000"/>
            </w:tcBorders>
          </w:tcPr>
          <w:p w14:paraId="10293EC0"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Dyski twarde</w:t>
            </w:r>
          </w:p>
        </w:tc>
        <w:tc>
          <w:tcPr>
            <w:tcW w:w="4753" w:type="dxa"/>
            <w:tcBorders>
              <w:top w:val="single" w:sz="4" w:space="0" w:color="000000"/>
              <w:left w:val="single" w:sz="4" w:space="0" w:color="000000"/>
              <w:bottom w:val="single" w:sz="4" w:space="0" w:color="000000"/>
              <w:right w:val="single" w:sz="4" w:space="0" w:color="000000"/>
            </w:tcBorders>
          </w:tcPr>
          <w:p w14:paraId="19590778"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4 szt. identycznych dysków o pojemności każdego dysku min. 4TB i prędkości obrotowej talerzy min. 7200 </w:t>
            </w:r>
            <w:proofErr w:type="spellStart"/>
            <w:r w:rsidRPr="00CC659D">
              <w:rPr>
                <w:rFonts w:cs="Times New Roman"/>
                <w:sz w:val="18"/>
                <w:szCs w:val="18"/>
              </w:rPr>
              <w:t>rpm</w:t>
            </w:r>
            <w:proofErr w:type="spellEnd"/>
            <w:r w:rsidRPr="00CC659D">
              <w:rPr>
                <w:rFonts w:cs="Times New Roman"/>
                <w:sz w:val="18"/>
                <w:szCs w:val="18"/>
              </w:rPr>
              <w:t>.</w:t>
            </w:r>
          </w:p>
          <w:p w14:paraId="07805785" w14:textId="77777777" w:rsidR="00586F5C" w:rsidRPr="00CC659D" w:rsidRDefault="00586F5C" w:rsidP="003013F9">
            <w:pPr>
              <w:spacing w:line="276" w:lineRule="auto"/>
              <w:rPr>
                <w:rFonts w:cs="Times New Roman"/>
                <w:sz w:val="18"/>
                <w:szCs w:val="18"/>
              </w:rPr>
            </w:pPr>
            <w:r w:rsidRPr="00CC659D">
              <w:rPr>
                <w:rFonts w:cs="Times New Roman"/>
                <w:sz w:val="18"/>
                <w:szCs w:val="18"/>
              </w:rPr>
              <w:t>Interfejs dysków SATA 6Gb/s.</w:t>
            </w:r>
          </w:p>
          <w:p w14:paraId="61AA4362" w14:textId="77777777" w:rsidR="00586F5C" w:rsidRPr="00CC659D" w:rsidRDefault="00586F5C" w:rsidP="003013F9">
            <w:pPr>
              <w:spacing w:line="276" w:lineRule="auto"/>
              <w:rPr>
                <w:rFonts w:cs="Times New Roman"/>
                <w:sz w:val="18"/>
                <w:szCs w:val="18"/>
              </w:rPr>
            </w:pPr>
            <w:r w:rsidRPr="00CC659D">
              <w:rPr>
                <w:rFonts w:cs="Times New Roman"/>
                <w:sz w:val="18"/>
                <w:szCs w:val="18"/>
              </w:rPr>
              <w:t>Dyski twarde dedykowane do zastosowań profesjonalnych (</w:t>
            </w:r>
            <w:proofErr w:type="spellStart"/>
            <w:r w:rsidRPr="00CC659D">
              <w:rPr>
                <w:rFonts w:cs="Times New Roman"/>
                <w:sz w:val="18"/>
                <w:szCs w:val="18"/>
              </w:rPr>
              <w:t>enterprise</w:t>
            </w:r>
            <w:proofErr w:type="spellEnd"/>
            <w:r w:rsidRPr="00CC659D">
              <w:rPr>
                <w:rFonts w:cs="Times New Roman"/>
                <w:sz w:val="18"/>
                <w:szCs w:val="18"/>
              </w:rPr>
              <w:t>).</w:t>
            </w:r>
          </w:p>
        </w:tc>
        <w:tc>
          <w:tcPr>
            <w:tcW w:w="3492" w:type="dxa"/>
            <w:tcBorders>
              <w:top w:val="single" w:sz="4" w:space="0" w:color="000000"/>
              <w:left w:val="single" w:sz="4" w:space="0" w:color="000000"/>
              <w:bottom w:val="single" w:sz="4" w:space="0" w:color="000000"/>
              <w:right w:val="single" w:sz="4" w:space="0" w:color="000000"/>
            </w:tcBorders>
            <w:vAlign w:val="center"/>
          </w:tcPr>
          <w:p w14:paraId="5BE7FE09" w14:textId="77777777" w:rsidR="00586F5C" w:rsidRPr="00CC659D" w:rsidRDefault="00586F5C" w:rsidP="003013F9">
            <w:pPr>
              <w:spacing w:line="276" w:lineRule="auto"/>
              <w:rPr>
                <w:rFonts w:cs="Times New Roman"/>
                <w:sz w:val="18"/>
                <w:szCs w:val="18"/>
              </w:rPr>
            </w:pPr>
            <w:r w:rsidRPr="00CC659D">
              <w:rPr>
                <w:rFonts w:cs="Times New Roman"/>
                <w:sz w:val="18"/>
                <w:szCs w:val="18"/>
              </w:rPr>
              <w:t>Pojemność dysków:…………….</w:t>
            </w:r>
          </w:p>
          <w:p w14:paraId="6E098DA3" w14:textId="77777777" w:rsidR="00586F5C" w:rsidRPr="00CC659D" w:rsidRDefault="00586F5C" w:rsidP="003013F9">
            <w:pPr>
              <w:spacing w:line="276" w:lineRule="auto"/>
              <w:rPr>
                <w:rFonts w:cs="Times New Roman"/>
                <w:sz w:val="18"/>
                <w:szCs w:val="18"/>
              </w:rPr>
            </w:pPr>
            <w:r w:rsidRPr="00CC659D">
              <w:rPr>
                <w:rFonts w:cs="Times New Roman"/>
                <w:sz w:val="18"/>
                <w:szCs w:val="18"/>
              </w:rPr>
              <w:t>Prędkość obrotowa:…………….</w:t>
            </w:r>
          </w:p>
          <w:p w14:paraId="7F8B9568"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2A30B1C4" w14:textId="77777777" w:rsidTr="00586F5C">
        <w:trPr>
          <w:trHeight w:val="243"/>
          <w:jc w:val="center"/>
        </w:trPr>
        <w:tc>
          <w:tcPr>
            <w:tcW w:w="496" w:type="dxa"/>
            <w:tcBorders>
              <w:top w:val="single" w:sz="4" w:space="0" w:color="000000"/>
              <w:left w:val="single" w:sz="4" w:space="0" w:color="000000"/>
              <w:bottom w:val="single" w:sz="4" w:space="0" w:color="000000"/>
              <w:right w:val="single" w:sz="4" w:space="0" w:color="000000"/>
            </w:tcBorders>
          </w:tcPr>
          <w:p w14:paraId="0CBC50C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1655" w:type="dxa"/>
            <w:tcBorders>
              <w:top w:val="single" w:sz="4" w:space="0" w:color="000000"/>
              <w:left w:val="single" w:sz="4" w:space="0" w:color="000000"/>
              <w:bottom w:val="single" w:sz="4" w:space="0" w:color="000000"/>
              <w:right w:val="single" w:sz="4" w:space="0" w:color="000000"/>
            </w:tcBorders>
          </w:tcPr>
          <w:p w14:paraId="2F73D58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Kontroler pamięci masowej</w:t>
            </w:r>
          </w:p>
        </w:tc>
        <w:tc>
          <w:tcPr>
            <w:tcW w:w="4753" w:type="dxa"/>
            <w:tcBorders>
              <w:top w:val="single" w:sz="4" w:space="0" w:color="000000"/>
              <w:left w:val="single" w:sz="4" w:space="0" w:color="000000"/>
              <w:bottom w:val="single" w:sz="4" w:space="0" w:color="000000"/>
              <w:right w:val="single" w:sz="4" w:space="0" w:color="000000"/>
            </w:tcBorders>
          </w:tcPr>
          <w:p w14:paraId="09D3AA30"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Obsługiwane tryby RAID: min. 0,1,5,6,10.</w:t>
            </w:r>
          </w:p>
          <w:p w14:paraId="18349682"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Obsługiwane typy dysków: SATA.</w:t>
            </w:r>
          </w:p>
        </w:tc>
        <w:tc>
          <w:tcPr>
            <w:tcW w:w="3492" w:type="dxa"/>
            <w:tcBorders>
              <w:top w:val="single" w:sz="4" w:space="0" w:color="000000"/>
              <w:left w:val="single" w:sz="4" w:space="0" w:color="000000"/>
              <w:bottom w:val="single" w:sz="4" w:space="0" w:color="000000"/>
              <w:right w:val="single" w:sz="4" w:space="0" w:color="000000"/>
            </w:tcBorders>
            <w:vAlign w:val="center"/>
          </w:tcPr>
          <w:p w14:paraId="347EAD01"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Obsługiwane tryby RAID:…………………….</w:t>
            </w:r>
          </w:p>
          <w:p w14:paraId="7ABFC68B"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207F6F3C" w14:textId="77777777" w:rsidTr="00586F5C">
        <w:trPr>
          <w:trHeight w:val="342"/>
          <w:jc w:val="center"/>
        </w:trPr>
        <w:tc>
          <w:tcPr>
            <w:tcW w:w="496" w:type="dxa"/>
            <w:tcBorders>
              <w:top w:val="single" w:sz="4" w:space="0" w:color="000000"/>
              <w:left w:val="single" w:sz="4" w:space="0" w:color="000000"/>
              <w:bottom w:val="single" w:sz="4" w:space="0" w:color="000000"/>
              <w:right w:val="single" w:sz="4" w:space="0" w:color="000000"/>
            </w:tcBorders>
          </w:tcPr>
          <w:p w14:paraId="29207C01"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1655" w:type="dxa"/>
            <w:tcBorders>
              <w:top w:val="single" w:sz="4" w:space="0" w:color="000000"/>
              <w:left w:val="single" w:sz="4" w:space="0" w:color="000000"/>
              <w:bottom w:val="single" w:sz="4" w:space="0" w:color="000000"/>
              <w:right w:val="single" w:sz="4" w:space="0" w:color="000000"/>
            </w:tcBorders>
          </w:tcPr>
          <w:p w14:paraId="5E41F6FF"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Zasilacze</w:t>
            </w:r>
          </w:p>
        </w:tc>
        <w:tc>
          <w:tcPr>
            <w:tcW w:w="4753" w:type="dxa"/>
            <w:tcBorders>
              <w:top w:val="single" w:sz="4" w:space="0" w:color="000000"/>
              <w:left w:val="single" w:sz="4" w:space="0" w:color="000000"/>
              <w:bottom w:val="single" w:sz="4" w:space="0" w:color="000000"/>
              <w:right w:val="single" w:sz="4" w:space="0" w:color="000000"/>
            </w:tcBorders>
          </w:tcPr>
          <w:p w14:paraId="23AD7D2A" w14:textId="77777777" w:rsidR="00586F5C" w:rsidRPr="00CC659D" w:rsidRDefault="00586F5C" w:rsidP="003013F9">
            <w:pPr>
              <w:spacing w:line="276" w:lineRule="auto"/>
              <w:rPr>
                <w:rFonts w:cs="Times New Roman"/>
                <w:sz w:val="18"/>
                <w:szCs w:val="18"/>
              </w:rPr>
            </w:pPr>
            <w:r w:rsidRPr="00CC659D">
              <w:rPr>
                <w:rFonts w:cs="Times New Roman"/>
                <w:sz w:val="18"/>
                <w:szCs w:val="18"/>
              </w:rPr>
              <w:t>Min. 1 szt., o mocy min. 250W.</w:t>
            </w:r>
          </w:p>
        </w:tc>
        <w:tc>
          <w:tcPr>
            <w:tcW w:w="3492" w:type="dxa"/>
            <w:tcBorders>
              <w:top w:val="single" w:sz="4" w:space="0" w:color="000000"/>
              <w:left w:val="single" w:sz="4" w:space="0" w:color="000000"/>
              <w:bottom w:val="single" w:sz="4" w:space="0" w:color="000000"/>
              <w:right w:val="single" w:sz="4" w:space="0" w:color="000000"/>
            </w:tcBorders>
            <w:vAlign w:val="center"/>
          </w:tcPr>
          <w:p w14:paraId="51A776A5" w14:textId="77777777" w:rsidR="00586F5C" w:rsidRPr="00CC659D" w:rsidRDefault="00586F5C" w:rsidP="003013F9">
            <w:pPr>
              <w:spacing w:line="276" w:lineRule="auto"/>
              <w:rPr>
                <w:rFonts w:cs="Times New Roman"/>
                <w:sz w:val="18"/>
                <w:szCs w:val="18"/>
              </w:rPr>
            </w:pPr>
            <w:r w:rsidRPr="00CC659D">
              <w:rPr>
                <w:rFonts w:cs="Times New Roman"/>
                <w:sz w:val="18"/>
                <w:szCs w:val="18"/>
              </w:rPr>
              <w:t>Moc: …………………..</w:t>
            </w:r>
          </w:p>
        </w:tc>
      </w:tr>
      <w:tr w:rsidR="00586F5C" w:rsidRPr="00CC659D" w14:paraId="0B424858" w14:textId="77777777" w:rsidTr="00586F5C">
        <w:trPr>
          <w:trHeight w:val="302"/>
          <w:jc w:val="center"/>
        </w:trPr>
        <w:tc>
          <w:tcPr>
            <w:tcW w:w="496" w:type="dxa"/>
            <w:tcBorders>
              <w:top w:val="single" w:sz="4" w:space="0" w:color="000000"/>
              <w:left w:val="single" w:sz="4" w:space="0" w:color="000000"/>
              <w:bottom w:val="single" w:sz="4" w:space="0" w:color="000000"/>
              <w:right w:val="single" w:sz="4" w:space="0" w:color="000000"/>
            </w:tcBorders>
          </w:tcPr>
          <w:p w14:paraId="53DB1BB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8.</w:t>
            </w:r>
          </w:p>
        </w:tc>
        <w:tc>
          <w:tcPr>
            <w:tcW w:w="1655" w:type="dxa"/>
            <w:tcBorders>
              <w:top w:val="single" w:sz="4" w:space="0" w:color="000000"/>
              <w:left w:val="single" w:sz="4" w:space="0" w:color="000000"/>
              <w:bottom w:val="single" w:sz="4" w:space="0" w:color="000000"/>
              <w:right w:val="single" w:sz="4" w:space="0" w:color="000000"/>
            </w:tcBorders>
          </w:tcPr>
          <w:p w14:paraId="17C37AA0"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Płyta główna</w:t>
            </w:r>
          </w:p>
        </w:tc>
        <w:tc>
          <w:tcPr>
            <w:tcW w:w="4753" w:type="dxa"/>
            <w:tcBorders>
              <w:top w:val="single" w:sz="4" w:space="0" w:color="000000"/>
              <w:left w:val="single" w:sz="4" w:space="0" w:color="000000"/>
              <w:bottom w:val="single" w:sz="4" w:space="0" w:color="000000"/>
              <w:right w:val="single" w:sz="4" w:space="0" w:color="000000"/>
            </w:tcBorders>
          </w:tcPr>
          <w:p w14:paraId="41440D9D" w14:textId="77777777" w:rsidR="00586F5C" w:rsidRPr="00CC659D" w:rsidRDefault="00586F5C" w:rsidP="003013F9">
            <w:pPr>
              <w:spacing w:line="276" w:lineRule="auto"/>
              <w:rPr>
                <w:rFonts w:cs="Times New Roman"/>
                <w:sz w:val="18"/>
                <w:szCs w:val="18"/>
              </w:rPr>
            </w:pPr>
            <w:r w:rsidRPr="00CC659D">
              <w:rPr>
                <w:rFonts w:cs="Times New Roman"/>
                <w:sz w:val="18"/>
                <w:szCs w:val="18"/>
              </w:rPr>
              <w:t>Min. 1 wolne złącze PCI-E celem możliwości instalacji opcjonalnych kart rozszerzeń.</w:t>
            </w:r>
          </w:p>
        </w:tc>
        <w:tc>
          <w:tcPr>
            <w:tcW w:w="3492" w:type="dxa"/>
            <w:tcBorders>
              <w:top w:val="single" w:sz="4" w:space="0" w:color="000000"/>
              <w:left w:val="single" w:sz="4" w:space="0" w:color="000000"/>
              <w:bottom w:val="single" w:sz="4" w:space="0" w:color="000000"/>
              <w:right w:val="single" w:sz="4" w:space="0" w:color="000000"/>
            </w:tcBorders>
            <w:vAlign w:val="center"/>
          </w:tcPr>
          <w:p w14:paraId="6ACB106E" w14:textId="77777777" w:rsidR="00586F5C" w:rsidRPr="00CC659D" w:rsidRDefault="00586F5C" w:rsidP="003013F9">
            <w:pPr>
              <w:spacing w:line="276" w:lineRule="auto"/>
              <w:rPr>
                <w:rFonts w:cs="Times New Roman"/>
                <w:sz w:val="18"/>
                <w:szCs w:val="18"/>
              </w:rPr>
            </w:pPr>
            <w:r w:rsidRPr="00CC659D">
              <w:rPr>
                <w:rFonts w:cs="Times New Roman"/>
                <w:sz w:val="18"/>
                <w:szCs w:val="18"/>
              </w:rPr>
              <w:t>Ilość wolnych złączy:……………..</w:t>
            </w:r>
          </w:p>
        </w:tc>
      </w:tr>
      <w:tr w:rsidR="00586F5C" w:rsidRPr="00CC659D" w14:paraId="16C1EFED" w14:textId="77777777" w:rsidTr="00586F5C">
        <w:trPr>
          <w:trHeight w:val="574"/>
          <w:jc w:val="center"/>
        </w:trPr>
        <w:tc>
          <w:tcPr>
            <w:tcW w:w="496" w:type="dxa"/>
            <w:tcBorders>
              <w:top w:val="single" w:sz="4" w:space="0" w:color="000000"/>
              <w:left w:val="single" w:sz="4" w:space="0" w:color="000000"/>
              <w:bottom w:val="single" w:sz="4" w:space="0" w:color="000000"/>
              <w:right w:val="single" w:sz="4" w:space="0" w:color="000000"/>
            </w:tcBorders>
          </w:tcPr>
          <w:p w14:paraId="08DE1F87"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1655" w:type="dxa"/>
            <w:tcBorders>
              <w:top w:val="single" w:sz="4" w:space="0" w:color="000000"/>
              <w:left w:val="single" w:sz="4" w:space="0" w:color="000000"/>
              <w:bottom w:val="single" w:sz="4" w:space="0" w:color="000000"/>
              <w:right w:val="single" w:sz="4" w:space="0" w:color="000000"/>
            </w:tcBorders>
          </w:tcPr>
          <w:p w14:paraId="4C6C436D"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Karty sieciowe</w:t>
            </w:r>
          </w:p>
        </w:tc>
        <w:tc>
          <w:tcPr>
            <w:tcW w:w="4753" w:type="dxa"/>
            <w:tcBorders>
              <w:top w:val="single" w:sz="4" w:space="0" w:color="000000"/>
              <w:left w:val="single" w:sz="4" w:space="0" w:color="000000"/>
              <w:bottom w:val="single" w:sz="4" w:space="0" w:color="000000"/>
              <w:right w:val="single" w:sz="4" w:space="0" w:color="000000"/>
            </w:tcBorders>
          </w:tcPr>
          <w:p w14:paraId="70638E14" w14:textId="77777777" w:rsidR="00586F5C" w:rsidRPr="00CC659D" w:rsidRDefault="00586F5C" w:rsidP="003013F9">
            <w:pPr>
              <w:spacing w:line="276" w:lineRule="auto"/>
              <w:rPr>
                <w:rFonts w:cs="Times New Roman"/>
                <w:sz w:val="18"/>
                <w:szCs w:val="18"/>
              </w:rPr>
            </w:pPr>
            <w:r w:rsidRPr="00CC659D">
              <w:rPr>
                <w:rFonts w:cs="Times New Roman"/>
                <w:sz w:val="18"/>
                <w:szCs w:val="18"/>
              </w:rPr>
              <w:t>Min. 2 porty RJ45 o przepustowości 1Gb/s.</w:t>
            </w:r>
          </w:p>
          <w:p w14:paraId="364E7B2B" w14:textId="77777777" w:rsidR="00586F5C" w:rsidRPr="00CC659D" w:rsidRDefault="00586F5C" w:rsidP="003013F9">
            <w:pPr>
              <w:spacing w:line="276" w:lineRule="auto"/>
              <w:rPr>
                <w:rFonts w:cs="Times New Roman"/>
                <w:sz w:val="18"/>
                <w:szCs w:val="18"/>
              </w:rPr>
            </w:pPr>
            <w:r w:rsidRPr="00CC659D">
              <w:rPr>
                <w:rFonts w:cs="Times New Roman"/>
                <w:sz w:val="18"/>
                <w:szCs w:val="18"/>
              </w:rPr>
              <w:t>Wymagana ilość portów kart sieciowych może być osiągnięta w wyniku zastosowania karty rozszerzeń.</w:t>
            </w:r>
          </w:p>
        </w:tc>
        <w:tc>
          <w:tcPr>
            <w:tcW w:w="3492" w:type="dxa"/>
            <w:tcBorders>
              <w:top w:val="single" w:sz="4" w:space="0" w:color="000000"/>
              <w:left w:val="single" w:sz="4" w:space="0" w:color="000000"/>
              <w:bottom w:val="single" w:sz="4" w:space="0" w:color="000000"/>
              <w:right w:val="single" w:sz="4" w:space="0" w:color="000000"/>
            </w:tcBorders>
            <w:vAlign w:val="center"/>
          </w:tcPr>
          <w:p w14:paraId="7BD7FBA8" w14:textId="77777777" w:rsidR="00586F5C" w:rsidRPr="00CC659D" w:rsidRDefault="00586F5C" w:rsidP="003013F9">
            <w:pPr>
              <w:spacing w:line="276" w:lineRule="auto"/>
              <w:rPr>
                <w:rFonts w:cs="Times New Roman"/>
                <w:sz w:val="18"/>
                <w:szCs w:val="18"/>
              </w:rPr>
            </w:pPr>
            <w:r w:rsidRPr="00CC659D">
              <w:rPr>
                <w:rFonts w:cs="Times New Roman"/>
                <w:sz w:val="18"/>
                <w:szCs w:val="18"/>
              </w:rPr>
              <w:t>Ilość portów: ……………………..</w:t>
            </w:r>
          </w:p>
          <w:p w14:paraId="27DE5079"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5728CE2E" w14:textId="77777777" w:rsidTr="00586F5C">
        <w:trPr>
          <w:trHeight w:val="240"/>
          <w:jc w:val="center"/>
        </w:trPr>
        <w:tc>
          <w:tcPr>
            <w:tcW w:w="496" w:type="dxa"/>
            <w:tcBorders>
              <w:top w:val="single" w:sz="4" w:space="0" w:color="000000"/>
              <w:left w:val="single" w:sz="4" w:space="0" w:color="000000"/>
              <w:bottom w:val="single" w:sz="4" w:space="0" w:color="000000"/>
              <w:right w:val="single" w:sz="4" w:space="0" w:color="000000"/>
            </w:tcBorders>
          </w:tcPr>
          <w:p w14:paraId="291E12E4"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1655" w:type="dxa"/>
            <w:tcBorders>
              <w:top w:val="single" w:sz="4" w:space="0" w:color="000000"/>
              <w:left w:val="single" w:sz="4" w:space="0" w:color="000000"/>
              <w:bottom w:val="single" w:sz="4" w:space="0" w:color="000000"/>
              <w:right w:val="single" w:sz="4" w:space="0" w:color="000000"/>
            </w:tcBorders>
          </w:tcPr>
          <w:p w14:paraId="01C78CB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Wbudowane porty</w:t>
            </w:r>
          </w:p>
        </w:tc>
        <w:tc>
          <w:tcPr>
            <w:tcW w:w="4753" w:type="dxa"/>
            <w:tcBorders>
              <w:top w:val="single" w:sz="4" w:space="0" w:color="000000"/>
              <w:left w:val="single" w:sz="4" w:space="0" w:color="000000"/>
              <w:bottom w:val="single" w:sz="4" w:space="0" w:color="000000"/>
              <w:right w:val="single" w:sz="4" w:space="0" w:color="000000"/>
            </w:tcBorders>
          </w:tcPr>
          <w:p w14:paraId="5F6E4B27" w14:textId="77777777" w:rsidR="00586F5C" w:rsidRPr="00CC659D" w:rsidRDefault="00586F5C" w:rsidP="003013F9">
            <w:pPr>
              <w:spacing w:line="276" w:lineRule="auto"/>
              <w:rPr>
                <w:rFonts w:cs="Times New Roman"/>
                <w:sz w:val="18"/>
                <w:szCs w:val="18"/>
              </w:rPr>
            </w:pPr>
            <w:r w:rsidRPr="00CC659D">
              <w:rPr>
                <w:rFonts w:cs="Times New Roman"/>
                <w:sz w:val="18"/>
                <w:szCs w:val="18"/>
              </w:rPr>
              <w:t>Min. 2x USB3.0 (lub nowsze);</w:t>
            </w:r>
          </w:p>
          <w:p w14:paraId="25460EFC" w14:textId="77777777" w:rsidR="00586F5C" w:rsidRPr="00CC659D" w:rsidRDefault="00586F5C" w:rsidP="003013F9">
            <w:pPr>
              <w:spacing w:line="276" w:lineRule="auto"/>
              <w:rPr>
                <w:rFonts w:cs="Times New Roman"/>
                <w:sz w:val="18"/>
                <w:szCs w:val="18"/>
              </w:rPr>
            </w:pPr>
            <w:r w:rsidRPr="00CC659D">
              <w:rPr>
                <w:rFonts w:cs="Times New Roman"/>
                <w:sz w:val="18"/>
                <w:szCs w:val="18"/>
              </w:rPr>
              <w:t>Wymagana ilość i rozmieszczenie (na zewnątrz obudowy) portów USB nie może być osiągnięta w wyniku stosowania konwerterów, rozgałęziaczy, przejściówek, itp.</w:t>
            </w:r>
          </w:p>
        </w:tc>
        <w:tc>
          <w:tcPr>
            <w:tcW w:w="3492" w:type="dxa"/>
            <w:tcBorders>
              <w:top w:val="single" w:sz="4" w:space="0" w:color="000000"/>
              <w:left w:val="single" w:sz="4" w:space="0" w:color="000000"/>
              <w:bottom w:val="single" w:sz="4" w:space="0" w:color="000000"/>
              <w:right w:val="single" w:sz="4" w:space="0" w:color="000000"/>
            </w:tcBorders>
            <w:vAlign w:val="center"/>
          </w:tcPr>
          <w:p w14:paraId="0BB98EAD" w14:textId="77777777" w:rsidR="00586F5C" w:rsidRPr="00CC659D" w:rsidRDefault="00586F5C" w:rsidP="003013F9">
            <w:pPr>
              <w:spacing w:line="276" w:lineRule="auto"/>
              <w:rPr>
                <w:rFonts w:cs="Times New Roman"/>
                <w:sz w:val="18"/>
                <w:szCs w:val="18"/>
              </w:rPr>
            </w:pPr>
            <w:r w:rsidRPr="00CC659D">
              <w:rPr>
                <w:rFonts w:cs="Times New Roman"/>
                <w:sz w:val="18"/>
                <w:szCs w:val="18"/>
              </w:rPr>
              <w:t>Porty USB: ……………..</w:t>
            </w:r>
          </w:p>
          <w:p w14:paraId="68A32E01"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7F067534" w14:textId="77777777" w:rsidTr="00586F5C">
        <w:trPr>
          <w:trHeight w:val="522"/>
          <w:jc w:val="center"/>
        </w:trPr>
        <w:tc>
          <w:tcPr>
            <w:tcW w:w="496" w:type="dxa"/>
            <w:tcBorders>
              <w:top w:val="single" w:sz="4" w:space="0" w:color="000000"/>
              <w:left w:val="single" w:sz="4" w:space="0" w:color="000000"/>
              <w:bottom w:val="single" w:sz="4" w:space="0" w:color="000000"/>
              <w:right w:val="single" w:sz="4" w:space="0" w:color="000000"/>
            </w:tcBorders>
          </w:tcPr>
          <w:p w14:paraId="537A912D"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11.</w:t>
            </w:r>
          </w:p>
        </w:tc>
        <w:tc>
          <w:tcPr>
            <w:tcW w:w="1655" w:type="dxa"/>
            <w:tcBorders>
              <w:top w:val="single" w:sz="4" w:space="0" w:color="000000"/>
              <w:left w:val="single" w:sz="4" w:space="0" w:color="000000"/>
              <w:bottom w:val="single" w:sz="4" w:space="0" w:color="000000"/>
              <w:right w:val="single" w:sz="4" w:space="0" w:color="000000"/>
            </w:tcBorders>
          </w:tcPr>
          <w:p w14:paraId="20205CB7"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Certyfikaty i standardy</w:t>
            </w:r>
          </w:p>
        </w:tc>
        <w:tc>
          <w:tcPr>
            <w:tcW w:w="4753" w:type="dxa"/>
            <w:tcBorders>
              <w:top w:val="single" w:sz="4" w:space="0" w:color="000000"/>
              <w:left w:val="single" w:sz="4" w:space="0" w:color="000000"/>
              <w:bottom w:val="single" w:sz="4" w:space="0" w:color="000000"/>
              <w:right w:val="single" w:sz="4" w:space="0" w:color="000000"/>
            </w:tcBorders>
          </w:tcPr>
          <w:p w14:paraId="1491AB81" w14:textId="77777777" w:rsidR="00586F5C" w:rsidRPr="00CC659D" w:rsidRDefault="00586F5C" w:rsidP="003013F9">
            <w:pPr>
              <w:spacing w:line="276" w:lineRule="auto"/>
              <w:rPr>
                <w:rFonts w:cs="Times New Roman"/>
                <w:sz w:val="18"/>
                <w:szCs w:val="18"/>
              </w:rPr>
            </w:pPr>
            <w:r w:rsidRPr="00CC659D">
              <w:rPr>
                <w:rFonts w:cs="Times New Roman"/>
                <w:sz w:val="18"/>
                <w:szCs w:val="18"/>
              </w:rPr>
              <w:t>Serwer musi posiadać deklaracja CE.</w:t>
            </w:r>
          </w:p>
        </w:tc>
        <w:tc>
          <w:tcPr>
            <w:tcW w:w="3492" w:type="dxa"/>
            <w:tcBorders>
              <w:top w:val="single" w:sz="4" w:space="0" w:color="000000"/>
              <w:left w:val="single" w:sz="4" w:space="0" w:color="000000"/>
              <w:bottom w:val="single" w:sz="4" w:space="0" w:color="000000"/>
              <w:right w:val="single" w:sz="4" w:space="0" w:color="000000"/>
            </w:tcBorders>
            <w:vAlign w:val="center"/>
          </w:tcPr>
          <w:p w14:paraId="336D313B"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6D6DAA5B" w14:textId="77777777" w:rsidTr="00586F5C">
        <w:trPr>
          <w:trHeight w:val="827"/>
          <w:jc w:val="center"/>
        </w:trPr>
        <w:tc>
          <w:tcPr>
            <w:tcW w:w="496" w:type="dxa"/>
            <w:tcBorders>
              <w:top w:val="single" w:sz="4" w:space="0" w:color="000000"/>
              <w:left w:val="single" w:sz="4" w:space="0" w:color="000000"/>
              <w:bottom w:val="single" w:sz="4" w:space="0" w:color="000000"/>
              <w:right w:val="single" w:sz="4" w:space="0" w:color="000000"/>
            </w:tcBorders>
          </w:tcPr>
          <w:p w14:paraId="35CB44C0"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1655" w:type="dxa"/>
            <w:tcBorders>
              <w:top w:val="single" w:sz="4" w:space="0" w:color="000000"/>
              <w:left w:val="single" w:sz="4" w:space="0" w:color="000000"/>
              <w:bottom w:val="single" w:sz="4" w:space="0" w:color="000000"/>
              <w:right w:val="single" w:sz="4" w:space="0" w:color="000000"/>
            </w:tcBorders>
          </w:tcPr>
          <w:p w14:paraId="52195324"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System operacyjny - funkcje</w:t>
            </w:r>
          </w:p>
        </w:tc>
        <w:tc>
          <w:tcPr>
            <w:tcW w:w="4753" w:type="dxa"/>
            <w:tcBorders>
              <w:top w:val="single" w:sz="4" w:space="0" w:color="000000"/>
              <w:left w:val="single" w:sz="4" w:space="0" w:color="000000"/>
              <w:bottom w:val="single" w:sz="4" w:space="0" w:color="000000"/>
              <w:right w:val="single" w:sz="4" w:space="0" w:color="000000"/>
            </w:tcBorders>
          </w:tcPr>
          <w:p w14:paraId="30975A4E"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Obsługa autoryzacji Windows AD i LDAP.</w:t>
            </w:r>
          </w:p>
          <w:p w14:paraId="39702E17" w14:textId="77777777" w:rsidR="00586F5C" w:rsidRPr="00CC659D" w:rsidRDefault="00586F5C" w:rsidP="003013F9">
            <w:pPr>
              <w:spacing w:line="276" w:lineRule="auto"/>
              <w:rPr>
                <w:rFonts w:cs="Times New Roman"/>
                <w:sz w:val="18"/>
                <w:szCs w:val="18"/>
              </w:rPr>
            </w:pPr>
            <w:r w:rsidRPr="00CC659D">
              <w:rPr>
                <w:rFonts w:cs="Times New Roman"/>
                <w:sz w:val="18"/>
                <w:szCs w:val="18"/>
              </w:rPr>
              <w:t>Wbudowany serwer FTP i CIFS/SMB.</w:t>
            </w:r>
          </w:p>
          <w:p w14:paraId="1FA4F456"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Obsługa protokołów NFS v3/NFS v4, TFTP, HTTP, HTTPS, SSH, SNMP.</w:t>
            </w:r>
          </w:p>
        </w:tc>
        <w:tc>
          <w:tcPr>
            <w:tcW w:w="3492" w:type="dxa"/>
            <w:tcBorders>
              <w:top w:val="single" w:sz="4" w:space="0" w:color="000000"/>
              <w:left w:val="single" w:sz="4" w:space="0" w:color="000000"/>
              <w:bottom w:val="single" w:sz="4" w:space="0" w:color="000000"/>
              <w:right w:val="single" w:sz="4" w:space="0" w:color="000000"/>
            </w:tcBorders>
            <w:vAlign w:val="center"/>
          </w:tcPr>
          <w:p w14:paraId="163E41C4"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4B8C1CA4" w14:textId="77777777" w:rsidTr="00586F5C">
        <w:trPr>
          <w:trHeight w:val="516"/>
          <w:jc w:val="center"/>
        </w:trPr>
        <w:tc>
          <w:tcPr>
            <w:tcW w:w="496" w:type="dxa"/>
            <w:tcBorders>
              <w:top w:val="single" w:sz="4" w:space="0" w:color="000000"/>
              <w:left w:val="single" w:sz="4" w:space="0" w:color="000000"/>
              <w:bottom w:val="single" w:sz="4" w:space="0" w:color="000000"/>
              <w:right w:val="single" w:sz="4" w:space="0" w:color="000000"/>
            </w:tcBorders>
          </w:tcPr>
          <w:p w14:paraId="232D6111"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1655" w:type="dxa"/>
            <w:tcBorders>
              <w:top w:val="single" w:sz="4" w:space="0" w:color="000000"/>
              <w:left w:val="single" w:sz="4" w:space="0" w:color="000000"/>
              <w:bottom w:val="single" w:sz="4" w:space="0" w:color="000000"/>
              <w:right w:val="single" w:sz="4" w:space="0" w:color="000000"/>
            </w:tcBorders>
          </w:tcPr>
          <w:p w14:paraId="1EF19455"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Warunki gwarancji</w:t>
            </w:r>
          </w:p>
        </w:tc>
        <w:tc>
          <w:tcPr>
            <w:tcW w:w="4753" w:type="dxa"/>
            <w:tcBorders>
              <w:top w:val="single" w:sz="4" w:space="0" w:color="000000"/>
              <w:left w:val="single" w:sz="4" w:space="0" w:color="000000"/>
              <w:bottom w:val="single" w:sz="4" w:space="0" w:color="000000"/>
              <w:right w:val="single" w:sz="4" w:space="0" w:color="000000"/>
            </w:tcBorders>
          </w:tcPr>
          <w:p w14:paraId="34D43B79"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36 miesięcy gwarancji </w:t>
            </w:r>
          </w:p>
          <w:p w14:paraId="4CFA6C72" w14:textId="77777777" w:rsidR="00586F5C" w:rsidRPr="00CC659D" w:rsidRDefault="00586F5C" w:rsidP="003013F9">
            <w:pPr>
              <w:spacing w:line="276" w:lineRule="auto"/>
              <w:rPr>
                <w:rFonts w:cs="Times New Roman"/>
                <w:sz w:val="18"/>
                <w:szCs w:val="18"/>
              </w:rPr>
            </w:pPr>
            <w:r w:rsidRPr="00CC659D">
              <w:rPr>
                <w:rFonts w:cs="Times New Roman"/>
                <w:sz w:val="18"/>
                <w:szCs w:val="18"/>
              </w:rPr>
              <w:t>W przypadku awarii dyski twarde pozostają własnością Zamawiającego.</w:t>
            </w:r>
          </w:p>
        </w:tc>
        <w:tc>
          <w:tcPr>
            <w:tcW w:w="3492" w:type="dxa"/>
            <w:tcBorders>
              <w:top w:val="single" w:sz="4" w:space="0" w:color="000000"/>
              <w:left w:val="single" w:sz="4" w:space="0" w:color="000000"/>
              <w:bottom w:val="single" w:sz="4" w:space="0" w:color="000000"/>
              <w:right w:val="single" w:sz="4" w:space="0" w:color="000000"/>
            </w:tcBorders>
            <w:vAlign w:val="center"/>
          </w:tcPr>
          <w:p w14:paraId="3E1F22F0"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14:paraId="5933960B" w14:textId="77777777" w:rsidR="00586F5C" w:rsidRPr="00CC659D" w:rsidRDefault="00586F5C" w:rsidP="00586F5C">
      <w:pPr>
        <w:spacing w:line="276" w:lineRule="auto"/>
        <w:rPr>
          <w:rFonts w:eastAsia="Arial"/>
        </w:rPr>
      </w:pPr>
      <w:r w:rsidRPr="00CC659D">
        <w:rPr>
          <w:rFonts w:eastAsia="Arial"/>
        </w:rPr>
        <w:br w:type="page"/>
      </w:r>
    </w:p>
    <w:tbl>
      <w:tblPr>
        <w:tblStyle w:val="TableGrid"/>
        <w:tblW w:w="10396" w:type="dxa"/>
        <w:jc w:val="center"/>
        <w:tblInd w:w="0" w:type="dxa"/>
        <w:tblCellMar>
          <w:left w:w="5" w:type="dxa"/>
          <w:right w:w="43" w:type="dxa"/>
        </w:tblCellMar>
        <w:tblLook w:val="04A0" w:firstRow="1" w:lastRow="0" w:firstColumn="1" w:lastColumn="0" w:noHBand="0" w:noVBand="1"/>
      </w:tblPr>
      <w:tblGrid>
        <w:gridCol w:w="481"/>
        <w:gridCol w:w="1854"/>
        <w:gridCol w:w="4640"/>
        <w:gridCol w:w="1417"/>
        <w:gridCol w:w="2004"/>
      </w:tblGrid>
      <w:tr w:rsidR="00586F5C" w:rsidRPr="00CC659D" w14:paraId="46D1B991" w14:textId="77777777" w:rsidTr="00586F5C">
        <w:trPr>
          <w:trHeight w:val="710"/>
          <w:jc w:val="center"/>
        </w:trPr>
        <w:tc>
          <w:tcPr>
            <w:tcW w:w="6975" w:type="dxa"/>
            <w:gridSpan w:val="3"/>
            <w:tcBorders>
              <w:top w:val="single" w:sz="4" w:space="0" w:color="000000"/>
              <w:left w:val="single" w:sz="4" w:space="0" w:color="000000"/>
              <w:bottom w:val="single" w:sz="4" w:space="0" w:color="000000"/>
              <w:right w:val="single" w:sz="4" w:space="0" w:color="000000"/>
            </w:tcBorders>
            <w:vAlign w:val="center"/>
          </w:tcPr>
          <w:p w14:paraId="2B10155D" w14:textId="77777777" w:rsidR="00586F5C" w:rsidRPr="00CC659D" w:rsidRDefault="00586F5C" w:rsidP="003013F9">
            <w:pPr>
              <w:spacing w:line="276" w:lineRule="auto"/>
              <w:jc w:val="center"/>
              <w:rPr>
                <w:rFonts w:cs="Times New Roman"/>
                <w:b/>
                <w:bCs/>
                <w:sz w:val="18"/>
                <w:szCs w:val="18"/>
              </w:rPr>
            </w:pPr>
            <w:r w:rsidRPr="00CC659D">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UTM – 2 sztuki</w:t>
            </w:r>
          </w:p>
        </w:tc>
        <w:tc>
          <w:tcPr>
            <w:tcW w:w="3421" w:type="dxa"/>
            <w:gridSpan w:val="2"/>
            <w:tcBorders>
              <w:top w:val="single" w:sz="4" w:space="0" w:color="000000"/>
              <w:left w:val="single" w:sz="4" w:space="0" w:color="000000"/>
              <w:bottom w:val="single" w:sz="4" w:space="0" w:color="000000"/>
              <w:right w:val="single" w:sz="4" w:space="0" w:color="000000"/>
            </w:tcBorders>
            <w:vAlign w:val="center"/>
          </w:tcPr>
          <w:p w14:paraId="231063CF" w14:textId="77777777" w:rsidR="00586F5C" w:rsidRPr="00CC659D" w:rsidRDefault="00586F5C" w:rsidP="003013F9">
            <w:pPr>
              <w:spacing w:line="276" w:lineRule="auto"/>
              <w:jc w:val="center"/>
              <w:rPr>
                <w:rFonts w:cs="Times New Roman"/>
                <w:b/>
                <w:bCs/>
                <w:sz w:val="18"/>
                <w:szCs w:val="18"/>
              </w:rPr>
            </w:pPr>
            <w:r w:rsidRPr="00CC659D">
              <w:rPr>
                <w:rFonts w:cs="Times New Roman"/>
                <w:b/>
                <w:sz w:val="18"/>
                <w:szCs w:val="18"/>
              </w:rPr>
              <w:t>Oświadczenia Wykonawcy</w:t>
            </w:r>
          </w:p>
        </w:tc>
      </w:tr>
      <w:tr w:rsidR="00586F5C" w:rsidRPr="00CC659D" w14:paraId="3E454284" w14:textId="77777777" w:rsidTr="00586F5C">
        <w:trPr>
          <w:trHeight w:val="710"/>
          <w:jc w:val="center"/>
        </w:trPr>
        <w:tc>
          <w:tcPr>
            <w:tcW w:w="10396" w:type="dxa"/>
            <w:gridSpan w:val="5"/>
            <w:tcBorders>
              <w:top w:val="single" w:sz="4" w:space="0" w:color="000000"/>
              <w:left w:val="single" w:sz="4" w:space="0" w:color="000000"/>
              <w:bottom w:val="single" w:sz="4" w:space="0" w:color="000000"/>
              <w:right w:val="single" w:sz="4" w:space="0" w:color="000000"/>
            </w:tcBorders>
            <w:vAlign w:val="center"/>
          </w:tcPr>
          <w:p w14:paraId="76C8C072"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14:paraId="0E8BCE47"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14:paraId="24752CD2"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Dane techniczne oferowanego urządzenia:</w:t>
            </w:r>
          </w:p>
        </w:tc>
      </w:tr>
      <w:tr w:rsidR="00586F5C" w:rsidRPr="00CC659D" w14:paraId="11DB7B5B" w14:textId="77777777" w:rsidTr="00586F5C">
        <w:trPr>
          <w:trHeight w:val="276"/>
          <w:jc w:val="center"/>
        </w:trPr>
        <w:tc>
          <w:tcPr>
            <w:tcW w:w="481" w:type="dxa"/>
            <w:tcBorders>
              <w:top w:val="single" w:sz="4" w:space="0" w:color="000000"/>
              <w:left w:val="single" w:sz="4" w:space="0" w:color="000000"/>
              <w:bottom w:val="single" w:sz="4" w:space="0" w:color="000000"/>
              <w:right w:val="single" w:sz="4" w:space="0" w:color="000000"/>
            </w:tcBorders>
          </w:tcPr>
          <w:p w14:paraId="02158DB6"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1. </w:t>
            </w:r>
          </w:p>
        </w:tc>
        <w:tc>
          <w:tcPr>
            <w:tcW w:w="1854" w:type="dxa"/>
            <w:tcBorders>
              <w:top w:val="single" w:sz="4" w:space="0" w:color="000000"/>
              <w:left w:val="single" w:sz="4" w:space="0" w:color="000000"/>
              <w:bottom w:val="single" w:sz="4" w:space="0" w:color="000000"/>
              <w:right w:val="single" w:sz="4" w:space="0" w:color="000000"/>
            </w:tcBorders>
          </w:tcPr>
          <w:p w14:paraId="0FEA24BC"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6057" w:type="dxa"/>
            <w:gridSpan w:val="2"/>
            <w:tcBorders>
              <w:top w:val="single" w:sz="4" w:space="0" w:color="000000"/>
              <w:left w:val="single" w:sz="4" w:space="0" w:color="000000"/>
              <w:bottom w:val="single" w:sz="4" w:space="0" w:color="000000"/>
              <w:right w:val="single" w:sz="4" w:space="0" w:color="000000"/>
            </w:tcBorders>
          </w:tcPr>
          <w:p w14:paraId="248FFAD2"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Nowy </w:t>
            </w:r>
          </w:p>
        </w:tc>
        <w:tc>
          <w:tcPr>
            <w:tcW w:w="2004" w:type="dxa"/>
            <w:tcBorders>
              <w:top w:val="single" w:sz="4" w:space="0" w:color="000000"/>
              <w:left w:val="single" w:sz="4" w:space="0" w:color="000000"/>
              <w:bottom w:val="single" w:sz="4" w:space="0" w:color="000000"/>
              <w:right w:val="single" w:sz="4" w:space="0" w:color="000000"/>
            </w:tcBorders>
            <w:vAlign w:val="center"/>
          </w:tcPr>
          <w:p w14:paraId="42960F73"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Spełnia </w:t>
            </w:r>
          </w:p>
        </w:tc>
      </w:tr>
      <w:tr w:rsidR="00586F5C" w:rsidRPr="00CC659D" w14:paraId="089D34FE" w14:textId="77777777"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14:paraId="2C181DF6"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2. </w:t>
            </w:r>
          </w:p>
        </w:tc>
        <w:tc>
          <w:tcPr>
            <w:tcW w:w="7911" w:type="dxa"/>
            <w:gridSpan w:val="3"/>
            <w:tcBorders>
              <w:top w:val="single" w:sz="4" w:space="0" w:color="000000"/>
              <w:left w:val="single" w:sz="4" w:space="0" w:color="000000"/>
              <w:bottom w:val="single" w:sz="4" w:space="0" w:color="000000"/>
              <w:right w:val="single" w:sz="4" w:space="0" w:color="000000"/>
            </w:tcBorders>
          </w:tcPr>
          <w:p w14:paraId="34424048" w14:textId="77777777" w:rsidR="00586F5C" w:rsidRPr="00CC659D" w:rsidRDefault="00586F5C" w:rsidP="003013F9">
            <w:pPr>
              <w:spacing w:line="276" w:lineRule="auto"/>
              <w:rPr>
                <w:rFonts w:cs="Times New Roman"/>
                <w:sz w:val="18"/>
                <w:szCs w:val="18"/>
              </w:rPr>
            </w:pPr>
            <w:r w:rsidRPr="00CC659D">
              <w:rPr>
                <w:rFonts w:cs="Times New Roman"/>
                <w:b/>
                <w:sz w:val="18"/>
                <w:szCs w:val="18"/>
              </w:rPr>
              <w:t>Ogólne</w:t>
            </w:r>
            <w:r w:rsidRPr="00CC659D">
              <w:rPr>
                <w:rFonts w:cs="Times New Roman"/>
                <w:sz w:val="18"/>
                <w:szCs w:val="18"/>
              </w:rPr>
              <w:t xml:space="preserve"> - Zapora Sieciowa Nowej Generacji (NGFW) musi posiadać wsparcie dla protokołu IPv4 oraz IPv6 co najmniej na poziomie konfiguracji adresów dla interfejsów, routingu, </w:t>
            </w:r>
            <w:proofErr w:type="spellStart"/>
            <w:r w:rsidRPr="00CC659D">
              <w:rPr>
                <w:rFonts w:cs="Times New Roman"/>
                <w:sz w:val="18"/>
                <w:szCs w:val="18"/>
              </w:rPr>
              <w:t>firewall’a</w:t>
            </w:r>
            <w:proofErr w:type="spellEnd"/>
            <w:r w:rsidRPr="00CC659D">
              <w:rPr>
                <w:rFonts w:cs="Times New Roman"/>
                <w:sz w:val="18"/>
                <w:szCs w:val="18"/>
              </w:rPr>
              <w:t>, systemu ochrony IPS oraz usług sieciowych takich jak np. DHCP Server; VPN Gateway; Application Control.</w:t>
            </w:r>
          </w:p>
          <w:p w14:paraId="6CA8E2CB" w14:textId="77777777" w:rsidR="00586F5C" w:rsidRPr="00CC659D" w:rsidRDefault="00586F5C" w:rsidP="003013F9">
            <w:pPr>
              <w:spacing w:line="276" w:lineRule="auto"/>
              <w:rPr>
                <w:rFonts w:cs="Times New Roman"/>
                <w:sz w:val="18"/>
                <w:szCs w:val="18"/>
              </w:rPr>
            </w:pPr>
            <w:r w:rsidRPr="00CC659D">
              <w:rPr>
                <w:rFonts w:cs="Times New Roman"/>
                <w:sz w:val="18"/>
                <w:szCs w:val="18"/>
              </w:rPr>
              <w:t>Oferowany w ramach postępowania sprzęt musi pochodzić z oficjalnego kanału dystrybucyjnego producenta w Polsce.</w:t>
            </w:r>
          </w:p>
        </w:tc>
        <w:tc>
          <w:tcPr>
            <w:tcW w:w="2004" w:type="dxa"/>
            <w:tcBorders>
              <w:top w:val="single" w:sz="4" w:space="0" w:color="000000"/>
              <w:left w:val="single" w:sz="4" w:space="0" w:color="000000"/>
              <w:bottom w:val="single" w:sz="4" w:space="0" w:color="000000"/>
              <w:right w:val="single" w:sz="4" w:space="0" w:color="000000"/>
            </w:tcBorders>
            <w:vAlign w:val="center"/>
          </w:tcPr>
          <w:p w14:paraId="26118161"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0ECBD1C3" w14:textId="77777777"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14:paraId="1206A415"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7911" w:type="dxa"/>
            <w:gridSpan w:val="3"/>
            <w:tcBorders>
              <w:top w:val="single" w:sz="4" w:space="0" w:color="000000"/>
              <w:left w:val="single" w:sz="4" w:space="0" w:color="000000"/>
              <w:bottom w:val="single" w:sz="4" w:space="0" w:color="000000"/>
              <w:right w:val="single" w:sz="4" w:space="0" w:color="000000"/>
            </w:tcBorders>
          </w:tcPr>
          <w:p w14:paraId="23D168C3" w14:textId="77777777" w:rsidR="00586F5C" w:rsidRPr="00CC659D" w:rsidRDefault="00586F5C" w:rsidP="003013F9">
            <w:pPr>
              <w:pStyle w:val="Akapitzlist"/>
              <w:spacing w:line="276" w:lineRule="auto"/>
              <w:ind w:left="357"/>
              <w:rPr>
                <w:rFonts w:cs="Times New Roman"/>
                <w:b/>
                <w:sz w:val="18"/>
                <w:szCs w:val="18"/>
              </w:rPr>
            </w:pPr>
            <w:r w:rsidRPr="00CC659D">
              <w:rPr>
                <w:rFonts w:cs="Times New Roman"/>
                <w:b/>
                <w:sz w:val="18"/>
                <w:szCs w:val="18"/>
              </w:rPr>
              <w:t>Zapora sieciowa (Firewall)</w:t>
            </w:r>
          </w:p>
          <w:p w14:paraId="33ACBDFB"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Urządzenie musi umożliwiać inspekcję stanową (</w:t>
            </w:r>
            <w:proofErr w:type="spellStart"/>
            <w:r w:rsidRPr="00CC659D">
              <w:rPr>
                <w:rFonts w:cs="Times New Roman"/>
                <w:sz w:val="18"/>
                <w:szCs w:val="18"/>
              </w:rPr>
              <w:t>full-state</w:t>
            </w:r>
            <w:proofErr w:type="spellEnd"/>
            <w:r w:rsidRPr="00CC659D">
              <w:rPr>
                <w:rFonts w:cs="Times New Roman"/>
                <w:sz w:val="18"/>
                <w:szCs w:val="18"/>
              </w:rPr>
              <w:t xml:space="preserve"> </w:t>
            </w:r>
            <w:proofErr w:type="spellStart"/>
            <w:r w:rsidRPr="00CC659D">
              <w:rPr>
                <w:rFonts w:cs="Times New Roman"/>
                <w:sz w:val="18"/>
                <w:szCs w:val="18"/>
              </w:rPr>
              <w:t>Inspection</w:t>
            </w:r>
            <w:proofErr w:type="spellEnd"/>
            <w:r w:rsidRPr="00CC659D">
              <w:rPr>
                <w:rFonts w:cs="Times New Roman"/>
                <w:sz w:val="18"/>
                <w:szCs w:val="18"/>
              </w:rPr>
              <w:t xml:space="preserve">) opartą na </w:t>
            </w:r>
            <w:proofErr w:type="spellStart"/>
            <w:r w:rsidRPr="00CC659D">
              <w:rPr>
                <w:rFonts w:cs="Times New Roman"/>
                <w:sz w:val="18"/>
                <w:szCs w:val="18"/>
              </w:rPr>
              <w:t>granularnej</w:t>
            </w:r>
            <w:proofErr w:type="spellEnd"/>
            <w:r w:rsidRPr="00CC659D">
              <w:rPr>
                <w:rFonts w:cs="Times New Roman"/>
                <w:sz w:val="18"/>
                <w:szCs w:val="18"/>
              </w:rPr>
              <w:t xml:space="preserve"> analizie komunikacji sieciowej oraz rozpoznawaniu i analizie warstwy aplikacji w celu poprawnego śledzenia i kontroli przepływu ruchu.</w:t>
            </w:r>
          </w:p>
          <w:p w14:paraId="0501286B"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Urządzenie ma obsługiwać translacje adresów NAT typu: n:1, NAT1:1; PAT; Network MAP/NAT.</w:t>
            </w:r>
          </w:p>
          <w:p w14:paraId="1878495F"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Urządzenie musi posiadać możliwość ustawienia trybu pracy jako router/brama warstwy trzeciej, jako </w:t>
            </w:r>
            <w:proofErr w:type="spellStart"/>
            <w:r w:rsidRPr="00CC659D">
              <w:rPr>
                <w:rFonts w:cs="Times New Roman"/>
                <w:sz w:val="18"/>
                <w:szCs w:val="18"/>
              </w:rPr>
              <w:t>bridge</w:t>
            </w:r>
            <w:proofErr w:type="spellEnd"/>
            <w:r w:rsidRPr="00CC659D">
              <w:rPr>
                <w:rFonts w:cs="Times New Roman"/>
                <w:sz w:val="18"/>
                <w:szCs w:val="18"/>
              </w:rPr>
              <w:t xml:space="preserve"> warstwy drugiej (Transparent </w:t>
            </w:r>
            <w:proofErr w:type="spellStart"/>
            <w:r w:rsidRPr="00CC659D">
              <w:rPr>
                <w:rFonts w:cs="Times New Roman"/>
                <w:sz w:val="18"/>
                <w:szCs w:val="18"/>
              </w:rPr>
              <w:t>mode</w:t>
            </w:r>
            <w:proofErr w:type="spellEnd"/>
            <w:r w:rsidRPr="00CC659D">
              <w:rPr>
                <w:rFonts w:cs="Times New Roman"/>
                <w:sz w:val="18"/>
                <w:szCs w:val="18"/>
              </w:rPr>
              <w:t>) oraz w trybie analizatora ruch TAP monitor port.</w:t>
            </w:r>
          </w:p>
          <w:p w14:paraId="59A37356"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Graficzny interfejs użytkownika (GUI) do konfiguracji firewalla ma umożliwiać tworzenie odpowiednich reguł przy użyciu prekonfigurowanych obiektów. Administrator ma mieć możliwość określania parametrów pojedynczej reguły (adres źródłowy, adres docelowy, serwisy etc.) przy wykorzystaniu obiektów określających ich logiczne przeznaczenie.</w:t>
            </w:r>
          </w:p>
          <w:p w14:paraId="6E8CA26D"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Administrator musi mieć możliwość budowania reguł firewalla na podstawie: interfejsów wejściowych i wyjściowych ruchu, źródłowego adresu IP, docelowego adresu IP, </w:t>
            </w:r>
            <w:proofErr w:type="spellStart"/>
            <w:r w:rsidRPr="00CC659D">
              <w:rPr>
                <w:rFonts w:cs="Times New Roman"/>
                <w:sz w:val="18"/>
                <w:szCs w:val="18"/>
              </w:rPr>
              <w:t>geolokacji</w:t>
            </w:r>
            <w:proofErr w:type="spellEnd"/>
            <w:r w:rsidRPr="00CC659D">
              <w:rPr>
                <w:rFonts w:cs="Times New Roman"/>
                <w:sz w:val="18"/>
                <w:szCs w:val="18"/>
              </w:rPr>
              <w:t xml:space="preserve"> hosta źródłowego bądź docelowego, reputacji hosta, użytkownika bądź grupy bazy LDAP, pola </w:t>
            </w:r>
            <w:proofErr w:type="spellStart"/>
            <w:r w:rsidRPr="00CC659D">
              <w:rPr>
                <w:rFonts w:cs="Times New Roman"/>
                <w:sz w:val="18"/>
                <w:szCs w:val="18"/>
              </w:rPr>
              <w:t>Quality</w:t>
            </w:r>
            <w:proofErr w:type="spellEnd"/>
            <w:r w:rsidRPr="00CC659D">
              <w:rPr>
                <w:rFonts w:cs="Times New Roman"/>
                <w:sz w:val="18"/>
                <w:szCs w:val="18"/>
              </w:rPr>
              <w:t xml:space="preserve"> Of Service, godziny oraz dnia obwiązywania (aktywności) reguły.</w:t>
            </w:r>
          </w:p>
          <w:p w14:paraId="244016ED"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 xml:space="preserve">Administrator ma możliwość zdefiniowania minimum sześciu (niezależnie konfigurowalnych) typów reguł/polityk na </w:t>
            </w:r>
            <w:proofErr w:type="spellStart"/>
            <w:r w:rsidRPr="00CC659D">
              <w:rPr>
                <w:rFonts w:cs="Times New Roman"/>
                <w:sz w:val="18"/>
                <w:szCs w:val="18"/>
              </w:rPr>
              <w:t>firewall’u</w:t>
            </w:r>
            <w:proofErr w:type="spellEnd"/>
            <w:r w:rsidRPr="00CC659D">
              <w:rPr>
                <w:rFonts w:cs="Times New Roman"/>
                <w:sz w:val="18"/>
                <w:szCs w:val="18"/>
              </w:rPr>
              <w:t>.</w:t>
            </w:r>
          </w:p>
          <w:p w14:paraId="49BC4828"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Edytor reguł na firewallu ma posiadać wbudowany analizator reguł, pozwalający na sprawdzanie jaka reguła będzie stosowana dla danego typu ruchu i eliminujący sprzeczności w konfiguracji reguł.</w:t>
            </w:r>
          </w:p>
          <w:p w14:paraId="5728FA00"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Firewall ma umożliwiać uwierzytelnienie i autoryzację użytkowników w oparciu o bazę lokalną, zewnętrzny serwer RADIUS, zewnętrzny serwer LDAP; Microsoft Active Directory z możliwością wdrożenia strategii autoryzacji wieloskładnikowej (Multi-</w:t>
            </w:r>
            <w:proofErr w:type="spellStart"/>
            <w:r w:rsidRPr="00CC659D">
              <w:rPr>
                <w:rFonts w:cs="Times New Roman"/>
                <w:sz w:val="18"/>
                <w:szCs w:val="18"/>
              </w:rPr>
              <w:t>Factor</w:t>
            </w:r>
            <w:proofErr w:type="spellEnd"/>
            <w:r w:rsidRPr="00CC659D">
              <w:rPr>
                <w:rFonts w:cs="Times New Roman"/>
                <w:sz w:val="18"/>
                <w:szCs w:val="18"/>
              </w:rPr>
              <w:t>-</w:t>
            </w:r>
            <w:proofErr w:type="spellStart"/>
            <w:r w:rsidRPr="00CC659D">
              <w:rPr>
                <w:rFonts w:cs="Times New Roman"/>
                <w:sz w:val="18"/>
                <w:szCs w:val="18"/>
              </w:rPr>
              <w:t>Authentication</w:t>
            </w:r>
            <w:proofErr w:type="spellEnd"/>
            <w:r w:rsidRPr="00CC659D">
              <w:rPr>
                <w:rFonts w:cs="Times New Roman"/>
                <w:sz w:val="18"/>
                <w:szCs w:val="18"/>
              </w:rPr>
              <w:t xml:space="preserve"> MFA)</w:t>
            </w:r>
          </w:p>
        </w:tc>
        <w:tc>
          <w:tcPr>
            <w:tcW w:w="2004" w:type="dxa"/>
            <w:tcBorders>
              <w:top w:val="single" w:sz="4" w:space="0" w:color="000000"/>
              <w:left w:val="single" w:sz="4" w:space="0" w:color="000000"/>
              <w:bottom w:val="single" w:sz="4" w:space="0" w:color="000000"/>
              <w:right w:val="single" w:sz="4" w:space="0" w:color="000000"/>
            </w:tcBorders>
            <w:vAlign w:val="center"/>
          </w:tcPr>
          <w:p w14:paraId="5A0BB92D"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46E0DA3F" w14:textId="77777777"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14:paraId="3C3AD43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7911" w:type="dxa"/>
            <w:gridSpan w:val="3"/>
            <w:tcBorders>
              <w:top w:val="single" w:sz="4" w:space="0" w:color="000000"/>
              <w:left w:val="single" w:sz="4" w:space="0" w:color="000000"/>
              <w:bottom w:val="single" w:sz="4" w:space="0" w:color="000000"/>
              <w:right w:val="single" w:sz="4" w:space="0" w:color="000000"/>
            </w:tcBorders>
          </w:tcPr>
          <w:p w14:paraId="37EC52E5" w14:textId="77777777" w:rsidR="00586F5C" w:rsidRPr="00CC659D" w:rsidRDefault="00586F5C" w:rsidP="003013F9">
            <w:pPr>
              <w:pStyle w:val="Akapitzlist"/>
              <w:spacing w:line="276" w:lineRule="auto"/>
              <w:ind w:left="357"/>
              <w:rPr>
                <w:rFonts w:cs="Times New Roman"/>
                <w:sz w:val="18"/>
                <w:szCs w:val="18"/>
              </w:rPr>
            </w:pPr>
            <w:proofErr w:type="spellStart"/>
            <w:r w:rsidRPr="00CC659D">
              <w:rPr>
                <w:rFonts w:cs="Times New Roman"/>
                <w:b/>
                <w:bCs/>
                <w:sz w:val="18"/>
                <w:szCs w:val="18"/>
              </w:rPr>
              <w:t>Intrusion</w:t>
            </w:r>
            <w:proofErr w:type="spellEnd"/>
            <w:r w:rsidRPr="00CC659D">
              <w:rPr>
                <w:rFonts w:cs="Times New Roman"/>
                <w:b/>
                <w:bCs/>
                <w:sz w:val="18"/>
                <w:szCs w:val="18"/>
              </w:rPr>
              <w:t xml:space="preserve"> </w:t>
            </w:r>
            <w:proofErr w:type="spellStart"/>
            <w:r w:rsidRPr="00CC659D">
              <w:rPr>
                <w:rFonts w:cs="Times New Roman"/>
                <w:b/>
                <w:bCs/>
                <w:sz w:val="18"/>
                <w:szCs w:val="18"/>
              </w:rPr>
              <w:t>prevention</w:t>
            </w:r>
            <w:proofErr w:type="spellEnd"/>
            <w:r w:rsidRPr="00CC659D">
              <w:rPr>
                <w:rFonts w:cs="Times New Roman"/>
                <w:b/>
                <w:bCs/>
                <w:sz w:val="18"/>
                <w:szCs w:val="18"/>
              </w:rPr>
              <w:t xml:space="preserve"> system (IPS)</w:t>
            </w:r>
          </w:p>
          <w:p w14:paraId="0034D9E9"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IPS musi być opracowany przez producenta urządzenia. Nie dopuszcza się, aby moduł IPS pochodził od zewnętrznego dostawcy.</w:t>
            </w:r>
          </w:p>
          <w:p w14:paraId="06987466"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IPS musi posiadać bazę „na urządzeniu” co najmniej 10 000 sygnatur które są utrzymane i aktualizowane przez producenta.</w:t>
            </w:r>
          </w:p>
          <w:p w14:paraId="21B61BBD"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Administrator musi mieć możliwość tworzenia własnych sygnatur dla systemu IPS.</w:t>
            </w:r>
          </w:p>
          <w:p w14:paraId="6252E9BA"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 xml:space="preserve">Moduł IPS powinien wykrywać oraz blokować szkodliwą zawartość w kodzie HTML oraz </w:t>
            </w:r>
            <w:proofErr w:type="spellStart"/>
            <w:r w:rsidRPr="00CC659D">
              <w:rPr>
                <w:rFonts w:cs="Times New Roman"/>
                <w:sz w:val="18"/>
                <w:szCs w:val="18"/>
              </w:rPr>
              <w:t>Javascript</w:t>
            </w:r>
            <w:proofErr w:type="spellEnd"/>
            <w:r w:rsidRPr="00CC659D">
              <w:rPr>
                <w:rFonts w:cs="Times New Roman"/>
                <w:sz w:val="18"/>
                <w:szCs w:val="18"/>
              </w:rPr>
              <w:t>.</w:t>
            </w:r>
          </w:p>
          <w:p w14:paraId="21DD63D8"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Urządzenie ma mieć możliwość inspekcji ruchu tunelowanego wewnątrz protokołu SSL, co najmniej w zakresie analizy HTTPS, POPS oraz SMTPS.</w:t>
            </w:r>
          </w:p>
          <w:p w14:paraId="454C1A67"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Urządzenie ma posiadać moduł wykrywania typu i wersji oprogramowania sieciowego, którego ruch jest filtrowany przez urządzenie.</w:t>
            </w:r>
          </w:p>
          <w:p w14:paraId="139DBF75"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skanujący musi działać na urządzeniu (</w:t>
            </w:r>
            <w:proofErr w:type="spellStart"/>
            <w:r w:rsidRPr="00CC659D">
              <w:rPr>
                <w:rFonts w:cs="Times New Roman"/>
                <w:sz w:val="18"/>
                <w:szCs w:val="18"/>
              </w:rPr>
              <w:t>firewall’u</w:t>
            </w:r>
            <w:proofErr w:type="spellEnd"/>
            <w:r w:rsidRPr="00CC659D">
              <w:rPr>
                <w:rFonts w:cs="Times New Roman"/>
                <w:sz w:val="18"/>
                <w:szCs w:val="18"/>
              </w:rPr>
              <w:t>). Nie dopuszcza się stosowania rozwiązania z agentem instalowanym na komputerach w sieci.</w:t>
            </w:r>
          </w:p>
          <w:p w14:paraId="25C69D68"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Urządzenie w ramach działania modułu IPS musi posiadać możliwość powiadamiania o wykrytych podatnościach w ruchu wraz z informacją o kodzie CVE.</w:t>
            </w:r>
          </w:p>
          <w:p w14:paraId="4F917792"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 xml:space="preserve">Administrator musi mieć możliwość konfiguracji jednego z trybów pracy modułu proaktywnej ochrony i inspekcji pakietów IPS w zakresie: tryb aktywny IPS, tryb </w:t>
            </w:r>
            <w:proofErr w:type="spellStart"/>
            <w:r w:rsidRPr="00CC659D">
              <w:rPr>
                <w:rFonts w:cs="Times New Roman"/>
                <w:sz w:val="18"/>
                <w:szCs w:val="18"/>
              </w:rPr>
              <w:t>passywny</w:t>
            </w:r>
            <w:proofErr w:type="spellEnd"/>
            <w:r w:rsidRPr="00CC659D">
              <w:rPr>
                <w:rFonts w:cs="Times New Roman"/>
                <w:sz w:val="18"/>
                <w:szCs w:val="18"/>
              </w:rPr>
              <w:t xml:space="preserve"> IDS; musi być możliwość </w:t>
            </w:r>
            <w:r w:rsidRPr="00CC659D">
              <w:rPr>
                <w:rFonts w:cs="Times New Roman"/>
                <w:sz w:val="18"/>
                <w:szCs w:val="18"/>
              </w:rPr>
              <w:lastRenderedPageBreak/>
              <w:t>konfiguracji baza wyjątków modułu IPS dla wybranych adresów IP (źródłowych i docelowych), portów docelowych; sygnatur bazy CVE.</w:t>
            </w:r>
          </w:p>
        </w:tc>
        <w:tc>
          <w:tcPr>
            <w:tcW w:w="2004" w:type="dxa"/>
            <w:tcBorders>
              <w:top w:val="single" w:sz="4" w:space="0" w:color="000000"/>
              <w:left w:val="single" w:sz="4" w:space="0" w:color="000000"/>
              <w:bottom w:val="single" w:sz="4" w:space="0" w:color="000000"/>
              <w:right w:val="single" w:sz="4" w:space="0" w:color="000000"/>
            </w:tcBorders>
            <w:vAlign w:val="center"/>
          </w:tcPr>
          <w:p w14:paraId="1AA4FF3F" w14:textId="77777777"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14:paraId="46A196C8" w14:textId="77777777" w:rsidTr="00586F5C">
        <w:trPr>
          <w:trHeight w:val="240"/>
          <w:jc w:val="center"/>
        </w:trPr>
        <w:tc>
          <w:tcPr>
            <w:tcW w:w="481" w:type="dxa"/>
            <w:tcBorders>
              <w:top w:val="single" w:sz="4" w:space="0" w:color="000000"/>
              <w:left w:val="single" w:sz="4" w:space="0" w:color="000000"/>
              <w:bottom w:val="single" w:sz="4" w:space="0" w:color="000000"/>
              <w:right w:val="single" w:sz="4" w:space="0" w:color="000000"/>
            </w:tcBorders>
          </w:tcPr>
          <w:p w14:paraId="3B216BDE"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5.</w:t>
            </w:r>
          </w:p>
        </w:tc>
        <w:tc>
          <w:tcPr>
            <w:tcW w:w="7911" w:type="dxa"/>
            <w:gridSpan w:val="3"/>
            <w:tcBorders>
              <w:top w:val="single" w:sz="4" w:space="0" w:color="000000"/>
              <w:left w:val="single" w:sz="4" w:space="0" w:color="000000"/>
              <w:bottom w:val="single" w:sz="4" w:space="0" w:color="000000"/>
              <w:right w:val="single" w:sz="4" w:space="0" w:color="000000"/>
            </w:tcBorders>
          </w:tcPr>
          <w:p w14:paraId="0C33FA58" w14:textId="77777777"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Kształtowanie pasma (</w:t>
            </w:r>
            <w:proofErr w:type="spellStart"/>
            <w:r w:rsidRPr="00CC659D">
              <w:rPr>
                <w:rFonts w:cs="Times New Roman"/>
                <w:b/>
                <w:bCs/>
                <w:sz w:val="18"/>
                <w:szCs w:val="18"/>
              </w:rPr>
              <w:t>Traffic</w:t>
            </w:r>
            <w:proofErr w:type="spellEnd"/>
            <w:r w:rsidRPr="00CC659D">
              <w:rPr>
                <w:rFonts w:cs="Times New Roman"/>
                <w:b/>
                <w:bCs/>
                <w:sz w:val="18"/>
                <w:szCs w:val="18"/>
              </w:rPr>
              <w:t xml:space="preserve"> </w:t>
            </w:r>
            <w:proofErr w:type="spellStart"/>
            <w:r w:rsidRPr="00CC659D">
              <w:rPr>
                <w:rFonts w:cs="Times New Roman"/>
                <w:b/>
                <w:bCs/>
                <w:sz w:val="18"/>
                <w:szCs w:val="18"/>
              </w:rPr>
              <w:t>Shapping</w:t>
            </w:r>
            <w:proofErr w:type="spellEnd"/>
            <w:r w:rsidRPr="00CC659D">
              <w:rPr>
                <w:rFonts w:cs="Times New Roman"/>
                <w:b/>
                <w:bCs/>
                <w:sz w:val="18"/>
                <w:szCs w:val="18"/>
              </w:rPr>
              <w:t>)</w:t>
            </w:r>
          </w:p>
          <w:p w14:paraId="4117BB84" w14:textId="77777777"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 xml:space="preserve">Urządzenie musi pozwalać na kształtowanie pasma w oparciu o </w:t>
            </w:r>
            <w:proofErr w:type="spellStart"/>
            <w:r w:rsidRPr="00CC659D">
              <w:rPr>
                <w:rFonts w:cs="Times New Roman"/>
                <w:sz w:val="18"/>
                <w:szCs w:val="18"/>
              </w:rPr>
              <w:t>priorytetyzację</w:t>
            </w:r>
            <w:proofErr w:type="spellEnd"/>
            <w:r w:rsidRPr="00CC659D">
              <w:rPr>
                <w:rFonts w:cs="Times New Roman"/>
                <w:sz w:val="18"/>
                <w:szCs w:val="18"/>
              </w:rPr>
              <w:t xml:space="preserve"> ruchu oraz minimalną i maksymalną wartość pasma.</w:t>
            </w:r>
          </w:p>
          <w:p w14:paraId="46817D9C" w14:textId="77777777"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 xml:space="preserve">Ograniczenie pasma lub </w:t>
            </w:r>
            <w:proofErr w:type="spellStart"/>
            <w:r w:rsidRPr="00CC659D">
              <w:rPr>
                <w:rFonts w:cs="Times New Roman"/>
                <w:sz w:val="18"/>
                <w:szCs w:val="18"/>
              </w:rPr>
              <w:t>priorytetyzacja</w:t>
            </w:r>
            <w:proofErr w:type="spellEnd"/>
            <w:r w:rsidRPr="00CC659D">
              <w:rPr>
                <w:rFonts w:cs="Times New Roman"/>
                <w:sz w:val="18"/>
                <w:szCs w:val="18"/>
              </w:rPr>
              <w:t xml:space="preserve"> ma być określana względem reguły na firewallu w odniesieniu do pojedynczego połączenia z uwzględnieniem kierunku przesyłanych danych (</w:t>
            </w:r>
            <w:proofErr w:type="spellStart"/>
            <w:r w:rsidRPr="00CC659D">
              <w:rPr>
                <w:rFonts w:cs="Times New Roman"/>
                <w:sz w:val="18"/>
                <w:szCs w:val="18"/>
              </w:rPr>
              <w:t>upload</w:t>
            </w:r>
            <w:proofErr w:type="spellEnd"/>
            <w:r w:rsidRPr="00CC659D">
              <w:rPr>
                <w:rFonts w:cs="Times New Roman"/>
                <w:sz w:val="18"/>
                <w:szCs w:val="18"/>
              </w:rPr>
              <w:t xml:space="preserve"> / </w:t>
            </w:r>
            <w:proofErr w:type="spellStart"/>
            <w:r w:rsidRPr="00CC659D">
              <w:rPr>
                <w:rFonts w:cs="Times New Roman"/>
                <w:sz w:val="18"/>
                <w:szCs w:val="18"/>
              </w:rPr>
              <w:t>download</w:t>
            </w:r>
            <w:proofErr w:type="spellEnd"/>
            <w:r w:rsidRPr="00CC659D">
              <w:rPr>
                <w:rFonts w:cs="Times New Roman"/>
                <w:sz w:val="18"/>
                <w:szCs w:val="18"/>
              </w:rPr>
              <w:t xml:space="preserve">). </w:t>
            </w:r>
            <w:proofErr w:type="spellStart"/>
            <w:r w:rsidRPr="00CC659D">
              <w:rPr>
                <w:rFonts w:cs="Times New Roman"/>
                <w:sz w:val="18"/>
                <w:szCs w:val="18"/>
              </w:rPr>
              <w:t>Kwalfikacja</w:t>
            </w:r>
            <w:proofErr w:type="spellEnd"/>
            <w:r w:rsidRPr="00CC659D">
              <w:rPr>
                <w:rFonts w:cs="Times New Roman"/>
                <w:sz w:val="18"/>
                <w:szCs w:val="18"/>
              </w:rPr>
              <w:t xml:space="preserve"> </w:t>
            </w:r>
            <w:proofErr w:type="spellStart"/>
            <w:r w:rsidRPr="00CC659D">
              <w:rPr>
                <w:rFonts w:cs="Times New Roman"/>
                <w:sz w:val="18"/>
                <w:szCs w:val="18"/>
              </w:rPr>
              <w:t>Traffic</w:t>
            </w:r>
            <w:proofErr w:type="spellEnd"/>
            <w:r w:rsidRPr="00CC659D">
              <w:rPr>
                <w:rFonts w:cs="Times New Roman"/>
                <w:sz w:val="18"/>
                <w:szCs w:val="18"/>
              </w:rPr>
              <w:t xml:space="preserve"> </w:t>
            </w:r>
            <w:proofErr w:type="spellStart"/>
            <w:r w:rsidRPr="00CC659D">
              <w:rPr>
                <w:rFonts w:cs="Times New Roman"/>
                <w:sz w:val="18"/>
                <w:szCs w:val="18"/>
              </w:rPr>
              <w:t>Shapping</w:t>
            </w:r>
            <w:proofErr w:type="spellEnd"/>
            <w:r w:rsidRPr="00CC659D">
              <w:rPr>
                <w:rFonts w:cs="Times New Roman"/>
                <w:sz w:val="18"/>
                <w:szCs w:val="18"/>
              </w:rPr>
              <w:t xml:space="preserve"> z </w:t>
            </w:r>
            <w:proofErr w:type="spellStart"/>
            <w:r w:rsidRPr="00CC659D">
              <w:rPr>
                <w:rFonts w:cs="Times New Roman"/>
                <w:sz w:val="18"/>
                <w:szCs w:val="18"/>
              </w:rPr>
              <w:t>uwzględnienim</w:t>
            </w:r>
            <w:proofErr w:type="spellEnd"/>
            <w:r w:rsidRPr="00CC659D">
              <w:rPr>
                <w:rFonts w:cs="Times New Roman"/>
                <w:sz w:val="18"/>
                <w:szCs w:val="18"/>
              </w:rPr>
              <w:t xml:space="preserve"> adresu IP (źródłowego i docelowego), portów docelowych; autoryzowanego użytkownika.</w:t>
            </w:r>
          </w:p>
          <w:p w14:paraId="70BCAE86" w14:textId="77777777"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Rozwiązanie ma umożliwiać tworzenie tzw. kolejki nie mającej wpływu na kształtowanie pasma a jedynie na śledzenie konkretnego typu ruchu (monitoring).</w:t>
            </w:r>
          </w:p>
          <w:p w14:paraId="11803741" w14:textId="77777777"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Urządzenie ma umożliwiać kształtowanie pasma na podstawie aplikacji generującej ruch.</w:t>
            </w:r>
          </w:p>
          <w:p w14:paraId="7ED473BA" w14:textId="77777777" w:rsidR="00586F5C" w:rsidRPr="00CC659D" w:rsidRDefault="00586F5C" w:rsidP="00EE08C1">
            <w:pPr>
              <w:pStyle w:val="Akapitzlist"/>
              <w:numPr>
                <w:ilvl w:val="0"/>
                <w:numId w:val="41"/>
              </w:numPr>
              <w:spacing w:line="276" w:lineRule="auto"/>
              <w:contextualSpacing/>
              <w:rPr>
                <w:rFonts w:cs="Times New Roman"/>
                <w:sz w:val="18"/>
                <w:szCs w:val="18"/>
              </w:rPr>
            </w:pPr>
            <w:proofErr w:type="spellStart"/>
            <w:r w:rsidRPr="00CC659D">
              <w:rPr>
                <w:rFonts w:cs="Times New Roman"/>
                <w:sz w:val="18"/>
                <w:szCs w:val="18"/>
              </w:rPr>
              <w:t>Traffic</w:t>
            </w:r>
            <w:proofErr w:type="spellEnd"/>
            <w:r w:rsidRPr="00CC659D">
              <w:rPr>
                <w:rFonts w:cs="Times New Roman"/>
                <w:sz w:val="18"/>
                <w:szCs w:val="18"/>
              </w:rPr>
              <w:t xml:space="preserve"> </w:t>
            </w:r>
            <w:proofErr w:type="spellStart"/>
            <w:r w:rsidRPr="00CC659D">
              <w:rPr>
                <w:rFonts w:cs="Times New Roman"/>
                <w:sz w:val="18"/>
                <w:szCs w:val="18"/>
              </w:rPr>
              <w:t>Shapping</w:t>
            </w:r>
            <w:proofErr w:type="spellEnd"/>
            <w:r w:rsidRPr="00CC659D">
              <w:rPr>
                <w:rFonts w:cs="Times New Roman"/>
                <w:sz w:val="18"/>
                <w:szCs w:val="18"/>
              </w:rPr>
              <w:t xml:space="preserve"> powinien działać w oparciu o profile </w:t>
            </w:r>
            <w:proofErr w:type="spellStart"/>
            <w:r w:rsidRPr="00CC659D">
              <w:rPr>
                <w:rFonts w:cs="Times New Roman"/>
                <w:sz w:val="18"/>
                <w:szCs w:val="18"/>
              </w:rPr>
              <w:t>QoS</w:t>
            </w:r>
            <w:proofErr w:type="spellEnd"/>
            <w:r w:rsidRPr="00CC659D">
              <w:rPr>
                <w:rFonts w:cs="Times New Roman"/>
                <w:sz w:val="18"/>
                <w:szCs w:val="18"/>
              </w:rPr>
              <w:t xml:space="preserve"> Band tzw. klasyfikatory ruchu które będą kolejkowane do fizycznych lub logicznych interfejsów </w:t>
            </w:r>
            <w:proofErr w:type="spellStart"/>
            <w:r w:rsidRPr="00CC659D">
              <w:rPr>
                <w:rFonts w:cs="Times New Roman"/>
                <w:sz w:val="18"/>
                <w:szCs w:val="18"/>
              </w:rPr>
              <w:t>firewall’a</w:t>
            </w:r>
            <w:proofErr w:type="spellEnd"/>
          </w:p>
        </w:tc>
        <w:tc>
          <w:tcPr>
            <w:tcW w:w="2004" w:type="dxa"/>
            <w:tcBorders>
              <w:top w:val="single" w:sz="4" w:space="0" w:color="000000"/>
              <w:left w:val="single" w:sz="4" w:space="0" w:color="000000"/>
              <w:bottom w:val="single" w:sz="4" w:space="0" w:color="000000"/>
              <w:right w:val="single" w:sz="4" w:space="0" w:color="000000"/>
            </w:tcBorders>
            <w:vAlign w:val="center"/>
          </w:tcPr>
          <w:p w14:paraId="3768B2D6"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06E92910" w14:textId="77777777" w:rsidTr="00586F5C">
        <w:trPr>
          <w:trHeight w:val="244"/>
          <w:jc w:val="center"/>
        </w:trPr>
        <w:tc>
          <w:tcPr>
            <w:tcW w:w="481" w:type="dxa"/>
            <w:tcBorders>
              <w:top w:val="single" w:sz="4" w:space="0" w:color="000000"/>
              <w:left w:val="single" w:sz="4" w:space="0" w:color="000000"/>
              <w:bottom w:val="single" w:sz="4" w:space="0" w:color="000000"/>
              <w:right w:val="single" w:sz="4" w:space="0" w:color="000000"/>
            </w:tcBorders>
          </w:tcPr>
          <w:p w14:paraId="402244BB"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7911" w:type="dxa"/>
            <w:gridSpan w:val="3"/>
            <w:tcBorders>
              <w:top w:val="single" w:sz="4" w:space="0" w:color="000000"/>
              <w:left w:val="single" w:sz="4" w:space="0" w:color="000000"/>
              <w:bottom w:val="single" w:sz="4" w:space="0" w:color="000000"/>
              <w:right w:val="single" w:sz="4" w:space="0" w:color="000000"/>
            </w:tcBorders>
          </w:tcPr>
          <w:p w14:paraId="7DB39E1C" w14:textId="77777777" w:rsidR="00586F5C" w:rsidRPr="00CC659D" w:rsidRDefault="00586F5C" w:rsidP="003013F9">
            <w:pPr>
              <w:pStyle w:val="Tretekstu"/>
              <w:spacing w:line="276" w:lineRule="auto"/>
              <w:rPr>
                <w:rFonts w:ascii="Times New Roman" w:hAnsi="Times New Roman" w:cs="Times New Roman"/>
                <w:bCs w:val="0"/>
                <w:sz w:val="18"/>
                <w:szCs w:val="18"/>
              </w:rPr>
            </w:pPr>
            <w:r w:rsidRPr="00CC659D">
              <w:rPr>
                <w:rFonts w:ascii="Times New Roman" w:hAnsi="Times New Roman" w:cs="Times New Roman"/>
                <w:bCs w:val="0"/>
                <w:sz w:val="18"/>
                <w:szCs w:val="18"/>
              </w:rPr>
              <w:t>Ochrona antywirusowa</w:t>
            </w:r>
          </w:p>
          <w:p w14:paraId="6EC592C1" w14:textId="77777777"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Rozwiązanie ma umożliwiać inspekcję przez skaner antywirusowy, co najmniej jeden silnik antywirusowy powinien być dostarczony przez firmę inną niż producent rozwiązania.</w:t>
            </w:r>
          </w:p>
          <w:p w14:paraId="2C9BD63F" w14:textId="77777777"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Administrator ma mieć możliwość określenia maksymalnej wielkości pliku jaki będzie poddawany analizie skanerem antywirusowym.</w:t>
            </w:r>
          </w:p>
          <w:p w14:paraId="71770A85" w14:textId="77777777"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Administrator ma mieć możliwość zdefiniowania treści komunikatu dla użytkownika o wykryciu infekcji. Proponowany system powinien umożliwiać wysyłanie powiadomienia email o załączniku, który został zablokowany.</w:t>
            </w:r>
          </w:p>
          <w:p w14:paraId="7EDB9623" w14:textId="77777777"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 xml:space="preserve">Ochrona </w:t>
            </w:r>
            <w:proofErr w:type="spellStart"/>
            <w:r w:rsidRPr="00CC659D">
              <w:rPr>
                <w:rFonts w:cs="Times New Roman"/>
                <w:sz w:val="18"/>
                <w:szCs w:val="18"/>
              </w:rPr>
              <w:t>antyspam</w:t>
            </w:r>
            <w:proofErr w:type="spellEnd"/>
            <w:r w:rsidRPr="00CC659D">
              <w:rPr>
                <w:rFonts w:cs="Times New Roman"/>
                <w:sz w:val="18"/>
                <w:szCs w:val="18"/>
              </w:rPr>
              <w:t xml:space="preserve"> ma działać w oparciu o DNS RBL.</w:t>
            </w:r>
          </w:p>
          <w:p w14:paraId="491BA670" w14:textId="77777777"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W przypadku ochrony w oparciu o DNS RBL administrator może modyfikować listę serwerów RBL lub skorzystać z domyślnie wprowadzonych przez producenta serwerów.</w:t>
            </w:r>
          </w:p>
        </w:tc>
        <w:tc>
          <w:tcPr>
            <w:tcW w:w="2004" w:type="dxa"/>
            <w:tcBorders>
              <w:top w:val="single" w:sz="4" w:space="0" w:color="000000"/>
              <w:left w:val="single" w:sz="4" w:space="0" w:color="000000"/>
              <w:bottom w:val="single" w:sz="4" w:space="0" w:color="000000"/>
              <w:right w:val="single" w:sz="4" w:space="0" w:color="000000"/>
            </w:tcBorders>
            <w:vAlign w:val="center"/>
          </w:tcPr>
          <w:p w14:paraId="44CCFBEA"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2327D7A6" w14:textId="77777777" w:rsidTr="00586F5C">
        <w:trPr>
          <w:trHeight w:val="248"/>
          <w:jc w:val="center"/>
        </w:trPr>
        <w:tc>
          <w:tcPr>
            <w:tcW w:w="481" w:type="dxa"/>
            <w:tcBorders>
              <w:top w:val="single" w:sz="4" w:space="0" w:color="000000"/>
              <w:left w:val="single" w:sz="4" w:space="0" w:color="000000"/>
              <w:bottom w:val="single" w:sz="4" w:space="0" w:color="000000"/>
              <w:right w:val="single" w:sz="4" w:space="0" w:color="000000"/>
            </w:tcBorders>
          </w:tcPr>
          <w:p w14:paraId="39D8F140"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7911" w:type="dxa"/>
            <w:gridSpan w:val="3"/>
            <w:tcBorders>
              <w:top w:val="single" w:sz="4" w:space="0" w:color="000000"/>
              <w:left w:val="single" w:sz="4" w:space="0" w:color="000000"/>
              <w:bottom w:val="single" w:sz="4" w:space="0" w:color="000000"/>
              <w:right w:val="single" w:sz="4" w:space="0" w:color="000000"/>
            </w:tcBorders>
          </w:tcPr>
          <w:p w14:paraId="52AC050E" w14:textId="77777777" w:rsidR="00586F5C" w:rsidRPr="00CC659D" w:rsidRDefault="00586F5C" w:rsidP="003013F9">
            <w:pPr>
              <w:pStyle w:val="Akapitzlist"/>
              <w:spacing w:line="276" w:lineRule="auto"/>
              <w:ind w:left="357"/>
              <w:rPr>
                <w:rFonts w:cs="Times New Roman"/>
                <w:b/>
                <w:sz w:val="18"/>
                <w:szCs w:val="18"/>
              </w:rPr>
            </w:pPr>
            <w:r w:rsidRPr="00CC659D">
              <w:rPr>
                <w:rFonts w:cs="Times New Roman"/>
                <w:b/>
                <w:bCs/>
                <w:sz w:val="18"/>
                <w:szCs w:val="18"/>
              </w:rPr>
              <w:t>Wirtualne sieci prywatne (VPN)</w:t>
            </w:r>
          </w:p>
          <w:p w14:paraId="2C4ADE00"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musi posiadać wbudowany serwer VPN umożliwiający budowanie połączeń VPN typu </w:t>
            </w:r>
            <w:proofErr w:type="spellStart"/>
            <w:r w:rsidRPr="00CC659D">
              <w:rPr>
                <w:rFonts w:cs="Times New Roman"/>
                <w:sz w:val="18"/>
                <w:szCs w:val="18"/>
              </w:rPr>
              <w:t>client</w:t>
            </w:r>
            <w:proofErr w:type="spellEnd"/>
            <w:r w:rsidRPr="00CC659D">
              <w:rPr>
                <w:rFonts w:cs="Times New Roman"/>
                <w:sz w:val="18"/>
                <w:szCs w:val="18"/>
              </w:rPr>
              <w:t>-to-</w:t>
            </w:r>
            <w:proofErr w:type="spellStart"/>
            <w:r w:rsidRPr="00CC659D">
              <w:rPr>
                <w:rFonts w:cs="Times New Roman"/>
                <w:sz w:val="18"/>
                <w:szCs w:val="18"/>
              </w:rPr>
              <w:t>site</w:t>
            </w:r>
            <w:proofErr w:type="spellEnd"/>
            <w:r w:rsidRPr="00CC659D">
              <w:rPr>
                <w:rFonts w:cs="Times New Roman"/>
                <w:sz w:val="18"/>
                <w:szCs w:val="18"/>
              </w:rPr>
              <w:t xml:space="preserve"> (klient mobilny – lokalizacja) lub </w:t>
            </w:r>
            <w:proofErr w:type="spellStart"/>
            <w:r w:rsidRPr="00CC659D">
              <w:rPr>
                <w:rFonts w:cs="Times New Roman"/>
                <w:sz w:val="18"/>
                <w:szCs w:val="18"/>
              </w:rPr>
              <w:t>site</w:t>
            </w:r>
            <w:proofErr w:type="spellEnd"/>
            <w:r w:rsidRPr="00CC659D">
              <w:rPr>
                <w:rFonts w:cs="Times New Roman"/>
                <w:sz w:val="18"/>
                <w:szCs w:val="18"/>
              </w:rPr>
              <w:t>-to-</w:t>
            </w:r>
            <w:proofErr w:type="spellStart"/>
            <w:r w:rsidRPr="00CC659D">
              <w:rPr>
                <w:rFonts w:cs="Times New Roman"/>
                <w:sz w:val="18"/>
                <w:szCs w:val="18"/>
              </w:rPr>
              <w:t>site</w:t>
            </w:r>
            <w:proofErr w:type="spellEnd"/>
            <w:r w:rsidRPr="00CC659D">
              <w:rPr>
                <w:rFonts w:cs="Times New Roman"/>
                <w:sz w:val="18"/>
                <w:szCs w:val="18"/>
              </w:rPr>
              <w:t xml:space="preserve"> (lokalizacja-lokalizacja).</w:t>
            </w:r>
          </w:p>
          <w:p w14:paraId="4F337FC3"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Odpowiednio kanały VPN można budować w oparciu o:</w:t>
            </w:r>
          </w:p>
          <w:p w14:paraId="05B94CE9" w14:textId="77777777"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PPTP VPN,</w:t>
            </w:r>
          </w:p>
          <w:p w14:paraId="30C83DCB" w14:textId="77777777"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L2TP VPN</w:t>
            </w:r>
          </w:p>
          <w:p w14:paraId="0CF7629A" w14:textId="77777777" w:rsidR="00586F5C" w:rsidRPr="00CC659D" w:rsidRDefault="00586F5C" w:rsidP="00EE08C1">
            <w:pPr>
              <w:pStyle w:val="Akapitzlist"/>
              <w:numPr>
                <w:ilvl w:val="1"/>
                <w:numId w:val="44"/>
              </w:numPr>
              <w:spacing w:line="276" w:lineRule="auto"/>
              <w:contextualSpacing/>
              <w:rPr>
                <w:rFonts w:cs="Times New Roman"/>
                <w:sz w:val="18"/>
                <w:szCs w:val="18"/>
              </w:rPr>
            </w:pPr>
            <w:proofErr w:type="spellStart"/>
            <w:r w:rsidRPr="00CC659D">
              <w:rPr>
                <w:rFonts w:cs="Times New Roman"/>
                <w:sz w:val="18"/>
                <w:szCs w:val="18"/>
              </w:rPr>
              <w:t>IPSec</w:t>
            </w:r>
            <w:proofErr w:type="spellEnd"/>
            <w:r w:rsidRPr="00CC659D">
              <w:rPr>
                <w:rFonts w:cs="Times New Roman"/>
                <w:sz w:val="18"/>
                <w:szCs w:val="18"/>
              </w:rPr>
              <w:t xml:space="preserve"> VPN,</w:t>
            </w:r>
          </w:p>
          <w:p w14:paraId="098E56DC" w14:textId="77777777"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SSL VPN</w:t>
            </w:r>
          </w:p>
          <w:p w14:paraId="34A6F024"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SSL VPN musi działać w trybach Tunel i Portal.</w:t>
            </w:r>
          </w:p>
          <w:p w14:paraId="03577417"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W ramach funkcji SSL VPN producenci powinien dostarczać klienta VPN współpracującego z oferowanym rozwiązaniem.</w:t>
            </w:r>
          </w:p>
          <w:p w14:paraId="4D0D561E"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ma posiadać funkcjonalność przełączenia tunelu na łącze zapasowe na wypadek awarii łącza dostawcy podstawowego (VPN </w:t>
            </w:r>
            <w:proofErr w:type="spellStart"/>
            <w:r w:rsidRPr="00CC659D">
              <w:rPr>
                <w:rFonts w:cs="Times New Roman"/>
                <w:sz w:val="18"/>
                <w:szCs w:val="18"/>
              </w:rPr>
              <w:t>Failover</w:t>
            </w:r>
            <w:proofErr w:type="spellEnd"/>
            <w:r w:rsidRPr="00CC659D">
              <w:rPr>
                <w:rFonts w:cs="Times New Roman"/>
                <w:sz w:val="18"/>
                <w:szCs w:val="18"/>
              </w:rPr>
              <w:t>).</w:t>
            </w:r>
          </w:p>
          <w:p w14:paraId="13ADACD8"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ma posiadać wsparcie dla technologii </w:t>
            </w:r>
            <w:proofErr w:type="spellStart"/>
            <w:r w:rsidRPr="00CC659D">
              <w:rPr>
                <w:rFonts w:cs="Times New Roman"/>
                <w:sz w:val="18"/>
                <w:szCs w:val="18"/>
              </w:rPr>
              <w:t>XAuth</w:t>
            </w:r>
            <w:proofErr w:type="spellEnd"/>
            <w:r w:rsidRPr="00CC659D">
              <w:rPr>
                <w:rFonts w:cs="Times New Roman"/>
                <w:sz w:val="18"/>
                <w:szCs w:val="18"/>
              </w:rPr>
              <w:t xml:space="preserve"> oraz Hub ‘n’ </w:t>
            </w:r>
            <w:proofErr w:type="spellStart"/>
            <w:r w:rsidRPr="00CC659D">
              <w:rPr>
                <w:rFonts w:cs="Times New Roman"/>
                <w:sz w:val="18"/>
                <w:szCs w:val="18"/>
              </w:rPr>
              <w:t>Spoke</w:t>
            </w:r>
            <w:proofErr w:type="spellEnd"/>
            <w:r w:rsidRPr="00CC659D">
              <w:rPr>
                <w:rFonts w:cs="Times New Roman"/>
                <w:sz w:val="18"/>
                <w:szCs w:val="18"/>
              </w:rPr>
              <w:t>.</w:t>
            </w:r>
          </w:p>
          <w:p w14:paraId="08CC9C2F"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ma umożliwiać tworzenie tuneli w oparciu o technologię </w:t>
            </w:r>
            <w:proofErr w:type="spellStart"/>
            <w:r w:rsidRPr="00CC659D">
              <w:rPr>
                <w:rFonts w:cs="Times New Roman"/>
                <w:sz w:val="18"/>
                <w:szCs w:val="18"/>
              </w:rPr>
              <w:t>Route</w:t>
            </w:r>
            <w:proofErr w:type="spellEnd"/>
            <w:r w:rsidRPr="00CC659D">
              <w:rPr>
                <w:rFonts w:cs="Times New Roman"/>
                <w:sz w:val="18"/>
                <w:szCs w:val="18"/>
              </w:rPr>
              <w:t xml:space="preserve"> </w:t>
            </w:r>
            <w:proofErr w:type="spellStart"/>
            <w:r w:rsidRPr="00CC659D">
              <w:rPr>
                <w:rFonts w:cs="Times New Roman"/>
                <w:sz w:val="18"/>
                <w:szCs w:val="18"/>
              </w:rPr>
              <w:t>Based</w:t>
            </w:r>
            <w:proofErr w:type="spellEnd"/>
            <w:r w:rsidRPr="00CC659D">
              <w:rPr>
                <w:rFonts w:cs="Times New Roman"/>
                <w:sz w:val="18"/>
                <w:szCs w:val="18"/>
              </w:rPr>
              <w:t>.</w:t>
            </w:r>
          </w:p>
          <w:p w14:paraId="2C907604"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Urządzenie musi być dostarczone wraz z dedykowanym klientem </w:t>
            </w:r>
            <w:proofErr w:type="spellStart"/>
            <w:r w:rsidRPr="00CC659D">
              <w:rPr>
                <w:rFonts w:cs="Times New Roman"/>
                <w:sz w:val="18"/>
                <w:szCs w:val="18"/>
              </w:rPr>
              <w:t>IPSec</w:t>
            </w:r>
            <w:proofErr w:type="spellEnd"/>
            <w:r w:rsidRPr="00CC659D">
              <w:rPr>
                <w:rFonts w:cs="Times New Roman"/>
                <w:sz w:val="18"/>
                <w:szCs w:val="18"/>
              </w:rPr>
              <w:t xml:space="preserve"> VPN.</w:t>
            </w:r>
          </w:p>
          <w:p w14:paraId="3D0C411C"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Rozwiązanie ma obsługiwać </w:t>
            </w:r>
            <w:proofErr w:type="spellStart"/>
            <w:r w:rsidRPr="00CC659D">
              <w:rPr>
                <w:rFonts w:cs="Times New Roman"/>
                <w:sz w:val="18"/>
                <w:szCs w:val="18"/>
              </w:rPr>
              <w:t>multitransport</w:t>
            </w:r>
            <w:proofErr w:type="spellEnd"/>
            <w:r w:rsidRPr="00CC659D">
              <w:rPr>
                <w:rFonts w:cs="Times New Roman"/>
                <w:sz w:val="18"/>
                <w:szCs w:val="18"/>
              </w:rPr>
              <w:t xml:space="preserve"> VPN – tworzenie do 24 transportów w obrębie jednego tunelu VPN </w:t>
            </w:r>
            <w:proofErr w:type="spellStart"/>
            <w:r w:rsidRPr="00CC659D">
              <w:rPr>
                <w:rFonts w:cs="Times New Roman"/>
                <w:sz w:val="18"/>
                <w:szCs w:val="18"/>
              </w:rPr>
              <w:t>site</w:t>
            </w:r>
            <w:proofErr w:type="spellEnd"/>
            <w:r w:rsidRPr="00CC659D">
              <w:rPr>
                <w:rFonts w:cs="Times New Roman"/>
                <w:sz w:val="18"/>
                <w:szCs w:val="18"/>
              </w:rPr>
              <w:t>-to-</w:t>
            </w:r>
            <w:proofErr w:type="spellStart"/>
            <w:r w:rsidRPr="00CC659D">
              <w:rPr>
                <w:rFonts w:cs="Times New Roman"/>
                <w:sz w:val="18"/>
                <w:szCs w:val="18"/>
              </w:rPr>
              <w:t>site</w:t>
            </w:r>
            <w:proofErr w:type="spellEnd"/>
            <w:r w:rsidRPr="00CC659D">
              <w:rPr>
                <w:rFonts w:cs="Times New Roman"/>
                <w:sz w:val="18"/>
                <w:szCs w:val="18"/>
              </w:rPr>
              <w:t xml:space="preserve"> pomiędzy tymi samymi lokalizacjami, korzystających z różnych łączy i ustawień.</w:t>
            </w:r>
          </w:p>
          <w:p w14:paraId="1A2A97DB"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Rozwiązanie ma zapewnić możliwość łączenia transportów VPN (agregacja łączy na poziomie pakietów, lub sesji) i wyznaczania transportów zapasowych.</w:t>
            </w:r>
          </w:p>
          <w:p w14:paraId="6F106760"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 xml:space="preserve">Rozwiązanie ma zapewniać kompresję i </w:t>
            </w:r>
            <w:proofErr w:type="spellStart"/>
            <w:r w:rsidRPr="00CC659D">
              <w:rPr>
                <w:rFonts w:cs="Times New Roman"/>
                <w:sz w:val="18"/>
                <w:szCs w:val="18"/>
              </w:rPr>
              <w:t>deduplikację</w:t>
            </w:r>
            <w:proofErr w:type="spellEnd"/>
            <w:r w:rsidRPr="00CC659D">
              <w:rPr>
                <w:rFonts w:cs="Times New Roman"/>
                <w:sz w:val="18"/>
                <w:szCs w:val="18"/>
              </w:rPr>
              <w:t xml:space="preserve"> danych przesyłanych w tunelach VPN.</w:t>
            </w:r>
          </w:p>
          <w:p w14:paraId="635ABE44"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Rozwiązanie ma mieć możliwość buforowania danych przesyłanych w tunelach VPN dla protokołów zdefiniowanych przez administratora.</w:t>
            </w:r>
          </w:p>
        </w:tc>
        <w:tc>
          <w:tcPr>
            <w:tcW w:w="2004" w:type="dxa"/>
            <w:tcBorders>
              <w:top w:val="single" w:sz="4" w:space="0" w:color="000000"/>
              <w:left w:val="single" w:sz="4" w:space="0" w:color="000000"/>
              <w:bottom w:val="single" w:sz="4" w:space="0" w:color="000000"/>
              <w:right w:val="single" w:sz="4" w:space="0" w:color="000000"/>
            </w:tcBorders>
            <w:vAlign w:val="center"/>
          </w:tcPr>
          <w:p w14:paraId="2B42223A"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249C4321" w14:textId="77777777" w:rsidTr="00586F5C">
        <w:trPr>
          <w:trHeight w:val="1674"/>
          <w:jc w:val="center"/>
        </w:trPr>
        <w:tc>
          <w:tcPr>
            <w:tcW w:w="481" w:type="dxa"/>
            <w:tcBorders>
              <w:top w:val="single" w:sz="4" w:space="0" w:color="000000"/>
              <w:left w:val="single" w:sz="4" w:space="0" w:color="000000"/>
              <w:bottom w:val="single" w:sz="4" w:space="0" w:color="000000"/>
              <w:right w:val="single" w:sz="4" w:space="0" w:color="000000"/>
            </w:tcBorders>
          </w:tcPr>
          <w:p w14:paraId="4A88C735"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8.</w:t>
            </w:r>
          </w:p>
        </w:tc>
        <w:tc>
          <w:tcPr>
            <w:tcW w:w="7911" w:type="dxa"/>
            <w:gridSpan w:val="3"/>
            <w:tcBorders>
              <w:top w:val="single" w:sz="4" w:space="0" w:color="000000"/>
              <w:left w:val="single" w:sz="4" w:space="0" w:color="000000"/>
              <w:bottom w:val="single" w:sz="4" w:space="0" w:color="000000"/>
              <w:right w:val="single" w:sz="4" w:space="0" w:color="000000"/>
            </w:tcBorders>
          </w:tcPr>
          <w:p w14:paraId="7C4F162A" w14:textId="77777777" w:rsidR="00586F5C" w:rsidRPr="00CC659D" w:rsidRDefault="00586F5C" w:rsidP="003013F9">
            <w:pPr>
              <w:pStyle w:val="Akapitzlist"/>
              <w:spacing w:line="276" w:lineRule="auto"/>
              <w:ind w:left="360"/>
              <w:rPr>
                <w:rFonts w:cs="Times New Roman"/>
                <w:sz w:val="18"/>
                <w:szCs w:val="18"/>
              </w:rPr>
            </w:pPr>
            <w:r w:rsidRPr="00CC659D">
              <w:rPr>
                <w:rFonts w:cs="Times New Roman"/>
                <w:b/>
                <w:sz w:val="18"/>
                <w:szCs w:val="18"/>
              </w:rPr>
              <w:t xml:space="preserve">Filtr dostępu do stron www </w:t>
            </w:r>
            <w:r w:rsidRPr="00CC659D">
              <w:rPr>
                <w:rFonts w:cs="Times New Roman"/>
                <w:b/>
                <w:sz w:val="18"/>
                <w:szCs w:val="18"/>
                <w:u w:val="single"/>
              </w:rPr>
              <w:t xml:space="preserve">(URL </w:t>
            </w:r>
            <w:proofErr w:type="spellStart"/>
            <w:r w:rsidRPr="00CC659D">
              <w:rPr>
                <w:rFonts w:cs="Times New Roman"/>
                <w:b/>
                <w:sz w:val="18"/>
                <w:szCs w:val="18"/>
                <w:u w:val="single"/>
              </w:rPr>
              <w:t>filtering</w:t>
            </w:r>
            <w:proofErr w:type="spellEnd"/>
            <w:r w:rsidRPr="00CC659D">
              <w:rPr>
                <w:rFonts w:cs="Times New Roman"/>
                <w:b/>
                <w:sz w:val="18"/>
                <w:szCs w:val="18"/>
                <w:u w:val="single"/>
              </w:rPr>
              <w:t>)</w:t>
            </w:r>
          </w:p>
          <w:p w14:paraId="01124844"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posiadać wbudowany filtr URL.</w:t>
            </w:r>
          </w:p>
          <w:p w14:paraId="356B07AF"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Filtr URL ma działać w oparciu o klasyfikację URL zawierającą kategorie tematyczne stron internetowych; wymagana ilość rozpoznawanych kategorii 86.</w:t>
            </w:r>
          </w:p>
          <w:p w14:paraId="66129A24"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powinno wspierać mechanizmy białych i czarnych list</w:t>
            </w:r>
          </w:p>
          <w:p w14:paraId="72B04D03"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nie może posiadać ograniczenia w postaci limitu ilości białych i czarnych list definiowanych przez administratora</w:t>
            </w:r>
          </w:p>
          <w:p w14:paraId="7087688B"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Moduł filtra URL, wspierany przez HTTP PROXY, musi być zgodny z protokołem ICAP co najmniej w trybie REQUEST.</w:t>
            </w:r>
          </w:p>
          <w:p w14:paraId="15C29176"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Administrator posiada możliwość zdefiniowania akcji w przypadku zaklasyfikowania danej strony do konkretnej kategorii. Do wyboru jest jedna z trzech akcji:</w:t>
            </w:r>
          </w:p>
          <w:p w14:paraId="6453242C" w14:textId="77777777"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blokowanie dostępu do adresu URL,</w:t>
            </w:r>
          </w:p>
          <w:p w14:paraId="649F90B0" w14:textId="77777777"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zezwolenie na dostęp do adresu URL,</w:t>
            </w:r>
          </w:p>
          <w:p w14:paraId="587E8E92" w14:textId="77777777"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blokowanie dostępu do adresu URL oraz wyświetlenie strony HTML zdefiniowanej przez administratora.</w:t>
            </w:r>
          </w:p>
          <w:p w14:paraId="0A3060B1"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Strona blokady powinna umożliwiać wykorzystanie zmiennych środowiskowych.</w:t>
            </w:r>
          </w:p>
          <w:p w14:paraId="7CFA1E1E"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Filtrowanie URL musi uwzględniać także komunikację po protokole HTTPS.</w:t>
            </w:r>
          </w:p>
          <w:p w14:paraId="22627177"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pozwalać na identyfikację i blokowanie przesyłanych danych z wykorzystaniem typu MIME.</w:t>
            </w:r>
          </w:p>
          <w:p w14:paraId="35A7B2C8"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dawać możliwość utworzenia białej listy stron dostępnych poprzez HTTPS, które nie będą deszyfrowane. Baza wyjątków tworzona co najmniej przy użyciu dwóch metod:</w:t>
            </w:r>
          </w:p>
          <w:p w14:paraId="7D82603E" w14:textId="77777777" w:rsidR="00586F5C" w:rsidRPr="00CC659D" w:rsidRDefault="00586F5C" w:rsidP="00EE08C1">
            <w:pPr>
              <w:pStyle w:val="Akapitzlist"/>
              <w:numPr>
                <w:ilvl w:val="1"/>
                <w:numId w:val="45"/>
              </w:numPr>
              <w:spacing w:line="276" w:lineRule="auto"/>
              <w:contextualSpacing/>
              <w:rPr>
                <w:rFonts w:cs="Times New Roman"/>
                <w:sz w:val="18"/>
                <w:szCs w:val="18"/>
              </w:rPr>
            </w:pPr>
            <w:r w:rsidRPr="00CC659D">
              <w:rPr>
                <w:rFonts w:cs="Times New Roman"/>
                <w:sz w:val="18"/>
                <w:szCs w:val="18"/>
              </w:rPr>
              <w:t>wskazanie/wpisanie docelowej domeny (np. *.skype.com; *.microsoft.com);</w:t>
            </w:r>
          </w:p>
          <w:p w14:paraId="0DB33691" w14:textId="77777777" w:rsidR="00586F5C" w:rsidRPr="00CC659D" w:rsidRDefault="00586F5C" w:rsidP="00EE08C1">
            <w:pPr>
              <w:pStyle w:val="Akapitzlist"/>
              <w:numPr>
                <w:ilvl w:val="1"/>
                <w:numId w:val="45"/>
              </w:numPr>
              <w:spacing w:line="276" w:lineRule="auto"/>
              <w:contextualSpacing/>
              <w:rPr>
                <w:rFonts w:cs="Times New Roman"/>
                <w:sz w:val="18"/>
                <w:szCs w:val="18"/>
              </w:rPr>
            </w:pPr>
            <w:r w:rsidRPr="00CC659D">
              <w:rPr>
                <w:rFonts w:cs="Times New Roman"/>
                <w:sz w:val="18"/>
                <w:szCs w:val="18"/>
              </w:rPr>
              <w:t>wskazanie kategorii ruch (np. Bankowość i Finanse).</w:t>
            </w:r>
          </w:p>
          <w:p w14:paraId="2F411EE3"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umożliwiać włączenia pamięci cache dla ruchu http.</w:t>
            </w:r>
          </w:p>
          <w:p w14:paraId="704AA581"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posiadać wbudowany i rekonfigurowany WEB portal powiadomień zwrotnych służący do informowania użytkowników o nałożonych restrykcjach/ograniczeniach wynikających z wdrożonej polityki bezpieczeństwa (np. zablokowanie strony WWW danego portalu z powodu niedozwolonej kategorii)</w:t>
            </w:r>
          </w:p>
        </w:tc>
        <w:tc>
          <w:tcPr>
            <w:tcW w:w="2004" w:type="dxa"/>
            <w:tcBorders>
              <w:top w:val="single" w:sz="4" w:space="0" w:color="000000"/>
              <w:left w:val="single" w:sz="4" w:space="0" w:color="000000"/>
              <w:bottom w:val="single" w:sz="4" w:space="0" w:color="000000"/>
              <w:right w:val="single" w:sz="4" w:space="0" w:color="000000"/>
            </w:tcBorders>
            <w:vAlign w:val="center"/>
          </w:tcPr>
          <w:p w14:paraId="7ABC4B28"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75EB2536" w14:textId="77777777" w:rsidTr="00586F5C">
        <w:trPr>
          <w:trHeight w:val="506"/>
          <w:jc w:val="center"/>
        </w:trPr>
        <w:tc>
          <w:tcPr>
            <w:tcW w:w="481" w:type="dxa"/>
            <w:tcBorders>
              <w:top w:val="single" w:sz="4" w:space="0" w:color="000000"/>
              <w:left w:val="single" w:sz="4" w:space="0" w:color="000000"/>
              <w:bottom w:val="single" w:sz="4" w:space="0" w:color="000000"/>
              <w:right w:val="single" w:sz="4" w:space="0" w:color="000000"/>
            </w:tcBorders>
          </w:tcPr>
          <w:p w14:paraId="19C81DBC"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7911" w:type="dxa"/>
            <w:gridSpan w:val="3"/>
            <w:tcBorders>
              <w:top w:val="single" w:sz="4" w:space="0" w:color="000000"/>
              <w:left w:val="single" w:sz="4" w:space="0" w:color="000000"/>
              <w:bottom w:val="single" w:sz="4" w:space="0" w:color="000000"/>
              <w:right w:val="single" w:sz="4" w:space="0" w:color="000000"/>
            </w:tcBorders>
          </w:tcPr>
          <w:p w14:paraId="2D29797C" w14:textId="77777777" w:rsidR="00586F5C" w:rsidRPr="00CC659D" w:rsidRDefault="00586F5C" w:rsidP="003013F9">
            <w:pPr>
              <w:pStyle w:val="Akapitzlist"/>
              <w:spacing w:line="276" w:lineRule="auto"/>
              <w:ind w:left="360"/>
              <w:rPr>
                <w:rFonts w:cs="Times New Roman"/>
                <w:b/>
                <w:sz w:val="18"/>
                <w:szCs w:val="18"/>
              </w:rPr>
            </w:pPr>
            <w:r w:rsidRPr="00CC659D">
              <w:rPr>
                <w:rFonts w:cs="Times New Roman"/>
                <w:b/>
                <w:sz w:val="18"/>
                <w:szCs w:val="18"/>
              </w:rPr>
              <w:t>Uwierzytelnianie</w:t>
            </w:r>
          </w:p>
          <w:p w14:paraId="2B2648C3" w14:textId="77777777"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Urządzenie musi zezwalać na uruchomienie systemu uwierzytelniania użytkowników w oparciu o:</w:t>
            </w:r>
          </w:p>
          <w:p w14:paraId="76C23BF3" w14:textId="77777777"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lokalną bazę użytkowników,</w:t>
            </w:r>
          </w:p>
          <w:p w14:paraId="1482D4B0" w14:textId="77777777"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zewnętrzną bazę użytkowników (zewnętrzny LDAP),</w:t>
            </w:r>
          </w:p>
          <w:p w14:paraId="7A261DB4" w14:textId="77777777"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usługę katalogową Active Directory.</w:t>
            </w:r>
          </w:p>
          <w:p w14:paraId="234E8452" w14:textId="77777777"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Rozwiązanie musi pozwalać na równoczesne użycie co najmniej 2 różnych baz LDAP.</w:t>
            </w:r>
          </w:p>
          <w:p w14:paraId="1636F012" w14:textId="77777777"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Rozwiązanie musi zezwalać na uruchomienie specjalnego portalu, który umożliwia autoryzacje w oparciu o protokoły:</w:t>
            </w:r>
          </w:p>
          <w:p w14:paraId="54A49171" w14:textId="77777777" w:rsidR="00586F5C" w:rsidRPr="00CC659D" w:rsidRDefault="00586F5C" w:rsidP="00EE08C1">
            <w:pPr>
              <w:pStyle w:val="Akapitzlist"/>
              <w:numPr>
                <w:ilvl w:val="1"/>
                <w:numId w:val="49"/>
              </w:numPr>
              <w:spacing w:line="276" w:lineRule="auto"/>
              <w:contextualSpacing/>
              <w:rPr>
                <w:rFonts w:cs="Times New Roman"/>
                <w:sz w:val="18"/>
                <w:szCs w:val="18"/>
              </w:rPr>
            </w:pPr>
            <w:r w:rsidRPr="00CC659D">
              <w:rPr>
                <w:rFonts w:cs="Times New Roman"/>
                <w:sz w:val="18"/>
                <w:szCs w:val="18"/>
              </w:rPr>
              <w:t>SSL,</w:t>
            </w:r>
          </w:p>
          <w:p w14:paraId="486C9103" w14:textId="77777777" w:rsidR="00586F5C" w:rsidRPr="00CC659D" w:rsidRDefault="00586F5C" w:rsidP="00EE08C1">
            <w:pPr>
              <w:pStyle w:val="Akapitzlist"/>
              <w:numPr>
                <w:ilvl w:val="1"/>
                <w:numId w:val="49"/>
              </w:numPr>
              <w:spacing w:line="276" w:lineRule="auto"/>
              <w:contextualSpacing/>
              <w:rPr>
                <w:rFonts w:cs="Times New Roman"/>
                <w:sz w:val="18"/>
                <w:szCs w:val="18"/>
              </w:rPr>
            </w:pPr>
            <w:r w:rsidRPr="00CC659D">
              <w:rPr>
                <w:rFonts w:cs="Times New Roman"/>
                <w:sz w:val="18"/>
                <w:szCs w:val="18"/>
              </w:rPr>
              <w:t>Radius,</w:t>
            </w:r>
          </w:p>
          <w:p w14:paraId="08040EB0" w14:textId="77777777" w:rsidR="00586F5C" w:rsidRPr="00CC659D" w:rsidRDefault="00586F5C" w:rsidP="00EE08C1">
            <w:pPr>
              <w:pStyle w:val="Akapitzlist"/>
              <w:numPr>
                <w:ilvl w:val="1"/>
                <w:numId w:val="49"/>
              </w:numPr>
              <w:spacing w:line="276" w:lineRule="auto"/>
              <w:contextualSpacing/>
              <w:rPr>
                <w:rFonts w:cs="Times New Roman"/>
                <w:sz w:val="18"/>
                <w:szCs w:val="18"/>
              </w:rPr>
            </w:pPr>
            <w:proofErr w:type="spellStart"/>
            <w:r w:rsidRPr="00CC659D">
              <w:rPr>
                <w:rFonts w:cs="Times New Roman"/>
                <w:sz w:val="18"/>
                <w:szCs w:val="18"/>
              </w:rPr>
              <w:t>Kerberos</w:t>
            </w:r>
            <w:proofErr w:type="spellEnd"/>
            <w:r w:rsidRPr="00CC659D">
              <w:rPr>
                <w:rFonts w:cs="Times New Roman"/>
                <w:sz w:val="18"/>
                <w:szCs w:val="18"/>
              </w:rPr>
              <w:t>.</w:t>
            </w:r>
          </w:p>
          <w:p w14:paraId="1EB42D50" w14:textId="77777777"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Urządzenie ma posiadać co najmniej dwa mechanizmy transparentnej autoryzacji użytkowników w usłudze katalogowej Microsoft Active Directory.</w:t>
            </w:r>
          </w:p>
          <w:p w14:paraId="013B1275" w14:textId="77777777"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Autoryzacja użytkowników z Microsoft Active Directory nie wymaga modyfikacji schematu domeny.</w:t>
            </w:r>
          </w:p>
        </w:tc>
        <w:tc>
          <w:tcPr>
            <w:tcW w:w="2004" w:type="dxa"/>
            <w:tcBorders>
              <w:top w:val="single" w:sz="4" w:space="0" w:color="000000"/>
              <w:left w:val="single" w:sz="4" w:space="0" w:color="000000"/>
              <w:bottom w:val="single" w:sz="4" w:space="0" w:color="000000"/>
              <w:right w:val="single" w:sz="4" w:space="0" w:color="000000"/>
            </w:tcBorders>
            <w:vAlign w:val="center"/>
          </w:tcPr>
          <w:p w14:paraId="523FD56A"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14:paraId="54D44C45" w14:textId="77777777" w:rsidTr="00586F5C">
        <w:trPr>
          <w:trHeight w:val="240"/>
          <w:jc w:val="center"/>
        </w:trPr>
        <w:tc>
          <w:tcPr>
            <w:tcW w:w="481" w:type="dxa"/>
            <w:tcBorders>
              <w:top w:val="single" w:sz="4" w:space="0" w:color="000000"/>
              <w:left w:val="single" w:sz="4" w:space="0" w:color="000000"/>
              <w:bottom w:val="single" w:sz="4" w:space="0" w:color="000000"/>
              <w:right w:val="single" w:sz="4" w:space="0" w:color="000000"/>
            </w:tcBorders>
          </w:tcPr>
          <w:p w14:paraId="58FF8EE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7911" w:type="dxa"/>
            <w:gridSpan w:val="3"/>
            <w:tcBorders>
              <w:top w:val="single" w:sz="4" w:space="0" w:color="000000"/>
              <w:left w:val="single" w:sz="4" w:space="0" w:color="000000"/>
              <w:bottom w:val="single" w:sz="4" w:space="0" w:color="000000"/>
              <w:right w:val="single" w:sz="4" w:space="0" w:color="000000"/>
            </w:tcBorders>
          </w:tcPr>
          <w:p w14:paraId="5F19877C" w14:textId="77777777" w:rsidR="00586F5C" w:rsidRPr="00CC659D" w:rsidRDefault="00586F5C" w:rsidP="003013F9">
            <w:pPr>
              <w:pStyle w:val="Akapitzlist"/>
              <w:spacing w:line="276" w:lineRule="auto"/>
              <w:ind w:left="360"/>
              <w:rPr>
                <w:rFonts w:cs="Times New Roman"/>
                <w:b/>
                <w:sz w:val="18"/>
                <w:szCs w:val="18"/>
              </w:rPr>
            </w:pPr>
            <w:r w:rsidRPr="00CC659D">
              <w:rPr>
                <w:rFonts w:cs="Times New Roman"/>
                <w:b/>
                <w:sz w:val="18"/>
                <w:szCs w:val="18"/>
              </w:rPr>
              <w:t>Administracja łączami do Internetu (ISP)</w:t>
            </w:r>
          </w:p>
          <w:p w14:paraId="716F84E6"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 xml:space="preserve">Urządzenie ma posiadać wsparcie dla mechanizmów równoważenia obciążenia łączy do sieci Internet (tzw. </w:t>
            </w:r>
            <w:proofErr w:type="spellStart"/>
            <w:r w:rsidRPr="00CC659D">
              <w:rPr>
                <w:rFonts w:cs="Times New Roman"/>
                <w:sz w:val="18"/>
                <w:szCs w:val="18"/>
              </w:rPr>
              <w:t>Load</w:t>
            </w:r>
            <w:proofErr w:type="spellEnd"/>
            <w:r w:rsidRPr="00CC659D">
              <w:rPr>
                <w:rFonts w:cs="Times New Roman"/>
                <w:sz w:val="18"/>
                <w:szCs w:val="18"/>
              </w:rPr>
              <w:t xml:space="preserve"> </w:t>
            </w:r>
            <w:proofErr w:type="spellStart"/>
            <w:r w:rsidRPr="00CC659D">
              <w:rPr>
                <w:rFonts w:cs="Times New Roman"/>
                <w:sz w:val="18"/>
                <w:szCs w:val="18"/>
              </w:rPr>
              <w:t>Balancing</w:t>
            </w:r>
            <w:proofErr w:type="spellEnd"/>
            <w:r w:rsidRPr="00CC659D">
              <w:rPr>
                <w:rFonts w:cs="Times New Roman"/>
                <w:sz w:val="18"/>
                <w:szCs w:val="18"/>
              </w:rPr>
              <w:t>).</w:t>
            </w:r>
          </w:p>
          <w:p w14:paraId="5E4A5820"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Mechanizm równoważenia obciążenia łącza internetowego ma działać w oparciu o następujące dwa mechanizmy:</w:t>
            </w:r>
          </w:p>
          <w:p w14:paraId="6523A51B" w14:textId="77777777" w:rsidR="00586F5C" w:rsidRPr="00CC659D" w:rsidRDefault="00586F5C" w:rsidP="00EE08C1">
            <w:pPr>
              <w:pStyle w:val="Akapitzlist"/>
              <w:numPr>
                <w:ilvl w:val="1"/>
                <w:numId w:val="51"/>
              </w:numPr>
              <w:spacing w:line="276" w:lineRule="auto"/>
              <w:contextualSpacing/>
              <w:rPr>
                <w:rFonts w:cs="Times New Roman"/>
                <w:sz w:val="18"/>
                <w:szCs w:val="18"/>
              </w:rPr>
            </w:pPr>
            <w:r w:rsidRPr="00CC659D">
              <w:rPr>
                <w:rFonts w:cs="Times New Roman"/>
                <w:sz w:val="18"/>
                <w:szCs w:val="18"/>
              </w:rPr>
              <w:t>równoważenie względem adresu źródłowego,</w:t>
            </w:r>
          </w:p>
          <w:p w14:paraId="2381E2B7" w14:textId="77777777" w:rsidR="00586F5C" w:rsidRPr="00CC659D" w:rsidRDefault="00586F5C" w:rsidP="00EE08C1">
            <w:pPr>
              <w:pStyle w:val="Akapitzlist"/>
              <w:numPr>
                <w:ilvl w:val="1"/>
                <w:numId w:val="51"/>
              </w:numPr>
              <w:spacing w:line="276" w:lineRule="auto"/>
              <w:contextualSpacing/>
              <w:rPr>
                <w:rFonts w:cs="Times New Roman"/>
                <w:sz w:val="18"/>
                <w:szCs w:val="18"/>
              </w:rPr>
            </w:pPr>
            <w:r w:rsidRPr="00CC659D">
              <w:rPr>
                <w:rFonts w:cs="Times New Roman"/>
                <w:sz w:val="18"/>
                <w:szCs w:val="18"/>
              </w:rPr>
              <w:t>równoważenie względem połączenia.</w:t>
            </w:r>
          </w:p>
          <w:p w14:paraId="48E33B28"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Mechanizm równoważenia łącza musi uwzględniać wagi przypisywane osobno dla każdego z łączy do Internetu.</w:t>
            </w:r>
          </w:p>
          <w:p w14:paraId="50613B9B"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ma posiadać mechanizm przełączenia na łącze zapasowe w przypadku awarii łącza podstawowego.</w:t>
            </w:r>
          </w:p>
          <w:p w14:paraId="3D388D7D"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lastRenderedPageBreak/>
              <w:t>Urządzenie ma posiadać mechanizm statycznego trasowania pakietów.</w:t>
            </w:r>
          </w:p>
          <w:p w14:paraId="3D98C8A1"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musi posiadać możliwość trasowania połączeń dla IPv6 co najmniej w zakresie trasowania statycznego oraz mechanizmu przełączenia na łącze zapasowe w przypadku awarii łącza podstawowego.</w:t>
            </w:r>
          </w:p>
          <w:p w14:paraId="2955A89F"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musi posiadać możliwość trasowania połączeń względem reguły na firewallu w odniesieniu do pojedynczego połączenia, adresu IP lub autoryzowanego użytkownika oraz pola DSCP.</w:t>
            </w:r>
          </w:p>
          <w:p w14:paraId="5632B753"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Rozwiązanie powinno zapewniać obsługę routingu dynamiczny w oparciu co najmniej o protokoły: RIPv2, OSPF oraz BGP.</w:t>
            </w:r>
          </w:p>
          <w:p w14:paraId="72AFC3A4"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 xml:space="preserve">Rozwiązanie powinno wspierać technologię Link </w:t>
            </w:r>
            <w:proofErr w:type="spellStart"/>
            <w:r w:rsidRPr="00CC659D">
              <w:rPr>
                <w:rFonts w:cs="Times New Roman"/>
                <w:sz w:val="18"/>
                <w:szCs w:val="18"/>
              </w:rPr>
              <w:t>Aggregation</w:t>
            </w:r>
            <w:proofErr w:type="spellEnd"/>
            <w:r w:rsidRPr="00CC659D">
              <w:rPr>
                <w:rFonts w:cs="Times New Roman"/>
                <w:sz w:val="18"/>
                <w:szCs w:val="18"/>
              </w:rPr>
              <w:t>.</w:t>
            </w:r>
          </w:p>
        </w:tc>
        <w:tc>
          <w:tcPr>
            <w:tcW w:w="2004" w:type="dxa"/>
            <w:tcBorders>
              <w:top w:val="single" w:sz="4" w:space="0" w:color="000000"/>
              <w:left w:val="single" w:sz="4" w:space="0" w:color="000000"/>
              <w:bottom w:val="single" w:sz="4" w:space="0" w:color="000000"/>
              <w:right w:val="single" w:sz="4" w:space="0" w:color="000000"/>
            </w:tcBorders>
            <w:vAlign w:val="center"/>
          </w:tcPr>
          <w:p w14:paraId="5BF15846" w14:textId="77777777"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14:paraId="390CD1F8" w14:textId="77777777" w:rsidTr="00586F5C">
        <w:trPr>
          <w:trHeight w:val="516"/>
          <w:jc w:val="center"/>
        </w:trPr>
        <w:tc>
          <w:tcPr>
            <w:tcW w:w="481" w:type="dxa"/>
            <w:tcBorders>
              <w:top w:val="single" w:sz="4" w:space="0" w:color="000000"/>
              <w:left w:val="single" w:sz="4" w:space="0" w:color="000000"/>
              <w:bottom w:val="single" w:sz="4" w:space="0" w:color="000000"/>
              <w:right w:val="single" w:sz="4" w:space="0" w:color="000000"/>
            </w:tcBorders>
          </w:tcPr>
          <w:p w14:paraId="6F7EE0E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11.</w:t>
            </w:r>
          </w:p>
        </w:tc>
        <w:tc>
          <w:tcPr>
            <w:tcW w:w="7911" w:type="dxa"/>
            <w:gridSpan w:val="3"/>
            <w:tcBorders>
              <w:top w:val="single" w:sz="4" w:space="0" w:color="000000"/>
              <w:left w:val="single" w:sz="4" w:space="0" w:color="000000"/>
              <w:bottom w:val="single" w:sz="4" w:space="0" w:color="000000"/>
              <w:right w:val="single" w:sz="4" w:space="0" w:color="000000"/>
            </w:tcBorders>
          </w:tcPr>
          <w:p w14:paraId="71872F6C" w14:textId="77777777" w:rsidR="00586F5C" w:rsidRPr="00CC659D" w:rsidRDefault="00586F5C" w:rsidP="003013F9">
            <w:pPr>
              <w:pStyle w:val="Akapitzlist"/>
              <w:spacing w:line="276" w:lineRule="auto"/>
              <w:ind w:left="360"/>
              <w:rPr>
                <w:rFonts w:cs="Times New Roman"/>
                <w:sz w:val="18"/>
                <w:szCs w:val="18"/>
              </w:rPr>
            </w:pPr>
            <w:r w:rsidRPr="00CC659D">
              <w:rPr>
                <w:rFonts w:eastAsia="Times New Roman" w:cs="Times New Roman"/>
                <w:b/>
                <w:bCs/>
                <w:color w:val="00000A"/>
                <w:sz w:val="18"/>
                <w:szCs w:val="18"/>
              </w:rPr>
              <w:t>Pozostałe usługi i funkcje rozwiązania</w:t>
            </w:r>
          </w:p>
          <w:p w14:paraId="6A3327E9"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posiada wbudowany serwer DHCP z możliwością przypisywania adresu IP do adresu MAC karty sieciowej stacji roboczej w sieci.</w:t>
            </w:r>
          </w:p>
          <w:p w14:paraId="478F0237"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 xml:space="preserve">Urządzenie musi pozwalać na przesyłanie zapytań DHCP do zewnętrznego serwera DHCP – DHCP </w:t>
            </w:r>
            <w:proofErr w:type="spellStart"/>
            <w:r w:rsidRPr="00CC659D">
              <w:rPr>
                <w:rFonts w:cs="Times New Roman"/>
                <w:sz w:val="18"/>
                <w:szCs w:val="18"/>
              </w:rPr>
              <w:t>Relay</w:t>
            </w:r>
            <w:proofErr w:type="spellEnd"/>
            <w:r w:rsidRPr="00CC659D">
              <w:rPr>
                <w:rFonts w:cs="Times New Roman"/>
                <w:sz w:val="18"/>
                <w:szCs w:val="18"/>
              </w:rPr>
              <w:t>.</w:t>
            </w:r>
          </w:p>
          <w:p w14:paraId="5454D963"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Konfiguracja serwera DHCP musi być niezależna dla protokołu IPv4 i IPv6.</w:t>
            </w:r>
          </w:p>
          <w:p w14:paraId="562489E6"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posiadać możliwość tworzenia różnych konfiguracji dla różnych podsieci z możliwością określenia różnych bram, a także serwerów DNS.</w:t>
            </w:r>
          </w:p>
          <w:p w14:paraId="52CB1BB6"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być wyposażone w klienta usługi SNMP w wersji 1,2 i 3.</w:t>
            </w:r>
          </w:p>
          <w:p w14:paraId="54F3092E"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posiadać usługę DNS Proxy.</w:t>
            </w:r>
          </w:p>
        </w:tc>
        <w:tc>
          <w:tcPr>
            <w:tcW w:w="2004" w:type="dxa"/>
            <w:tcBorders>
              <w:top w:val="single" w:sz="4" w:space="0" w:color="000000"/>
              <w:left w:val="single" w:sz="4" w:space="0" w:color="000000"/>
              <w:bottom w:val="single" w:sz="4" w:space="0" w:color="000000"/>
              <w:right w:val="single" w:sz="4" w:space="0" w:color="000000"/>
            </w:tcBorders>
            <w:vAlign w:val="center"/>
          </w:tcPr>
          <w:p w14:paraId="0AB4116A"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14:paraId="62CC6B57" w14:textId="77777777"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14:paraId="3BDFF55B"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7911" w:type="dxa"/>
            <w:gridSpan w:val="3"/>
            <w:tcBorders>
              <w:top w:val="single" w:sz="4" w:space="0" w:color="000000"/>
              <w:left w:val="single" w:sz="4" w:space="0" w:color="000000"/>
              <w:bottom w:val="single" w:sz="4" w:space="0" w:color="000000"/>
              <w:right w:val="single" w:sz="4" w:space="0" w:color="000000"/>
            </w:tcBorders>
          </w:tcPr>
          <w:p w14:paraId="19D46ADE" w14:textId="77777777"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Administracja urządzeniem</w:t>
            </w:r>
          </w:p>
          <w:p w14:paraId="05149314"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Producent musi dostarczać w podstawowej licencji narzędzie administracyjne pozwalające na podgląd pracy urządzenia, monitoring w trybie rzeczywistym stanu urządzenia.</w:t>
            </w:r>
          </w:p>
          <w:p w14:paraId="015B243C"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Konfiguracja urządzenia ma być możliwa z wykorzystaniem interfejsu graficznego w zakresie konfiguracji podstawowej i zaawansowanej.</w:t>
            </w:r>
          </w:p>
          <w:p w14:paraId="2089CD98"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 xml:space="preserve">Urządzenie posiada możliwość eksportu informacji przez </w:t>
            </w:r>
            <w:proofErr w:type="spellStart"/>
            <w:r w:rsidRPr="00CC659D">
              <w:rPr>
                <w:rFonts w:cs="Times New Roman"/>
                <w:sz w:val="18"/>
                <w:szCs w:val="18"/>
              </w:rPr>
              <w:t>syslog</w:t>
            </w:r>
            <w:proofErr w:type="spellEnd"/>
            <w:r w:rsidRPr="00CC659D">
              <w:rPr>
                <w:rFonts w:cs="Times New Roman"/>
                <w:sz w:val="18"/>
                <w:szCs w:val="18"/>
              </w:rPr>
              <w:t>. Wysyłanie logów powinno być możliwe do wielu serwerów, równocześnie.</w:t>
            </w:r>
          </w:p>
          <w:p w14:paraId="61A0F1BF"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 xml:space="preserve">Urządzenie wspiera eksport zdarzeń opartych o przepływy za pomocą protokołu </w:t>
            </w:r>
            <w:proofErr w:type="spellStart"/>
            <w:r w:rsidRPr="00CC659D">
              <w:rPr>
                <w:rFonts w:cs="Times New Roman"/>
                <w:sz w:val="18"/>
                <w:szCs w:val="18"/>
              </w:rPr>
              <w:t>NetFlow</w:t>
            </w:r>
            <w:proofErr w:type="spellEnd"/>
            <w:r w:rsidRPr="00CC659D">
              <w:rPr>
                <w:rFonts w:cs="Times New Roman"/>
                <w:sz w:val="18"/>
                <w:szCs w:val="18"/>
              </w:rPr>
              <w:t xml:space="preserve"> lub analogiczny np. protokołu IPFIX</w:t>
            </w:r>
          </w:p>
          <w:p w14:paraId="76671432"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Komunikacja z interfejsem zarządzania może odbywać się na porcie innym niż https (443 TCP).</w:t>
            </w:r>
          </w:p>
          <w:p w14:paraId="6B7EC895"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powinno umożliwiać zarządzanie przez dowolną liczbę administratorów z różnymi (także nakładającymi się) uprawnieniami.</w:t>
            </w:r>
          </w:p>
          <w:p w14:paraId="79E1F73C"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Rozwiązanie musi mieć możliwość zarządzania poprzez dedykowaną platformę centralnego zarządzania. Komunikacja pomiędzy urządzeniem a platformą centralnej administracji musi być szyfrowana.</w:t>
            </w:r>
          </w:p>
          <w:p w14:paraId="6CD6A36B"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Interfejs konfiguracyjny platformy centralnego zarządzania musi być dostępny poprzez przeglądarkę internetową lub poprzez dedykowaną aplikację do zarządzania a komunikacja musi być zabezpieczona (autoryzacja i szyfrowanie ruchu).</w:t>
            </w:r>
          </w:p>
          <w:p w14:paraId="01482BFF"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musi pozwalać na automatyczne wykonywanie kopii zapasowej ustawień (backup konfiguracji) do chmury producenta lub na dedykowany serwer zarządzany przez administratora.</w:t>
            </w:r>
          </w:p>
          <w:p w14:paraId="48CC8D4F"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musi pozwalać na odtworzenie backupu konfiguracji w sposób:</w:t>
            </w:r>
          </w:p>
          <w:p w14:paraId="6A55E7F7" w14:textId="77777777"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bezpośrednio z centralnej konsoli zarządzania;</w:t>
            </w:r>
          </w:p>
          <w:p w14:paraId="7CB0D2FB" w14:textId="77777777"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 lokalnego graficznego interfejsu zarządzania GUI;</w:t>
            </w:r>
          </w:p>
          <w:p w14:paraId="269AE8BD" w14:textId="77777777"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 lokalnego tekstowego interfejsu zarządzania (</w:t>
            </w:r>
            <w:proofErr w:type="spellStart"/>
            <w:r w:rsidRPr="00CC659D">
              <w:rPr>
                <w:rFonts w:cs="Times New Roman"/>
                <w:sz w:val="18"/>
                <w:szCs w:val="18"/>
              </w:rPr>
              <w:t>console</w:t>
            </w:r>
            <w:proofErr w:type="spellEnd"/>
            <w:r w:rsidRPr="00CC659D">
              <w:rPr>
                <w:rFonts w:cs="Times New Roman"/>
                <w:sz w:val="18"/>
                <w:szCs w:val="18"/>
              </w:rPr>
              <w:t xml:space="preserve"> port);</w:t>
            </w:r>
          </w:p>
          <w:p w14:paraId="1FDF5063" w14:textId="77777777"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ze zdalnego trybu tekstowego zarządzania (SSH);</w:t>
            </w:r>
          </w:p>
          <w:p w14:paraId="551BA282" w14:textId="77777777"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systemu operacyjnego i konfiguracji z użyciem klucza USB-</w:t>
            </w:r>
            <w:proofErr w:type="spellStart"/>
            <w:r w:rsidRPr="00CC659D">
              <w:rPr>
                <w:rFonts w:cs="Times New Roman"/>
                <w:sz w:val="18"/>
                <w:szCs w:val="18"/>
              </w:rPr>
              <w:t>Stick</w:t>
            </w:r>
            <w:proofErr w:type="spellEnd"/>
            <w:r w:rsidRPr="00CC659D">
              <w:rPr>
                <w:rFonts w:cs="Times New Roman"/>
                <w:sz w:val="18"/>
                <w:szCs w:val="18"/>
              </w:rPr>
              <w:t>.</w:t>
            </w:r>
          </w:p>
          <w:p w14:paraId="20362614"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Zapory sieciowe muszą być wyposażone w aplikację lub system umożliwiający zdalne zarządzanie firewallem, serwerem VPN oraz pozostałymi serwisami z jednej graficznej konsoli administracyjnej pracującej przynajmniej pod kontrolą systemu Windows lub Linux.</w:t>
            </w:r>
          </w:p>
        </w:tc>
        <w:tc>
          <w:tcPr>
            <w:tcW w:w="2004" w:type="dxa"/>
            <w:tcBorders>
              <w:top w:val="single" w:sz="4" w:space="0" w:color="000000"/>
              <w:left w:val="single" w:sz="4" w:space="0" w:color="000000"/>
              <w:bottom w:val="single" w:sz="4" w:space="0" w:color="000000"/>
              <w:right w:val="single" w:sz="4" w:space="0" w:color="000000"/>
            </w:tcBorders>
            <w:vAlign w:val="center"/>
          </w:tcPr>
          <w:p w14:paraId="585F805E"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14:paraId="41D2B5BC" w14:textId="77777777"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14:paraId="573ED69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7911" w:type="dxa"/>
            <w:gridSpan w:val="3"/>
            <w:tcBorders>
              <w:top w:val="single" w:sz="4" w:space="0" w:color="000000"/>
              <w:left w:val="single" w:sz="4" w:space="0" w:color="000000"/>
              <w:bottom w:val="single" w:sz="4" w:space="0" w:color="000000"/>
              <w:right w:val="single" w:sz="4" w:space="0" w:color="000000"/>
            </w:tcBorders>
          </w:tcPr>
          <w:p w14:paraId="20BB9E4D" w14:textId="77777777"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Raportowanie</w:t>
            </w:r>
          </w:p>
          <w:p w14:paraId="58B4A6F8" w14:textId="77777777"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Urządzenie musi posiadać wbudowany w interfejs administracyjny system raportowania i przeglądania logów zebranych na urządzeniu.</w:t>
            </w:r>
          </w:p>
          <w:p w14:paraId="25765E5F" w14:textId="77777777"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W ramach podstawowej licencji zamawiający powinien otrzymać możliwość korzystania z dedykowanego systemu zbierania logów i tworzenia raportów.</w:t>
            </w:r>
          </w:p>
          <w:p w14:paraId="490F3A07" w14:textId="77777777"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 xml:space="preserve">System raportowania i przeglądania logów wbudowany w system nie może wymagać dodatkowej </w:t>
            </w:r>
            <w:r w:rsidRPr="00CC659D">
              <w:rPr>
                <w:rFonts w:cs="Times New Roman"/>
                <w:sz w:val="18"/>
                <w:szCs w:val="18"/>
              </w:rPr>
              <w:lastRenderedPageBreak/>
              <w:t>licencji do swojego działania.</w:t>
            </w:r>
          </w:p>
          <w:p w14:paraId="6831FE60" w14:textId="77777777"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Firewall musi posiadać ujednolicony pulpit (Dashboard) monitorujący i raportujący o bezpieczeństwie chronionego środowiska IT z uwzględnieniem raportowania w przedziałach czasu (aktualna sytuacja do 60min; ostatnia godzina; ostatnie 24h; ostatni dzień; ostatnie 7dni; ostatni tydzień; obecny miesiąc; ostatni miesiąc)</w:t>
            </w:r>
          </w:p>
          <w:p w14:paraId="60F88EED" w14:textId="77777777"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System raportujący powinien posiadać wbudowane wzorce gotowych raportów dotyczących min. aplikacji, aktywność użytkownika, użycia VPN, bezpieczeństwa sieci i oceny ryzyka.</w:t>
            </w:r>
          </w:p>
        </w:tc>
        <w:tc>
          <w:tcPr>
            <w:tcW w:w="2004" w:type="dxa"/>
            <w:tcBorders>
              <w:top w:val="single" w:sz="4" w:space="0" w:color="000000"/>
              <w:left w:val="single" w:sz="4" w:space="0" w:color="000000"/>
              <w:bottom w:val="single" w:sz="4" w:space="0" w:color="000000"/>
              <w:right w:val="single" w:sz="4" w:space="0" w:color="000000"/>
            </w:tcBorders>
            <w:vAlign w:val="center"/>
          </w:tcPr>
          <w:p w14:paraId="3A900313" w14:textId="77777777"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14:paraId="7A973B79" w14:textId="77777777"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14:paraId="4B92D23A"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14.</w:t>
            </w:r>
          </w:p>
        </w:tc>
        <w:tc>
          <w:tcPr>
            <w:tcW w:w="7911" w:type="dxa"/>
            <w:gridSpan w:val="3"/>
            <w:tcBorders>
              <w:top w:val="single" w:sz="4" w:space="0" w:color="000000"/>
              <w:left w:val="single" w:sz="4" w:space="0" w:color="000000"/>
              <w:bottom w:val="single" w:sz="4" w:space="0" w:color="000000"/>
              <w:right w:val="single" w:sz="4" w:space="0" w:color="000000"/>
            </w:tcBorders>
          </w:tcPr>
          <w:p w14:paraId="5A97C83F" w14:textId="77777777" w:rsidR="00586F5C" w:rsidRPr="00CC659D" w:rsidRDefault="00586F5C" w:rsidP="003013F9">
            <w:pPr>
              <w:pStyle w:val="Akapitzlist"/>
              <w:spacing w:line="276" w:lineRule="auto"/>
              <w:ind w:left="357"/>
              <w:rPr>
                <w:rFonts w:cs="Times New Roman"/>
                <w:sz w:val="18"/>
                <w:szCs w:val="18"/>
              </w:rPr>
            </w:pPr>
            <w:r w:rsidRPr="00CC659D">
              <w:rPr>
                <w:rFonts w:cs="Times New Roman"/>
                <w:b/>
                <w:bCs/>
                <w:sz w:val="18"/>
                <w:szCs w:val="18"/>
              </w:rPr>
              <w:t>Parametry</w:t>
            </w:r>
          </w:p>
          <w:p w14:paraId="0BE9F62D"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Urządzenie musi posiadać dysk o pojemności nie mniejszej niż 100 GB.</w:t>
            </w:r>
          </w:p>
          <w:p w14:paraId="2995D54B"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Urządzenie w formie (hardware </w:t>
            </w:r>
            <w:proofErr w:type="spellStart"/>
            <w:r w:rsidRPr="00CC659D">
              <w:rPr>
                <w:rFonts w:cs="Times New Roman"/>
                <w:sz w:val="18"/>
                <w:szCs w:val="18"/>
              </w:rPr>
              <w:t>appliance</w:t>
            </w:r>
            <w:proofErr w:type="spellEnd"/>
            <w:r w:rsidRPr="00CC659D">
              <w:rPr>
                <w:rFonts w:cs="Times New Roman"/>
                <w:sz w:val="18"/>
                <w:szCs w:val="18"/>
              </w:rPr>
              <w:t>) urządzenia sprzętowego posiadającego:</w:t>
            </w:r>
          </w:p>
          <w:p w14:paraId="742479E1" w14:textId="77777777"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przynajmniej 5 portów 1000Base-T RJ45,</w:t>
            </w:r>
          </w:p>
          <w:p w14:paraId="3664B290" w14:textId="77777777"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 xml:space="preserve">przynajmniej 1 port </w:t>
            </w:r>
            <w:proofErr w:type="spellStart"/>
            <w:r w:rsidRPr="00CC659D">
              <w:rPr>
                <w:rFonts w:cs="Times New Roman"/>
                <w:sz w:val="18"/>
                <w:szCs w:val="18"/>
              </w:rPr>
              <w:t>Console</w:t>
            </w:r>
            <w:proofErr w:type="spellEnd"/>
            <w:r w:rsidRPr="00CC659D">
              <w:rPr>
                <w:rFonts w:cs="Times New Roman"/>
                <w:sz w:val="18"/>
                <w:szCs w:val="18"/>
              </w:rPr>
              <w:t xml:space="preserve"> (RS232 lub RJ45),</w:t>
            </w:r>
          </w:p>
          <w:p w14:paraId="502301AC" w14:textId="77777777"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przynajmniej 2 porty USB.</w:t>
            </w:r>
          </w:p>
          <w:p w14:paraId="6A0408A3"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Wysokość urządzenia nie może przekroczyć 1U.</w:t>
            </w:r>
          </w:p>
          <w:p w14:paraId="37CC374C"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Przepustowość firewalla: min. 2.0 </w:t>
            </w:r>
            <w:proofErr w:type="spellStart"/>
            <w:r w:rsidRPr="00CC659D">
              <w:rPr>
                <w:rFonts w:cs="Times New Roman"/>
                <w:sz w:val="18"/>
                <w:szCs w:val="18"/>
              </w:rPr>
              <w:t>Gb</w:t>
            </w:r>
            <w:proofErr w:type="spellEnd"/>
            <w:r w:rsidRPr="00CC659D">
              <w:rPr>
                <w:rFonts w:cs="Times New Roman"/>
                <w:sz w:val="18"/>
                <w:szCs w:val="18"/>
              </w:rPr>
              <w:t>/s.</w:t>
            </w:r>
          </w:p>
          <w:p w14:paraId="30722F89"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Wydajność firewalla (włączona kontrola IPS): min. 600 Mb/s.</w:t>
            </w:r>
          </w:p>
          <w:p w14:paraId="279654D7"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Wydajność z włączonymi modułami ochrony IPS, Application Control, URL </w:t>
            </w:r>
            <w:proofErr w:type="spellStart"/>
            <w:r w:rsidRPr="00CC659D">
              <w:rPr>
                <w:rFonts w:cs="Times New Roman"/>
                <w:sz w:val="18"/>
                <w:szCs w:val="18"/>
              </w:rPr>
              <w:t>Filtering</w:t>
            </w:r>
            <w:proofErr w:type="spellEnd"/>
            <w:r w:rsidRPr="00CC659D">
              <w:rPr>
                <w:rFonts w:cs="Times New Roman"/>
                <w:sz w:val="18"/>
                <w:szCs w:val="18"/>
              </w:rPr>
              <w:t xml:space="preserve"> i </w:t>
            </w:r>
            <w:proofErr w:type="spellStart"/>
            <w:r w:rsidRPr="00CC659D">
              <w:rPr>
                <w:rFonts w:cs="Times New Roman"/>
                <w:sz w:val="18"/>
                <w:szCs w:val="18"/>
              </w:rPr>
              <w:t>Anti-Virus</w:t>
            </w:r>
            <w:proofErr w:type="spellEnd"/>
            <w:r w:rsidRPr="00CC659D">
              <w:rPr>
                <w:rFonts w:cs="Times New Roman"/>
                <w:sz w:val="18"/>
                <w:szCs w:val="18"/>
              </w:rPr>
              <w:t>: min. 1.2Gbps w warunkach produkcyjnych (pakiety i sesje charakterystyczne dla ruchu do Internetu).</w:t>
            </w:r>
          </w:p>
          <w:p w14:paraId="4D418D2D"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Przepustowość tunelu VPN przy szyfrowaniu AES-128: min. 720 Mb/s.</w:t>
            </w:r>
          </w:p>
          <w:p w14:paraId="66D1E5B7"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Obsługa sieci logicznych min. 256 VLAN.</w:t>
            </w:r>
          </w:p>
          <w:p w14:paraId="1D668CAD"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Liczba równoczesnych sesji - min. 80 000 i nie mniej niż 12 000 nowych sesji/sekundę.</w:t>
            </w:r>
          </w:p>
          <w:p w14:paraId="022F919B"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Rozwiązanie musi mieć możliwość rozbudowy do działania w układzie klastra niezwodnościowego HA w trybie Active/</w:t>
            </w:r>
            <w:proofErr w:type="spellStart"/>
            <w:r w:rsidRPr="00CC659D">
              <w:rPr>
                <w:rFonts w:cs="Times New Roman"/>
                <w:sz w:val="18"/>
                <w:szCs w:val="18"/>
              </w:rPr>
              <w:t>Pasive</w:t>
            </w:r>
            <w:proofErr w:type="spellEnd"/>
            <w:r w:rsidRPr="00CC659D">
              <w:rPr>
                <w:rFonts w:cs="Times New Roman"/>
                <w:sz w:val="18"/>
                <w:szCs w:val="18"/>
              </w:rPr>
              <w:t>.</w:t>
            </w:r>
          </w:p>
          <w:p w14:paraId="75F1A918"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Urządzenie powinno wspierać tworzenie tuneli VPN za pomocą graficznego interfejsu w modelu </w:t>
            </w:r>
            <w:proofErr w:type="spellStart"/>
            <w:r w:rsidRPr="00CC659D">
              <w:rPr>
                <w:rFonts w:cs="Times New Roman"/>
                <w:sz w:val="18"/>
                <w:szCs w:val="18"/>
              </w:rPr>
              <w:t>Drag&amp;Drop</w:t>
            </w:r>
            <w:proofErr w:type="spellEnd"/>
            <w:r w:rsidRPr="00CC659D">
              <w:rPr>
                <w:rFonts w:cs="Times New Roman"/>
                <w:sz w:val="18"/>
                <w:szCs w:val="18"/>
              </w:rPr>
              <w:t xml:space="preserve"> bez potrzeby użycia narzędzi konsolowych (</w:t>
            </w:r>
            <w:proofErr w:type="spellStart"/>
            <w:r w:rsidRPr="00CC659D">
              <w:rPr>
                <w:rFonts w:cs="Times New Roman"/>
                <w:sz w:val="18"/>
                <w:szCs w:val="18"/>
              </w:rPr>
              <w:t>command</w:t>
            </w:r>
            <w:proofErr w:type="spellEnd"/>
            <w:r w:rsidRPr="00CC659D">
              <w:rPr>
                <w:rFonts w:cs="Times New Roman"/>
                <w:sz w:val="18"/>
                <w:szCs w:val="18"/>
              </w:rPr>
              <w:t xml:space="preserve"> </w:t>
            </w:r>
            <w:proofErr w:type="spellStart"/>
            <w:r w:rsidRPr="00CC659D">
              <w:rPr>
                <w:rFonts w:cs="Times New Roman"/>
                <w:sz w:val="18"/>
                <w:szCs w:val="18"/>
              </w:rPr>
              <w:t>line</w:t>
            </w:r>
            <w:proofErr w:type="spellEnd"/>
            <w:r w:rsidRPr="00CC659D">
              <w:rPr>
                <w:rFonts w:cs="Times New Roman"/>
                <w:sz w:val="18"/>
                <w:szCs w:val="18"/>
              </w:rPr>
              <w:t>).</w:t>
            </w:r>
          </w:p>
          <w:p w14:paraId="52F0E9FE"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Urządzenie musi posiadać dedykowany port konsoli ze złączem RS232 lub RJ45.</w:t>
            </w:r>
          </w:p>
          <w:p w14:paraId="7F4D91CE"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Wyposażenie w elementy umożliwiające montaż urządzenia w 19” szafie stelażowej.</w:t>
            </w:r>
          </w:p>
          <w:p w14:paraId="5DDF988D"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Uruchomienie zestawu w tym szczególnie instalacja i pełna konfiguracja firewalli według ustaleń projektowych zaakceptowanych przez Zamawiającego. Wymagany jest podstawowy i zaawansowany zakres konfiguracji.</w:t>
            </w:r>
          </w:p>
          <w:p w14:paraId="65EC37DB"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Poszczególne użyte do budowy zestawu komponenty sprzętowe nie mogą w żaden sposób ograniczać maksymalnej przepustowości i prędkości pracy zestawu.</w:t>
            </w:r>
          </w:p>
          <w:p w14:paraId="3227B635"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Zaoferowane urządzenia nie mogą być przewidziane przez producenta do zastąpienia nowszym modelem przez co najmniej trzy lata począwszy od dnia podpisania umowy.</w:t>
            </w:r>
          </w:p>
          <w:p w14:paraId="3885ED71" w14:textId="77777777" w:rsidR="00586F5C" w:rsidRPr="00CC659D" w:rsidRDefault="00586F5C" w:rsidP="003013F9">
            <w:pPr>
              <w:spacing w:line="276" w:lineRule="auto"/>
              <w:ind w:left="709" w:hanging="425"/>
              <w:rPr>
                <w:rFonts w:cs="Times New Roman"/>
                <w:sz w:val="18"/>
                <w:szCs w:val="18"/>
              </w:rPr>
            </w:pPr>
          </w:p>
        </w:tc>
        <w:tc>
          <w:tcPr>
            <w:tcW w:w="2004" w:type="dxa"/>
            <w:tcBorders>
              <w:top w:val="single" w:sz="4" w:space="0" w:color="000000"/>
              <w:left w:val="single" w:sz="4" w:space="0" w:color="000000"/>
              <w:bottom w:val="single" w:sz="4" w:space="0" w:color="000000"/>
              <w:right w:val="single" w:sz="4" w:space="0" w:color="000000"/>
            </w:tcBorders>
            <w:vAlign w:val="center"/>
          </w:tcPr>
          <w:p w14:paraId="04F2C7E5" w14:textId="77777777" w:rsidR="00586F5C" w:rsidRPr="00CC659D" w:rsidRDefault="00586F5C" w:rsidP="003013F9">
            <w:pPr>
              <w:spacing w:line="276" w:lineRule="auto"/>
              <w:rPr>
                <w:rFonts w:cs="Times New Roman"/>
                <w:sz w:val="18"/>
                <w:szCs w:val="18"/>
              </w:rPr>
            </w:pPr>
            <w:r w:rsidRPr="00CC659D">
              <w:rPr>
                <w:rFonts w:cs="Times New Roman"/>
                <w:sz w:val="18"/>
                <w:szCs w:val="18"/>
              </w:rPr>
              <w:t>Pojemność dysku:……….</w:t>
            </w:r>
          </w:p>
          <w:p w14:paraId="70EB4660" w14:textId="77777777" w:rsidR="00586F5C" w:rsidRPr="00CC659D" w:rsidRDefault="00586F5C" w:rsidP="003013F9">
            <w:pPr>
              <w:spacing w:line="276" w:lineRule="auto"/>
              <w:rPr>
                <w:rFonts w:cs="Times New Roman"/>
                <w:sz w:val="18"/>
                <w:szCs w:val="18"/>
              </w:rPr>
            </w:pPr>
            <w:r w:rsidRPr="00CC659D">
              <w:rPr>
                <w:rFonts w:cs="Times New Roman"/>
                <w:sz w:val="18"/>
                <w:szCs w:val="18"/>
              </w:rPr>
              <w:t>Przepustowość firewalla:…………</w:t>
            </w:r>
          </w:p>
          <w:p w14:paraId="0CF7B4D5" w14:textId="77777777" w:rsidR="00586F5C" w:rsidRPr="00CC659D" w:rsidRDefault="00586F5C" w:rsidP="003013F9">
            <w:pPr>
              <w:spacing w:line="276" w:lineRule="auto"/>
              <w:rPr>
                <w:rFonts w:cs="Times New Roman"/>
                <w:sz w:val="18"/>
                <w:szCs w:val="18"/>
              </w:rPr>
            </w:pPr>
            <w:r w:rsidRPr="00CC659D">
              <w:rPr>
                <w:rFonts w:cs="Times New Roman"/>
                <w:sz w:val="18"/>
                <w:szCs w:val="18"/>
              </w:rPr>
              <w:t>Wydajność firewalla:…………..</w:t>
            </w:r>
          </w:p>
          <w:p w14:paraId="15E10ED9" w14:textId="77777777" w:rsidR="00586F5C" w:rsidRPr="00CC659D" w:rsidRDefault="00586F5C" w:rsidP="003013F9">
            <w:pPr>
              <w:spacing w:line="276" w:lineRule="auto"/>
              <w:rPr>
                <w:rFonts w:cs="Times New Roman"/>
                <w:sz w:val="18"/>
                <w:szCs w:val="18"/>
              </w:rPr>
            </w:pPr>
          </w:p>
          <w:p w14:paraId="76034889" w14:textId="77777777" w:rsidR="00586F5C" w:rsidRPr="00CC659D" w:rsidRDefault="00586F5C" w:rsidP="003013F9">
            <w:pPr>
              <w:spacing w:line="276" w:lineRule="auto"/>
              <w:rPr>
                <w:rFonts w:cs="Times New Roman"/>
                <w:sz w:val="18"/>
                <w:szCs w:val="18"/>
              </w:rPr>
            </w:pPr>
            <w:r w:rsidRPr="00CC659D">
              <w:rPr>
                <w:rFonts w:cs="Times New Roman"/>
                <w:sz w:val="18"/>
                <w:szCs w:val="18"/>
              </w:rPr>
              <w:t>Przepustowość tunelu VPN: ………….......</w:t>
            </w:r>
          </w:p>
          <w:p w14:paraId="7702A853" w14:textId="77777777" w:rsidR="00586F5C" w:rsidRPr="00CC659D" w:rsidRDefault="00586F5C" w:rsidP="003013F9">
            <w:pPr>
              <w:spacing w:line="276" w:lineRule="auto"/>
              <w:rPr>
                <w:rFonts w:cs="Times New Roman"/>
                <w:sz w:val="18"/>
                <w:szCs w:val="18"/>
              </w:rPr>
            </w:pPr>
            <w:proofErr w:type="spellStart"/>
            <w:r w:rsidRPr="00CC659D">
              <w:rPr>
                <w:rFonts w:cs="Times New Roman"/>
                <w:sz w:val="18"/>
                <w:szCs w:val="18"/>
              </w:rPr>
              <w:t>Obsł</w:t>
            </w:r>
            <w:proofErr w:type="spellEnd"/>
            <w:r w:rsidRPr="00CC659D">
              <w:rPr>
                <w:rFonts w:cs="Times New Roman"/>
                <w:sz w:val="18"/>
                <w:szCs w:val="18"/>
              </w:rPr>
              <w:t>. Sieci logicznych: ……………….</w:t>
            </w:r>
          </w:p>
          <w:p w14:paraId="3C008265"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31A8234E" w14:textId="77777777"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14:paraId="16D1888C"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15.</w:t>
            </w:r>
          </w:p>
        </w:tc>
        <w:tc>
          <w:tcPr>
            <w:tcW w:w="7911" w:type="dxa"/>
            <w:gridSpan w:val="3"/>
            <w:tcBorders>
              <w:top w:val="single" w:sz="4" w:space="0" w:color="000000"/>
              <w:left w:val="single" w:sz="4" w:space="0" w:color="000000"/>
              <w:bottom w:val="single" w:sz="4" w:space="0" w:color="000000"/>
              <w:right w:val="single" w:sz="4" w:space="0" w:color="000000"/>
            </w:tcBorders>
          </w:tcPr>
          <w:p w14:paraId="7F70126F" w14:textId="77777777" w:rsidR="00586F5C" w:rsidRPr="00CC659D" w:rsidRDefault="00586F5C" w:rsidP="003013F9">
            <w:pPr>
              <w:spacing w:line="276" w:lineRule="auto"/>
              <w:ind w:left="284"/>
              <w:rPr>
                <w:rFonts w:cs="Times New Roman"/>
                <w:sz w:val="18"/>
                <w:szCs w:val="18"/>
              </w:rPr>
            </w:pPr>
            <w:r w:rsidRPr="00CC659D">
              <w:rPr>
                <w:rFonts w:cs="Times New Roman"/>
                <w:b/>
                <w:bCs/>
                <w:sz w:val="18"/>
                <w:szCs w:val="18"/>
              </w:rPr>
              <w:t>Licencje</w:t>
            </w:r>
          </w:p>
          <w:p w14:paraId="098039A5" w14:textId="77777777" w:rsidR="00586F5C" w:rsidRPr="00CC659D" w:rsidRDefault="00586F5C" w:rsidP="003013F9">
            <w:pPr>
              <w:spacing w:line="276" w:lineRule="auto"/>
              <w:ind w:left="284"/>
              <w:rPr>
                <w:rFonts w:cs="Times New Roman"/>
                <w:sz w:val="18"/>
                <w:szCs w:val="18"/>
              </w:rPr>
            </w:pPr>
            <w:r w:rsidRPr="00CC659D">
              <w:rPr>
                <w:rFonts w:cs="Times New Roman"/>
                <w:sz w:val="18"/>
                <w:szCs w:val="18"/>
              </w:rPr>
              <w:t>Wszystkie dostarczone licencje w ramach rozwiązania muszą obejmować wymagany okres 36-miesięcy i nie mogą posiadać limitu użytkowników.</w:t>
            </w:r>
          </w:p>
          <w:p w14:paraId="1730123C" w14:textId="77777777" w:rsidR="00586F5C" w:rsidRPr="00CC659D" w:rsidRDefault="00586F5C" w:rsidP="003013F9">
            <w:pPr>
              <w:spacing w:line="276" w:lineRule="auto"/>
              <w:ind w:left="284"/>
              <w:rPr>
                <w:rFonts w:cs="Times New Roman"/>
                <w:sz w:val="18"/>
                <w:szCs w:val="18"/>
              </w:rPr>
            </w:pPr>
            <w:r w:rsidRPr="00CC659D">
              <w:rPr>
                <w:rFonts w:cs="Times New Roman"/>
                <w:sz w:val="18"/>
                <w:szCs w:val="18"/>
              </w:rPr>
              <w:t>Wraz z urządzeniem wykonawca dostarczy wymagane do prawidłowej pracy licencje:</w:t>
            </w:r>
          </w:p>
          <w:p w14:paraId="2A38507B" w14:textId="77777777"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aktualizację: systemu operacyjnego; aktualizację sygnatur dla silnika IPS, aktualizację sygnatur dla silnika dynamicznego rozpoznawania aplikacji.</w:t>
            </w:r>
          </w:p>
          <w:p w14:paraId="4D743980" w14:textId="77777777"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ochronę antywirusową; aktualizacje sygnatur spamu oraz dostęp do serwerów RBL DNS.</w:t>
            </w:r>
          </w:p>
          <w:p w14:paraId="7ECED3E4" w14:textId="77777777"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poszerzoną ochronę ATP (</w:t>
            </w:r>
            <w:proofErr w:type="spellStart"/>
            <w:r w:rsidRPr="00CC659D">
              <w:rPr>
                <w:rFonts w:cs="Times New Roman"/>
                <w:sz w:val="18"/>
                <w:szCs w:val="18"/>
              </w:rPr>
              <w:t>Sanboxing</w:t>
            </w:r>
            <w:proofErr w:type="spellEnd"/>
            <w:r w:rsidRPr="00CC659D">
              <w:rPr>
                <w:rFonts w:cs="Times New Roman"/>
                <w:sz w:val="18"/>
                <w:szCs w:val="18"/>
              </w:rPr>
              <w:t xml:space="preserve">) w zakresie zawansowanej analizy załączników i ochrona przed zagrożeniami dnia zerowego; ochrona przed atakami typu </w:t>
            </w:r>
            <w:proofErr w:type="spellStart"/>
            <w:r w:rsidRPr="00CC659D">
              <w:rPr>
                <w:rFonts w:cs="Times New Roman"/>
                <w:sz w:val="18"/>
                <w:szCs w:val="18"/>
              </w:rPr>
              <w:t>ransomware</w:t>
            </w:r>
            <w:proofErr w:type="spellEnd"/>
            <w:r w:rsidRPr="00CC659D">
              <w:rPr>
                <w:rFonts w:cs="Times New Roman"/>
                <w:sz w:val="18"/>
                <w:szCs w:val="18"/>
              </w:rPr>
              <w:t>. Wymagane aby analiza/ocena (wykonywana przez NGFW/ATP Services) bezpieczeństwa dla załącznika mailowego lub pobieranego pliku, była wykonywana w trybie bezpiecznym tzn. kwalifikacja zakresie poprawności/zdrowia załącznika lub pliku przed dostarczeniem do użytkownika.</w:t>
            </w:r>
          </w:p>
          <w:p w14:paraId="5FA3BD59" w14:textId="77777777"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System powinien mieć możliwość aktywacji funkcjonalności dostępu zdalnego w technologii dostęp zdalny w technologii SSL-VPN; urządzenie musi obsługiwać portal Usługowy w trybie HTTPS oraz umożliwiać zdalny dostęp (SSL-VPN) przy użyciu zunifikowanej aplikacji mobilnej; wymagana obsługa dwu-etapowej MFA / wieloskładnikowej metody autoryzacji.</w:t>
            </w:r>
          </w:p>
          <w:p w14:paraId="27A3F259" w14:textId="77777777"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subskrypcja dostępu do platformy zarządzania umożliwiająca m.in.:</w:t>
            </w:r>
          </w:p>
          <w:p w14:paraId="57951334" w14:textId="77777777"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lastRenderedPageBreak/>
              <w:t>zapisywanie całej historii zmian konfiguracji urządzenia (administrator musi mieć możliwość powrotu do konfiguracji danego modułu z danego dnia oraz informację, jaki użytkownik wprowadził zmianę). Ponadto funkcja musi pozwalać na tworzenie audytów, które pokazują wszystkie zmiany dokonane w konfiguracji wraz z informacją jaki użytkownik je wprowadził.</w:t>
            </w:r>
          </w:p>
          <w:p w14:paraId="0D0E87B0" w14:textId="77777777"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t>administrację urządzeniem opartą na rolach i współdzieleniu pracy kilku administratorów jednocześnie – system umożliwia jednoczesną pracę kilku administratorom i zapobiega konfliktom między administratorami oraz loguje wszystkie zmiany.</w:t>
            </w:r>
          </w:p>
          <w:p w14:paraId="01781D98" w14:textId="77777777"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t xml:space="preserve">konfigurację urządzenia z wykorzystaniem aplikacji mobilnej do monitoringu; aplikacja musi być dostępna na co najmniej jednym z systemów mobilnych (Android/iOS). Aplikacja musi umożliwiać co najmniej: prezentację ogólnych danych urządzenia (m.in. czas pracy, status licencji, wersja </w:t>
            </w:r>
            <w:proofErr w:type="spellStart"/>
            <w:r w:rsidRPr="00CC659D">
              <w:rPr>
                <w:rFonts w:cs="Times New Roman"/>
                <w:sz w:val="18"/>
                <w:szCs w:val="18"/>
              </w:rPr>
              <w:t>firmware</w:t>
            </w:r>
            <w:proofErr w:type="spellEnd"/>
            <w:r w:rsidRPr="00CC659D">
              <w:rPr>
                <w:rFonts w:cs="Times New Roman"/>
                <w:sz w:val="18"/>
                <w:szCs w:val="18"/>
              </w:rPr>
              <w:t>, model i numer seryjny), wyświetlanie statusu urządzenia (obciążenie procesora i sieci, zużycia pamięci RAM oraz wykorzystania powierzchni dyskowej a także dane z czujników sprzętowych), dynamiczne prezentowanie wykresów dla: przepustowości, ilości sesji dozwolonych i zablokowanych, wykonanie restartu urządzenia, restartu usług, używanie pełnego dostępu terminalowego (SSH), włączanie i wyłączanie dynamicznych reguł zapory (na przykład w celu zapewnienia zespołowi tymczasowego dostępu do zablokowanych aplikacji internetowych).</w:t>
            </w:r>
          </w:p>
        </w:tc>
        <w:tc>
          <w:tcPr>
            <w:tcW w:w="2004" w:type="dxa"/>
            <w:tcBorders>
              <w:top w:val="single" w:sz="4" w:space="0" w:color="000000"/>
              <w:left w:val="single" w:sz="4" w:space="0" w:color="000000"/>
              <w:bottom w:val="single" w:sz="4" w:space="0" w:color="000000"/>
              <w:right w:val="single" w:sz="4" w:space="0" w:color="000000"/>
            </w:tcBorders>
            <w:vAlign w:val="center"/>
          </w:tcPr>
          <w:p w14:paraId="7813FB99" w14:textId="77777777" w:rsidR="00586F5C" w:rsidRPr="00CC659D" w:rsidRDefault="00586F5C" w:rsidP="003013F9">
            <w:pPr>
              <w:spacing w:line="276" w:lineRule="auto"/>
              <w:rPr>
                <w:rFonts w:cs="Times New Roman"/>
                <w:sz w:val="18"/>
                <w:szCs w:val="18"/>
              </w:rPr>
            </w:pPr>
            <w:r w:rsidRPr="00CC659D">
              <w:rPr>
                <w:rFonts w:cs="Times New Roman"/>
                <w:sz w:val="18"/>
                <w:szCs w:val="18"/>
              </w:rPr>
              <w:lastRenderedPageBreak/>
              <w:t>Spełnia</w:t>
            </w:r>
          </w:p>
        </w:tc>
      </w:tr>
      <w:tr w:rsidR="00586F5C" w:rsidRPr="00CC659D" w14:paraId="48F55525" w14:textId="77777777"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14:paraId="1A5F3CFB"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16.</w:t>
            </w:r>
          </w:p>
        </w:tc>
        <w:tc>
          <w:tcPr>
            <w:tcW w:w="7911" w:type="dxa"/>
            <w:gridSpan w:val="3"/>
            <w:tcBorders>
              <w:top w:val="single" w:sz="4" w:space="0" w:color="000000"/>
              <w:left w:val="single" w:sz="4" w:space="0" w:color="000000"/>
              <w:bottom w:val="single" w:sz="4" w:space="0" w:color="000000"/>
              <w:right w:val="single" w:sz="4" w:space="0" w:color="000000"/>
            </w:tcBorders>
          </w:tcPr>
          <w:p w14:paraId="52B33443" w14:textId="77777777" w:rsidR="00586F5C" w:rsidRPr="00CC659D" w:rsidRDefault="00586F5C" w:rsidP="003013F9">
            <w:pPr>
              <w:spacing w:line="276" w:lineRule="auto"/>
              <w:rPr>
                <w:rFonts w:cs="Times New Roman"/>
                <w:sz w:val="18"/>
                <w:szCs w:val="18"/>
              </w:rPr>
            </w:pPr>
            <w:r w:rsidRPr="00CC659D">
              <w:rPr>
                <w:rFonts w:cs="Times New Roman"/>
                <w:b/>
                <w:bCs/>
                <w:sz w:val="18"/>
                <w:szCs w:val="18"/>
              </w:rPr>
              <w:t>Gwarancja i wsparcie techniczne</w:t>
            </w:r>
          </w:p>
          <w:p w14:paraId="3FE8C854"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Minimum 36-miesięczna gwarancja sprzętowa producenta obejmująca wszystkie elementy urządzenia zapewniająca w przypadku awarii wysłanie sprawnego sprzętu na wymianę urządzenia wg procedur RMA Producenta. </w:t>
            </w:r>
          </w:p>
          <w:p w14:paraId="605A1E1F" w14:textId="77777777" w:rsidR="00586F5C" w:rsidRPr="00CC659D" w:rsidRDefault="00586F5C" w:rsidP="003013F9">
            <w:pPr>
              <w:spacing w:line="276" w:lineRule="auto"/>
              <w:rPr>
                <w:rFonts w:cs="Times New Roman"/>
                <w:sz w:val="18"/>
                <w:szCs w:val="18"/>
              </w:rPr>
            </w:pPr>
            <w:r w:rsidRPr="00CC659D">
              <w:rPr>
                <w:rFonts w:cs="Times New Roman"/>
                <w:sz w:val="18"/>
                <w:szCs w:val="18"/>
              </w:rPr>
              <w:t>Gwarancja musi zapewniać również dostęp do poprawek oprogramowania oraz wsparcia technicznego producenta z czasem reakcji nie dłuższym niż 2 godziny od momentu zgłoszenia problemu. Wymagana jest dostępność usługi w trybie 8x5 w godzinach od 8:00 do 17:00 (e-mail; telefon; web-portal).</w:t>
            </w:r>
          </w:p>
          <w:p w14:paraId="7C4282C5" w14:textId="77777777" w:rsidR="00586F5C" w:rsidRPr="00CC659D" w:rsidRDefault="00586F5C" w:rsidP="003013F9">
            <w:pPr>
              <w:spacing w:line="276" w:lineRule="auto"/>
              <w:rPr>
                <w:rFonts w:cs="Times New Roman"/>
                <w:sz w:val="18"/>
                <w:szCs w:val="18"/>
              </w:rPr>
            </w:pPr>
            <w:r w:rsidRPr="00CC659D">
              <w:rPr>
                <w:rFonts w:cs="Times New Roman"/>
                <w:sz w:val="18"/>
                <w:szCs w:val="18"/>
              </w:rPr>
              <w:t>Wymagane jest zapewnienie możliwości zgłaszania awarii mailem/telefon w języku polskim w trybie 8/5 przez oficjalnego dystrybutora rozwiązania na terenie kraju z czasem reakcji na zgłoszenie serwisowe SLA - 4h. W ramach utrzymania wymagana jest realizacja zleceń konsultacyjnych o łącznym czasie do 2h miesięcznie lub do max. 4 zleceń miesięcznie. Obsługa konsultacyjna w języku polskim w trybie zaplanowanego działania SLA-NBD+; przyjęcie /rejestracja zgłoszeń konsultacyjnych SLA - do 8h (zgłoszenia konsultacyjne mail/telefon).</w:t>
            </w:r>
          </w:p>
          <w:p w14:paraId="1E9FB4E8" w14:textId="77777777" w:rsidR="00586F5C" w:rsidRPr="00CC659D" w:rsidRDefault="00586F5C" w:rsidP="003013F9">
            <w:pPr>
              <w:spacing w:line="276" w:lineRule="auto"/>
              <w:rPr>
                <w:rFonts w:cs="Times New Roman"/>
                <w:sz w:val="18"/>
                <w:szCs w:val="18"/>
              </w:rPr>
            </w:pPr>
            <w:r w:rsidRPr="00CC659D">
              <w:rPr>
                <w:rFonts w:cs="Times New Roman"/>
                <w:sz w:val="18"/>
                <w:szCs w:val="18"/>
              </w:rPr>
              <w:t>Po upływie co najwyżej 4 lat Zamawiający musi posiadać możliwość nieodpłatnej wymiany sprzętu na fabrycznie nowe urządzenie w nowszej wersji sprzętowej w ramach tej samej serii/linii produktowej.</w:t>
            </w:r>
          </w:p>
        </w:tc>
        <w:tc>
          <w:tcPr>
            <w:tcW w:w="2004" w:type="dxa"/>
            <w:tcBorders>
              <w:top w:val="single" w:sz="4" w:space="0" w:color="000000"/>
              <w:left w:val="single" w:sz="4" w:space="0" w:color="000000"/>
              <w:bottom w:val="single" w:sz="4" w:space="0" w:color="000000"/>
              <w:right w:val="single" w:sz="4" w:space="0" w:color="000000"/>
            </w:tcBorders>
            <w:vAlign w:val="center"/>
          </w:tcPr>
          <w:p w14:paraId="6FEBED23"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14:paraId="06D048FB" w14:textId="77777777" w:rsidR="00586F5C" w:rsidRPr="00CC659D" w:rsidRDefault="00586F5C" w:rsidP="00586F5C">
      <w:pPr>
        <w:spacing w:line="276" w:lineRule="auto"/>
        <w:rPr>
          <w:rFonts w:eastAsia="Arial"/>
        </w:rPr>
      </w:pPr>
      <w:r w:rsidRPr="00CC659D">
        <w:rPr>
          <w:rFonts w:eastAsia="Arial"/>
        </w:rPr>
        <w:br w:type="page"/>
      </w:r>
    </w:p>
    <w:tbl>
      <w:tblPr>
        <w:tblStyle w:val="TableGrid"/>
        <w:tblW w:w="10396" w:type="dxa"/>
        <w:jc w:val="center"/>
        <w:tblInd w:w="0" w:type="dxa"/>
        <w:tblCellMar>
          <w:left w:w="5" w:type="dxa"/>
          <w:right w:w="43" w:type="dxa"/>
        </w:tblCellMar>
        <w:tblLook w:val="04A0" w:firstRow="1" w:lastRow="0" w:firstColumn="1" w:lastColumn="0" w:noHBand="0" w:noVBand="1"/>
      </w:tblPr>
      <w:tblGrid>
        <w:gridCol w:w="493"/>
        <w:gridCol w:w="1748"/>
        <w:gridCol w:w="4736"/>
        <w:gridCol w:w="423"/>
        <w:gridCol w:w="2996"/>
      </w:tblGrid>
      <w:tr w:rsidR="00586F5C" w:rsidRPr="006F176A" w14:paraId="733A2261" w14:textId="77777777" w:rsidTr="00586F5C">
        <w:trPr>
          <w:trHeight w:val="710"/>
          <w:jc w:val="center"/>
        </w:trPr>
        <w:tc>
          <w:tcPr>
            <w:tcW w:w="6977" w:type="dxa"/>
            <w:gridSpan w:val="3"/>
            <w:tcBorders>
              <w:top w:val="single" w:sz="4" w:space="0" w:color="000000"/>
              <w:left w:val="single" w:sz="4" w:space="0" w:color="000000"/>
              <w:bottom w:val="single" w:sz="4" w:space="0" w:color="000000"/>
              <w:right w:val="single" w:sz="4" w:space="0" w:color="000000"/>
            </w:tcBorders>
            <w:vAlign w:val="center"/>
          </w:tcPr>
          <w:p w14:paraId="7F8C852B" w14:textId="77777777" w:rsidR="00586F5C" w:rsidRPr="006F176A" w:rsidRDefault="00586F5C" w:rsidP="003013F9">
            <w:pPr>
              <w:spacing w:line="276" w:lineRule="auto"/>
              <w:jc w:val="center"/>
              <w:rPr>
                <w:rFonts w:cs="Times New Roman"/>
                <w:b/>
                <w:bCs/>
                <w:sz w:val="18"/>
                <w:szCs w:val="18"/>
              </w:rPr>
            </w:pPr>
            <w:r w:rsidRPr="006F176A">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serwer wraz z systemem operacyjnym</w:t>
            </w:r>
          </w:p>
        </w:tc>
        <w:tc>
          <w:tcPr>
            <w:tcW w:w="3419" w:type="dxa"/>
            <w:gridSpan w:val="2"/>
            <w:tcBorders>
              <w:top w:val="single" w:sz="4" w:space="0" w:color="000000"/>
              <w:left w:val="single" w:sz="4" w:space="0" w:color="000000"/>
              <w:bottom w:val="single" w:sz="4" w:space="0" w:color="000000"/>
              <w:right w:val="single" w:sz="4" w:space="0" w:color="000000"/>
            </w:tcBorders>
            <w:vAlign w:val="center"/>
          </w:tcPr>
          <w:p w14:paraId="4CDDC778" w14:textId="77777777" w:rsidR="00586F5C" w:rsidRPr="006F176A" w:rsidRDefault="00586F5C" w:rsidP="003013F9">
            <w:pPr>
              <w:spacing w:line="276" w:lineRule="auto"/>
              <w:jc w:val="center"/>
              <w:rPr>
                <w:rFonts w:cs="Times New Roman"/>
                <w:b/>
                <w:bCs/>
                <w:sz w:val="18"/>
                <w:szCs w:val="18"/>
              </w:rPr>
            </w:pPr>
            <w:r w:rsidRPr="006F176A">
              <w:rPr>
                <w:rFonts w:cs="Times New Roman"/>
                <w:b/>
                <w:sz w:val="18"/>
                <w:szCs w:val="18"/>
              </w:rPr>
              <w:t>Oświadczenia Wykonawcy</w:t>
            </w:r>
          </w:p>
        </w:tc>
      </w:tr>
      <w:tr w:rsidR="00586F5C" w:rsidRPr="006F176A" w14:paraId="6F8B51E9" w14:textId="77777777" w:rsidTr="00586F5C">
        <w:trPr>
          <w:trHeight w:val="710"/>
          <w:jc w:val="center"/>
        </w:trPr>
        <w:tc>
          <w:tcPr>
            <w:tcW w:w="10396" w:type="dxa"/>
            <w:gridSpan w:val="5"/>
            <w:tcBorders>
              <w:top w:val="single" w:sz="4" w:space="0" w:color="000000"/>
              <w:left w:val="single" w:sz="4" w:space="0" w:color="000000"/>
              <w:bottom w:val="single" w:sz="4" w:space="0" w:color="000000"/>
              <w:right w:val="single" w:sz="4" w:space="0" w:color="000000"/>
            </w:tcBorders>
            <w:vAlign w:val="center"/>
          </w:tcPr>
          <w:p w14:paraId="1845D0A3" w14:textId="77777777"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Nazwa producenta: …………………………………….</w:t>
            </w:r>
          </w:p>
          <w:p w14:paraId="4961B82F" w14:textId="77777777"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Model urządzenia: …………………………………….</w:t>
            </w:r>
          </w:p>
          <w:p w14:paraId="44E3BB0A" w14:textId="77777777"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Dane techniczne oferowanego urządzenia:</w:t>
            </w:r>
          </w:p>
        </w:tc>
      </w:tr>
      <w:tr w:rsidR="00586F5C" w:rsidRPr="006F176A" w14:paraId="081F96FB" w14:textId="77777777" w:rsidTr="00586F5C">
        <w:trPr>
          <w:trHeight w:val="276"/>
          <w:jc w:val="center"/>
        </w:trPr>
        <w:tc>
          <w:tcPr>
            <w:tcW w:w="493" w:type="dxa"/>
            <w:tcBorders>
              <w:top w:val="single" w:sz="4" w:space="0" w:color="000000"/>
              <w:left w:val="single" w:sz="4" w:space="0" w:color="000000"/>
              <w:bottom w:val="single" w:sz="4" w:space="0" w:color="000000"/>
              <w:right w:val="single" w:sz="4" w:space="0" w:color="000000"/>
            </w:tcBorders>
          </w:tcPr>
          <w:p w14:paraId="4ED24B55"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w:t>
            </w:r>
          </w:p>
        </w:tc>
        <w:tc>
          <w:tcPr>
            <w:tcW w:w="1748" w:type="dxa"/>
            <w:tcBorders>
              <w:top w:val="single" w:sz="4" w:space="0" w:color="000000"/>
              <w:left w:val="single" w:sz="4" w:space="0" w:color="000000"/>
              <w:bottom w:val="single" w:sz="4" w:space="0" w:color="000000"/>
              <w:right w:val="single" w:sz="4" w:space="0" w:color="000000"/>
            </w:tcBorders>
          </w:tcPr>
          <w:p w14:paraId="74A0E719"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Stan </w:t>
            </w:r>
          </w:p>
        </w:tc>
        <w:tc>
          <w:tcPr>
            <w:tcW w:w="5159" w:type="dxa"/>
            <w:gridSpan w:val="2"/>
            <w:tcBorders>
              <w:top w:val="single" w:sz="4" w:space="0" w:color="000000"/>
              <w:left w:val="single" w:sz="4" w:space="0" w:color="000000"/>
              <w:bottom w:val="single" w:sz="4" w:space="0" w:color="000000"/>
              <w:right w:val="single" w:sz="4" w:space="0" w:color="000000"/>
            </w:tcBorders>
          </w:tcPr>
          <w:p w14:paraId="5BCEA783"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Nowy </w:t>
            </w:r>
          </w:p>
        </w:tc>
        <w:tc>
          <w:tcPr>
            <w:tcW w:w="2996" w:type="dxa"/>
            <w:tcBorders>
              <w:top w:val="single" w:sz="4" w:space="0" w:color="000000"/>
              <w:left w:val="single" w:sz="4" w:space="0" w:color="000000"/>
              <w:bottom w:val="single" w:sz="4" w:space="0" w:color="000000"/>
              <w:right w:val="single" w:sz="4" w:space="0" w:color="000000"/>
            </w:tcBorders>
            <w:vAlign w:val="center"/>
          </w:tcPr>
          <w:p w14:paraId="21FD2921"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5E8AC3FA" w14:textId="77777777"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14:paraId="3EEFD34E"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2.</w:t>
            </w:r>
          </w:p>
        </w:tc>
        <w:tc>
          <w:tcPr>
            <w:tcW w:w="6907" w:type="dxa"/>
            <w:gridSpan w:val="3"/>
            <w:tcBorders>
              <w:top w:val="single" w:sz="4" w:space="0" w:color="000000"/>
              <w:left w:val="single" w:sz="4" w:space="0" w:color="000000"/>
              <w:bottom w:val="single" w:sz="4" w:space="0" w:color="000000"/>
              <w:right w:val="single" w:sz="4" w:space="0" w:color="000000"/>
            </w:tcBorders>
          </w:tcPr>
          <w:p w14:paraId="118A330D" w14:textId="77777777" w:rsidR="00586F5C" w:rsidRPr="006F176A" w:rsidRDefault="00586F5C" w:rsidP="003013F9">
            <w:pPr>
              <w:spacing w:line="276" w:lineRule="auto"/>
              <w:rPr>
                <w:rFonts w:cs="Times New Roman"/>
                <w:b/>
                <w:sz w:val="18"/>
                <w:szCs w:val="18"/>
              </w:rPr>
            </w:pPr>
            <w:r w:rsidRPr="006F176A">
              <w:rPr>
                <w:rFonts w:cs="Times New Roman"/>
                <w:b/>
                <w:sz w:val="18"/>
                <w:szCs w:val="18"/>
              </w:rPr>
              <w:t>Obudowa</w:t>
            </w:r>
          </w:p>
          <w:p w14:paraId="7DD539C8"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Obudowa </w:t>
            </w:r>
            <w:proofErr w:type="spellStart"/>
            <w:r w:rsidRPr="006F176A">
              <w:rPr>
                <w:rFonts w:cs="Times New Roman"/>
                <w:sz w:val="18"/>
                <w:szCs w:val="18"/>
              </w:rPr>
              <w:t>Rack</w:t>
            </w:r>
            <w:proofErr w:type="spellEnd"/>
            <w:r w:rsidRPr="006F176A">
              <w:rPr>
                <w:rFonts w:cs="Times New Roman"/>
                <w:sz w:val="18"/>
                <w:szCs w:val="18"/>
              </w:rPr>
              <w:t xml:space="preserve"> o wysokości max 1U z możliwością instalacji do 8 dysków 2.5" wraz z kompletem wysuwanych szyn umożliwiających montaż w szafie </w:t>
            </w:r>
            <w:proofErr w:type="spellStart"/>
            <w:r w:rsidRPr="006F176A">
              <w:rPr>
                <w:rFonts w:cs="Times New Roman"/>
                <w:sz w:val="18"/>
                <w:szCs w:val="18"/>
              </w:rPr>
              <w:t>Rack</w:t>
            </w:r>
            <w:proofErr w:type="spellEnd"/>
            <w:r w:rsidRPr="006F176A">
              <w:rPr>
                <w:rFonts w:cs="Times New Roman"/>
                <w:sz w:val="18"/>
                <w:szCs w:val="18"/>
              </w:rPr>
              <w:t xml:space="preserve"> i wysuwanie serwera do celów serwisowych.</w:t>
            </w:r>
          </w:p>
          <w:p w14:paraId="7816B978"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Serwer wyposażony w panel LCD umieszczony na froncie obudowy, umożliwiający wyświetlenie informacji o stanie procesora, pamięci, dysków, </w:t>
            </w:r>
            <w:proofErr w:type="spellStart"/>
            <w:r w:rsidRPr="006F176A">
              <w:rPr>
                <w:rFonts w:cs="Times New Roman"/>
                <w:sz w:val="18"/>
                <w:szCs w:val="18"/>
              </w:rPr>
              <w:t>BIOS’u</w:t>
            </w:r>
            <w:proofErr w:type="spellEnd"/>
            <w:r w:rsidRPr="006F176A">
              <w:rPr>
                <w:rFonts w:cs="Times New Roman"/>
                <w:sz w:val="18"/>
                <w:szCs w:val="18"/>
              </w:rPr>
              <w:t>, zasilaniu oraz temperaturze oraz chroniący dyski przed nieautoryzowanym usunięciem.</w:t>
            </w:r>
          </w:p>
          <w:p w14:paraId="1AD62EB3"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Obudowa musi mieć możliwość wyposażenia w </w:t>
            </w:r>
            <w:r w:rsidRPr="006F176A">
              <w:rPr>
                <w:rFonts w:cs="Times New Roman"/>
                <w:color w:val="000000" w:themeColor="text1"/>
                <w:sz w:val="18"/>
                <w:szCs w:val="18"/>
              </w:rPr>
              <w:t>kartę umożliwiającą dostęp bezpośredni poprzez urządzenia mobilne  - serwer musi posiadać możliwość konfiguracji oraz monitoringu najważniejszych komponentów serwera przy użyciu dedykowanej aplikacji mobilnej min. Android/ Apple iOS przy użyciu jednego z protokołów NFC/ BLE/ WIFI.</w:t>
            </w:r>
          </w:p>
        </w:tc>
        <w:tc>
          <w:tcPr>
            <w:tcW w:w="2996" w:type="dxa"/>
            <w:tcBorders>
              <w:top w:val="single" w:sz="4" w:space="0" w:color="000000"/>
              <w:left w:val="single" w:sz="4" w:space="0" w:color="000000"/>
              <w:bottom w:val="single" w:sz="4" w:space="0" w:color="000000"/>
              <w:right w:val="single" w:sz="4" w:space="0" w:color="000000"/>
            </w:tcBorders>
            <w:vAlign w:val="center"/>
          </w:tcPr>
          <w:p w14:paraId="25CA577B"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7DEEF872" w14:textId="77777777"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14:paraId="0C8D33CD"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3.</w:t>
            </w:r>
          </w:p>
        </w:tc>
        <w:tc>
          <w:tcPr>
            <w:tcW w:w="6907" w:type="dxa"/>
            <w:gridSpan w:val="3"/>
            <w:tcBorders>
              <w:top w:val="single" w:sz="4" w:space="0" w:color="000000"/>
              <w:left w:val="single" w:sz="4" w:space="0" w:color="000000"/>
              <w:bottom w:val="single" w:sz="4" w:space="0" w:color="000000"/>
              <w:right w:val="single" w:sz="4" w:space="0" w:color="000000"/>
            </w:tcBorders>
          </w:tcPr>
          <w:p w14:paraId="2008FB1E" w14:textId="77777777" w:rsidR="00586F5C" w:rsidRPr="006F176A" w:rsidRDefault="00586F5C" w:rsidP="003013F9">
            <w:pPr>
              <w:spacing w:line="276" w:lineRule="auto"/>
              <w:rPr>
                <w:rFonts w:cs="Times New Roman"/>
                <w:sz w:val="18"/>
                <w:szCs w:val="18"/>
              </w:rPr>
            </w:pPr>
            <w:r w:rsidRPr="006F176A">
              <w:rPr>
                <w:rFonts w:cs="Times New Roman"/>
                <w:b/>
                <w:sz w:val="18"/>
                <w:szCs w:val="18"/>
              </w:rPr>
              <w:t>Płyta główna</w:t>
            </w:r>
            <w:r w:rsidRPr="006F176A">
              <w:rPr>
                <w:rFonts w:cs="Times New Roman"/>
                <w:sz w:val="18"/>
                <w:szCs w:val="18"/>
              </w:rPr>
              <w:t xml:space="preserve"> z możliwością zainstalowania minimum dwóch procesorów.</w:t>
            </w:r>
          </w:p>
          <w:p w14:paraId="139677DB" w14:textId="77777777" w:rsidR="00586F5C" w:rsidRPr="006F176A" w:rsidRDefault="00586F5C" w:rsidP="003013F9">
            <w:pPr>
              <w:spacing w:line="276" w:lineRule="auto"/>
              <w:rPr>
                <w:rFonts w:cs="Times New Roman"/>
                <w:sz w:val="18"/>
                <w:szCs w:val="18"/>
              </w:rPr>
            </w:pPr>
            <w:r w:rsidRPr="006F176A">
              <w:rPr>
                <w:rFonts w:cs="Times New Roman"/>
                <w:sz w:val="18"/>
                <w:szCs w:val="18"/>
              </w:rPr>
              <w:t>Płyta główna musi być zaprojektowana przez producenta serwera i oznaczona jego znakiem firmowym.</w:t>
            </w:r>
          </w:p>
        </w:tc>
        <w:tc>
          <w:tcPr>
            <w:tcW w:w="2996" w:type="dxa"/>
            <w:tcBorders>
              <w:top w:val="single" w:sz="4" w:space="0" w:color="000000"/>
              <w:left w:val="single" w:sz="4" w:space="0" w:color="000000"/>
              <w:bottom w:val="single" w:sz="4" w:space="0" w:color="000000"/>
              <w:right w:val="single" w:sz="4" w:space="0" w:color="000000"/>
            </w:tcBorders>
            <w:vAlign w:val="center"/>
          </w:tcPr>
          <w:p w14:paraId="0E80CAC1" w14:textId="77777777" w:rsidR="00586F5C" w:rsidRPr="006F176A" w:rsidRDefault="00586F5C" w:rsidP="003013F9">
            <w:pPr>
              <w:spacing w:line="276" w:lineRule="auto"/>
              <w:rPr>
                <w:rFonts w:cs="Times New Roman"/>
                <w:sz w:val="18"/>
                <w:szCs w:val="18"/>
              </w:rPr>
            </w:pPr>
            <w:r>
              <w:rPr>
                <w:rFonts w:cs="Times New Roman"/>
                <w:sz w:val="18"/>
                <w:szCs w:val="18"/>
              </w:rPr>
              <w:t>Spełnia</w:t>
            </w:r>
          </w:p>
        </w:tc>
      </w:tr>
      <w:tr w:rsidR="00586F5C" w:rsidRPr="006F176A" w14:paraId="17D1B8F6" w14:textId="77777777"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14:paraId="53BE1F4E"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4.</w:t>
            </w:r>
          </w:p>
        </w:tc>
        <w:tc>
          <w:tcPr>
            <w:tcW w:w="6907" w:type="dxa"/>
            <w:gridSpan w:val="3"/>
            <w:tcBorders>
              <w:top w:val="single" w:sz="4" w:space="0" w:color="000000"/>
              <w:left w:val="single" w:sz="4" w:space="0" w:color="000000"/>
              <w:bottom w:val="single" w:sz="4" w:space="0" w:color="000000"/>
              <w:right w:val="single" w:sz="4" w:space="0" w:color="000000"/>
            </w:tcBorders>
          </w:tcPr>
          <w:p w14:paraId="3FC3D0C6" w14:textId="77777777" w:rsidR="00586F5C" w:rsidRPr="006F176A" w:rsidRDefault="00586F5C" w:rsidP="003013F9">
            <w:pPr>
              <w:spacing w:line="276" w:lineRule="auto"/>
              <w:rPr>
                <w:rFonts w:cs="Times New Roman"/>
                <w:sz w:val="18"/>
                <w:szCs w:val="18"/>
              </w:rPr>
            </w:pPr>
            <w:r w:rsidRPr="006F176A">
              <w:rPr>
                <w:rFonts w:cs="Times New Roman"/>
                <w:b/>
                <w:bCs/>
                <w:sz w:val="18"/>
                <w:szCs w:val="18"/>
              </w:rPr>
              <w:t xml:space="preserve">Chipset </w:t>
            </w:r>
            <w:r w:rsidRPr="006F176A">
              <w:rPr>
                <w:rFonts w:cs="Times New Roman"/>
                <w:bCs/>
                <w:sz w:val="18"/>
                <w:szCs w:val="18"/>
              </w:rPr>
              <w:t>- d</w:t>
            </w:r>
            <w:r w:rsidRPr="006F176A">
              <w:rPr>
                <w:rFonts w:cs="Times New Roman"/>
                <w:sz w:val="18"/>
                <w:szCs w:val="18"/>
              </w:rPr>
              <w:t>edykowany przez producenta procesora do pracy w serwerach dwuprocesorowych.</w:t>
            </w:r>
          </w:p>
        </w:tc>
        <w:tc>
          <w:tcPr>
            <w:tcW w:w="2996" w:type="dxa"/>
            <w:tcBorders>
              <w:top w:val="single" w:sz="4" w:space="0" w:color="000000"/>
              <w:left w:val="single" w:sz="4" w:space="0" w:color="000000"/>
              <w:bottom w:val="single" w:sz="4" w:space="0" w:color="000000"/>
              <w:right w:val="single" w:sz="4" w:space="0" w:color="000000"/>
            </w:tcBorders>
            <w:vAlign w:val="center"/>
          </w:tcPr>
          <w:p w14:paraId="562D02D0" w14:textId="77777777" w:rsidR="00586F5C" w:rsidRPr="006F176A" w:rsidRDefault="00586F5C" w:rsidP="003013F9">
            <w:pPr>
              <w:spacing w:line="276" w:lineRule="auto"/>
              <w:rPr>
                <w:rFonts w:cs="Times New Roman"/>
                <w:sz w:val="18"/>
                <w:szCs w:val="18"/>
              </w:rPr>
            </w:pPr>
          </w:p>
        </w:tc>
      </w:tr>
      <w:tr w:rsidR="00586F5C" w:rsidRPr="006F176A" w14:paraId="370CD997" w14:textId="77777777" w:rsidTr="00586F5C">
        <w:trPr>
          <w:trHeight w:val="240"/>
          <w:jc w:val="center"/>
        </w:trPr>
        <w:tc>
          <w:tcPr>
            <w:tcW w:w="493" w:type="dxa"/>
            <w:tcBorders>
              <w:top w:val="single" w:sz="4" w:space="0" w:color="000000"/>
              <w:left w:val="single" w:sz="4" w:space="0" w:color="000000"/>
              <w:bottom w:val="single" w:sz="4" w:space="0" w:color="000000"/>
              <w:right w:val="single" w:sz="4" w:space="0" w:color="000000"/>
            </w:tcBorders>
          </w:tcPr>
          <w:p w14:paraId="63B16F36"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5.</w:t>
            </w:r>
          </w:p>
        </w:tc>
        <w:tc>
          <w:tcPr>
            <w:tcW w:w="1748" w:type="dxa"/>
            <w:tcBorders>
              <w:top w:val="single" w:sz="4" w:space="0" w:color="000000"/>
              <w:left w:val="single" w:sz="4" w:space="0" w:color="000000"/>
              <w:bottom w:val="single" w:sz="4" w:space="0" w:color="000000"/>
              <w:right w:val="single" w:sz="4" w:space="0" w:color="000000"/>
            </w:tcBorders>
          </w:tcPr>
          <w:p w14:paraId="29044D26"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Procesor</w:t>
            </w:r>
          </w:p>
        </w:tc>
        <w:tc>
          <w:tcPr>
            <w:tcW w:w="5159" w:type="dxa"/>
            <w:gridSpan w:val="2"/>
            <w:tcBorders>
              <w:top w:val="single" w:sz="4" w:space="0" w:color="000000"/>
              <w:left w:val="single" w:sz="4" w:space="0" w:color="000000"/>
              <w:bottom w:val="single" w:sz="4" w:space="0" w:color="000000"/>
              <w:right w:val="single" w:sz="4" w:space="0" w:color="000000"/>
            </w:tcBorders>
          </w:tcPr>
          <w:p w14:paraId="25107F2D"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Jeden procesor 8-rdzeniowy, min. 2.1GHz częstotliwości nominalnej, osiągający w testach </w:t>
            </w:r>
            <w:proofErr w:type="spellStart"/>
            <w:r w:rsidRPr="006F176A">
              <w:rPr>
                <w:rFonts w:cs="Times New Roman"/>
                <w:sz w:val="18"/>
                <w:szCs w:val="18"/>
              </w:rPr>
              <w:t>PassMark</w:t>
            </w:r>
            <w:proofErr w:type="spellEnd"/>
            <w:r w:rsidRPr="006F176A">
              <w:rPr>
                <w:rFonts w:cs="Times New Roman"/>
                <w:sz w:val="18"/>
                <w:szCs w:val="18"/>
              </w:rPr>
              <w:t xml:space="preserve"> CPU Mark wynik 11000pkt</w:t>
            </w:r>
          </w:p>
          <w:p w14:paraId="04EBA90F"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Wynik testu musi być opublikowany na stronie www.cpubenchmark.net w dniu złożenia oferty. </w:t>
            </w:r>
          </w:p>
          <w:p w14:paraId="5FC15168" w14:textId="77777777" w:rsidR="00586F5C" w:rsidRPr="006F176A" w:rsidRDefault="00586F5C" w:rsidP="003013F9">
            <w:pPr>
              <w:spacing w:line="276" w:lineRule="auto"/>
              <w:rPr>
                <w:rFonts w:cs="Times New Roman"/>
                <w:b/>
                <w:color w:val="FF0000"/>
                <w:sz w:val="18"/>
                <w:szCs w:val="18"/>
              </w:rPr>
            </w:pPr>
            <w:r w:rsidRPr="006F176A">
              <w:rPr>
                <w:rFonts w:cs="Times New Roman"/>
                <w:b/>
                <w:color w:val="FF0000"/>
                <w:sz w:val="18"/>
                <w:szCs w:val="18"/>
              </w:rPr>
              <w:t>Do oferty należy załączyć wyniki testów.</w:t>
            </w:r>
          </w:p>
        </w:tc>
        <w:tc>
          <w:tcPr>
            <w:tcW w:w="2996" w:type="dxa"/>
            <w:tcBorders>
              <w:top w:val="single" w:sz="4" w:space="0" w:color="000000"/>
              <w:left w:val="single" w:sz="4" w:space="0" w:color="000000"/>
              <w:bottom w:val="single" w:sz="4" w:space="0" w:color="000000"/>
              <w:right w:val="single" w:sz="4" w:space="0" w:color="000000"/>
            </w:tcBorders>
            <w:vAlign w:val="center"/>
          </w:tcPr>
          <w:p w14:paraId="165CDC06" w14:textId="77777777" w:rsidR="00586F5C" w:rsidRPr="006F176A" w:rsidRDefault="00586F5C" w:rsidP="003013F9">
            <w:pPr>
              <w:spacing w:line="276" w:lineRule="auto"/>
              <w:rPr>
                <w:rFonts w:cs="Times New Roman"/>
                <w:sz w:val="18"/>
                <w:szCs w:val="18"/>
              </w:rPr>
            </w:pPr>
            <w:r w:rsidRPr="006F176A">
              <w:rPr>
                <w:rFonts w:cs="Times New Roman"/>
                <w:sz w:val="18"/>
                <w:szCs w:val="18"/>
              </w:rPr>
              <w:t>Częstotliwość nominalna: …………..</w:t>
            </w:r>
          </w:p>
          <w:p w14:paraId="03719279" w14:textId="77777777" w:rsidR="00586F5C" w:rsidRPr="006F176A" w:rsidRDefault="00586F5C" w:rsidP="003013F9">
            <w:pPr>
              <w:spacing w:line="276" w:lineRule="auto"/>
              <w:rPr>
                <w:rFonts w:cs="Times New Roman"/>
                <w:sz w:val="18"/>
                <w:szCs w:val="18"/>
              </w:rPr>
            </w:pPr>
            <w:r w:rsidRPr="006F176A">
              <w:rPr>
                <w:rFonts w:cs="Times New Roman"/>
                <w:sz w:val="18"/>
                <w:szCs w:val="18"/>
              </w:rPr>
              <w:t>Pozostałe wymogi - spełnia</w:t>
            </w:r>
          </w:p>
        </w:tc>
      </w:tr>
      <w:tr w:rsidR="00586F5C" w:rsidRPr="006F176A" w14:paraId="6B2F40C2" w14:textId="77777777" w:rsidTr="00586F5C">
        <w:trPr>
          <w:trHeight w:val="244"/>
          <w:jc w:val="center"/>
        </w:trPr>
        <w:tc>
          <w:tcPr>
            <w:tcW w:w="493" w:type="dxa"/>
            <w:tcBorders>
              <w:top w:val="single" w:sz="4" w:space="0" w:color="000000"/>
              <w:left w:val="single" w:sz="4" w:space="0" w:color="000000"/>
              <w:bottom w:val="single" w:sz="4" w:space="0" w:color="000000"/>
              <w:right w:val="single" w:sz="4" w:space="0" w:color="000000"/>
            </w:tcBorders>
          </w:tcPr>
          <w:p w14:paraId="03044116"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6.</w:t>
            </w:r>
          </w:p>
        </w:tc>
        <w:tc>
          <w:tcPr>
            <w:tcW w:w="1748" w:type="dxa"/>
            <w:tcBorders>
              <w:top w:val="single" w:sz="4" w:space="0" w:color="000000"/>
              <w:left w:val="single" w:sz="4" w:space="0" w:color="000000"/>
              <w:bottom w:val="single" w:sz="4" w:space="0" w:color="000000"/>
              <w:right w:val="single" w:sz="4" w:space="0" w:color="000000"/>
            </w:tcBorders>
          </w:tcPr>
          <w:p w14:paraId="5541AA8E"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Pamięć RAM</w:t>
            </w:r>
          </w:p>
        </w:tc>
        <w:tc>
          <w:tcPr>
            <w:tcW w:w="5159" w:type="dxa"/>
            <w:gridSpan w:val="2"/>
            <w:tcBorders>
              <w:top w:val="single" w:sz="4" w:space="0" w:color="000000"/>
              <w:left w:val="single" w:sz="4" w:space="0" w:color="000000"/>
              <w:bottom w:val="single" w:sz="4" w:space="0" w:color="000000"/>
              <w:right w:val="single" w:sz="4" w:space="0" w:color="000000"/>
            </w:tcBorders>
          </w:tcPr>
          <w:p w14:paraId="5338E0F4" w14:textId="77777777" w:rsidR="00586F5C" w:rsidRPr="006F176A" w:rsidRDefault="00586F5C" w:rsidP="003013F9">
            <w:pPr>
              <w:spacing w:line="276" w:lineRule="auto"/>
              <w:rPr>
                <w:rFonts w:cs="Times New Roman"/>
                <w:sz w:val="18"/>
                <w:szCs w:val="18"/>
              </w:rPr>
            </w:pPr>
            <w:r w:rsidRPr="006F176A">
              <w:rPr>
                <w:rFonts w:cs="Times New Roman"/>
                <w:sz w:val="18"/>
                <w:szCs w:val="18"/>
              </w:rPr>
              <w:t>32GB DDR4 RDIMM 3200MHz w układzie 2x 16GB,</w:t>
            </w:r>
          </w:p>
          <w:p w14:paraId="481AD98A" w14:textId="77777777" w:rsidR="00586F5C" w:rsidRPr="006F176A" w:rsidRDefault="00586F5C" w:rsidP="003013F9">
            <w:pPr>
              <w:spacing w:line="276" w:lineRule="auto"/>
              <w:rPr>
                <w:rFonts w:cs="Times New Roman"/>
                <w:sz w:val="18"/>
                <w:szCs w:val="18"/>
              </w:rPr>
            </w:pPr>
            <w:r w:rsidRPr="006F176A">
              <w:rPr>
                <w:rFonts w:cs="Times New Roman"/>
                <w:sz w:val="18"/>
                <w:szCs w:val="18"/>
              </w:rPr>
              <w:t>Na płycie głównej powinno znajdować się minimum 16 slotów przeznaczonych do instalacji pamięci. Płyta główna powinna obsługiwać do 512GB pamięci RAM.</w:t>
            </w:r>
          </w:p>
          <w:p w14:paraId="4918685C"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Zabezpieczenia pamięci RAM: Memory </w:t>
            </w:r>
            <w:proofErr w:type="spellStart"/>
            <w:r w:rsidRPr="006F176A">
              <w:rPr>
                <w:rFonts w:cs="Times New Roman"/>
                <w:sz w:val="18"/>
                <w:szCs w:val="18"/>
              </w:rPr>
              <w:t>Rank</w:t>
            </w:r>
            <w:proofErr w:type="spellEnd"/>
            <w:r w:rsidRPr="006F176A">
              <w:rPr>
                <w:rFonts w:cs="Times New Roman"/>
                <w:sz w:val="18"/>
                <w:szCs w:val="18"/>
              </w:rPr>
              <w:t xml:space="preserve"> Sparing, Memory Mirror, </w:t>
            </w:r>
            <w:proofErr w:type="spellStart"/>
            <w:r w:rsidRPr="006F176A">
              <w:rPr>
                <w:rFonts w:cs="Times New Roman"/>
                <w:sz w:val="18"/>
                <w:szCs w:val="18"/>
              </w:rPr>
              <w:t>Failed</w:t>
            </w:r>
            <w:proofErr w:type="spellEnd"/>
            <w:r w:rsidRPr="006F176A">
              <w:rPr>
                <w:rFonts w:cs="Times New Roman"/>
                <w:sz w:val="18"/>
                <w:szCs w:val="18"/>
              </w:rPr>
              <w:t xml:space="preserve"> DIMM </w:t>
            </w:r>
            <w:proofErr w:type="spellStart"/>
            <w:r w:rsidRPr="006F176A">
              <w:rPr>
                <w:rFonts w:cs="Times New Roman"/>
                <w:sz w:val="18"/>
                <w:szCs w:val="18"/>
              </w:rPr>
              <w:t>isolation</w:t>
            </w:r>
            <w:proofErr w:type="spellEnd"/>
            <w:r w:rsidRPr="006F176A">
              <w:rPr>
                <w:rFonts w:cs="Times New Roman"/>
                <w:sz w:val="18"/>
                <w:szCs w:val="18"/>
              </w:rPr>
              <w:t xml:space="preserve">, Memory </w:t>
            </w:r>
            <w:proofErr w:type="spellStart"/>
            <w:r w:rsidRPr="006F176A">
              <w:rPr>
                <w:rFonts w:cs="Times New Roman"/>
                <w:sz w:val="18"/>
                <w:szCs w:val="18"/>
              </w:rPr>
              <w:t>Address</w:t>
            </w:r>
            <w:proofErr w:type="spellEnd"/>
            <w:r w:rsidRPr="006F176A">
              <w:rPr>
                <w:rFonts w:cs="Times New Roman"/>
                <w:sz w:val="18"/>
                <w:szCs w:val="18"/>
              </w:rPr>
              <w:t xml:space="preserve"> </w:t>
            </w:r>
            <w:proofErr w:type="spellStart"/>
            <w:r w:rsidRPr="006F176A">
              <w:rPr>
                <w:rFonts w:cs="Times New Roman"/>
                <w:sz w:val="18"/>
                <w:szCs w:val="18"/>
              </w:rPr>
              <w:t>Parity</w:t>
            </w:r>
            <w:proofErr w:type="spellEnd"/>
            <w:r w:rsidRPr="006F176A">
              <w:rPr>
                <w:rFonts w:cs="Times New Roman"/>
                <w:sz w:val="18"/>
                <w:szCs w:val="18"/>
              </w:rPr>
              <w:t xml:space="preserve"> </w:t>
            </w:r>
            <w:proofErr w:type="spellStart"/>
            <w:r w:rsidRPr="006F176A">
              <w:rPr>
                <w:rFonts w:cs="Times New Roman"/>
                <w:sz w:val="18"/>
                <w:szCs w:val="18"/>
              </w:rPr>
              <w:t>Protection</w:t>
            </w:r>
            <w:proofErr w:type="spellEnd"/>
            <w:r w:rsidRPr="006F176A">
              <w:rPr>
                <w:rFonts w:cs="Times New Roman"/>
                <w:sz w:val="18"/>
                <w:szCs w:val="18"/>
              </w:rPr>
              <w:t xml:space="preserve">, Memory </w:t>
            </w:r>
            <w:proofErr w:type="spellStart"/>
            <w:r w:rsidRPr="006F176A">
              <w:rPr>
                <w:rFonts w:cs="Times New Roman"/>
                <w:sz w:val="18"/>
                <w:szCs w:val="18"/>
              </w:rPr>
              <w:t>Thermal</w:t>
            </w:r>
            <w:proofErr w:type="spellEnd"/>
            <w:r w:rsidRPr="006F176A">
              <w:rPr>
                <w:rFonts w:cs="Times New Roman"/>
                <w:sz w:val="18"/>
                <w:szCs w:val="18"/>
              </w:rPr>
              <w:t xml:space="preserve"> </w:t>
            </w:r>
            <w:proofErr w:type="spellStart"/>
            <w:r w:rsidRPr="006F176A">
              <w:rPr>
                <w:rFonts w:cs="Times New Roman"/>
                <w:sz w:val="18"/>
                <w:szCs w:val="18"/>
              </w:rPr>
              <w:t>Throttling</w:t>
            </w:r>
            <w:proofErr w:type="spellEnd"/>
          </w:p>
        </w:tc>
        <w:tc>
          <w:tcPr>
            <w:tcW w:w="2996" w:type="dxa"/>
            <w:tcBorders>
              <w:top w:val="single" w:sz="4" w:space="0" w:color="000000"/>
              <w:left w:val="single" w:sz="4" w:space="0" w:color="000000"/>
              <w:bottom w:val="single" w:sz="4" w:space="0" w:color="000000"/>
              <w:right w:val="single" w:sz="4" w:space="0" w:color="000000"/>
            </w:tcBorders>
            <w:vAlign w:val="center"/>
          </w:tcPr>
          <w:p w14:paraId="48687A79"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42159A13" w14:textId="77777777" w:rsidTr="00586F5C">
        <w:trPr>
          <w:trHeight w:val="248"/>
          <w:jc w:val="center"/>
        </w:trPr>
        <w:tc>
          <w:tcPr>
            <w:tcW w:w="493" w:type="dxa"/>
            <w:tcBorders>
              <w:top w:val="single" w:sz="4" w:space="0" w:color="000000"/>
              <w:left w:val="single" w:sz="4" w:space="0" w:color="000000"/>
              <w:bottom w:val="single" w:sz="4" w:space="0" w:color="000000"/>
              <w:right w:val="single" w:sz="4" w:space="0" w:color="000000"/>
            </w:tcBorders>
          </w:tcPr>
          <w:p w14:paraId="0ED4334A"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7.</w:t>
            </w:r>
          </w:p>
        </w:tc>
        <w:tc>
          <w:tcPr>
            <w:tcW w:w="1748" w:type="dxa"/>
            <w:tcBorders>
              <w:top w:val="single" w:sz="4" w:space="0" w:color="000000"/>
              <w:left w:val="single" w:sz="4" w:space="0" w:color="000000"/>
              <w:bottom w:val="single" w:sz="4" w:space="0" w:color="000000"/>
              <w:right w:val="single" w:sz="4" w:space="0" w:color="000000"/>
            </w:tcBorders>
          </w:tcPr>
          <w:p w14:paraId="7DC04511"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Gniazda PCI</w:t>
            </w:r>
          </w:p>
        </w:tc>
        <w:tc>
          <w:tcPr>
            <w:tcW w:w="5159" w:type="dxa"/>
            <w:gridSpan w:val="2"/>
            <w:tcBorders>
              <w:top w:val="single" w:sz="4" w:space="0" w:color="000000"/>
              <w:left w:val="single" w:sz="4" w:space="0" w:color="000000"/>
              <w:bottom w:val="single" w:sz="4" w:space="0" w:color="000000"/>
              <w:right w:val="single" w:sz="4" w:space="0" w:color="000000"/>
            </w:tcBorders>
          </w:tcPr>
          <w:p w14:paraId="54269D4D"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Min. jeden slot </w:t>
            </w:r>
            <w:proofErr w:type="spellStart"/>
            <w:r w:rsidRPr="006F176A">
              <w:rPr>
                <w:rFonts w:cs="Times New Roman"/>
                <w:sz w:val="18"/>
                <w:szCs w:val="18"/>
              </w:rPr>
              <w:t>PCIe</w:t>
            </w:r>
            <w:proofErr w:type="spellEnd"/>
            <w:r w:rsidRPr="006F176A">
              <w:rPr>
                <w:rFonts w:cs="Times New Roman"/>
                <w:sz w:val="18"/>
                <w:szCs w:val="18"/>
              </w:rPr>
              <w:t xml:space="preserve"> Gen 3 o prędkości min. x16</w:t>
            </w:r>
          </w:p>
        </w:tc>
        <w:tc>
          <w:tcPr>
            <w:tcW w:w="2996" w:type="dxa"/>
            <w:tcBorders>
              <w:top w:val="single" w:sz="4" w:space="0" w:color="000000"/>
              <w:left w:val="single" w:sz="4" w:space="0" w:color="000000"/>
              <w:bottom w:val="single" w:sz="4" w:space="0" w:color="000000"/>
              <w:right w:val="single" w:sz="4" w:space="0" w:color="000000"/>
            </w:tcBorders>
            <w:vAlign w:val="center"/>
          </w:tcPr>
          <w:p w14:paraId="686D8430" w14:textId="77777777" w:rsidR="00586F5C" w:rsidRPr="006F176A" w:rsidRDefault="00586F5C" w:rsidP="003013F9">
            <w:pPr>
              <w:spacing w:line="276" w:lineRule="auto"/>
              <w:rPr>
                <w:rFonts w:cs="Times New Roman"/>
                <w:sz w:val="18"/>
                <w:szCs w:val="18"/>
              </w:rPr>
            </w:pPr>
            <w:r w:rsidRPr="006F176A">
              <w:rPr>
                <w:rFonts w:cs="Times New Roman"/>
                <w:sz w:val="18"/>
                <w:szCs w:val="18"/>
              </w:rPr>
              <w:t>Ilość slotów:………….</w:t>
            </w:r>
          </w:p>
          <w:p w14:paraId="4C7510E2" w14:textId="77777777" w:rsidR="00586F5C" w:rsidRPr="006F176A" w:rsidRDefault="00586F5C" w:rsidP="003013F9">
            <w:pPr>
              <w:spacing w:line="276" w:lineRule="auto"/>
              <w:rPr>
                <w:rFonts w:cs="Times New Roman"/>
                <w:sz w:val="18"/>
                <w:szCs w:val="18"/>
              </w:rPr>
            </w:pPr>
          </w:p>
        </w:tc>
      </w:tr>
      <w:tr w:rsidR="00586F5C" w:rsidRPr="006F176A" w14:paraId="629ECA37" w14:textId="77777777" w:rsidTr="00586F5C">
        <w:trPr>
          <w:trHeight w:val="260"/>
          <w:jc w:val="center"/>
        </w:trPr>
        <w:tc>
          <w:tcPr>
            <w:tcW w:w="493" w:type="dxa"/>
            <w:tcBorders>
              <w:top w:val="single" w:sz="4" w:space="0" w:color="000000"/>
              <w:left w:val="single" w:sz="4" w:space="0" w:color="000000"/>
              <w:bottom w:val="single" w:sz="4" w:space="0" w:color="000000"/>
              <w:right w:val="single" w:sz="4" w:space="0" w:color="000000"/>
            </w:tcBorders>
          </w:tcPr>
          <w:p w14:paraId="51C49AED"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8.</w:t>
            </w:r>
          </w:p>
        </w:tc>
        <w:tc>
          <w:tcPr>
            <w:tcW w:w="1748" w:type="dxa"/>
            <w:tcBorders>
              <w:top w:val="single" w:sz="4" w:space="0" w:color="000000"/>
              <w:left w:val="single" w:sz="4" w:space="0" w:color="000000"/>
              <w:bottom w:val="single" w:sz="4" w:space="0" w:color="000000"/>
              <w:right w:val="single" w:sz="4" w:space="0" w:color="000000"/>
            </w:tcBorders>
            <w:vAlign w:val="center"/>
          </w:tcPr>
          <w:p w14:paraId="7E784FA2"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Interfejsy sieciowe</w:t>
            </w:r>
          </w:p>
        </w:tc>
        <w:tc>
          <w:tcPr>
            <w:tcW w:w="5159" w:type="dxa"/>
            <w:gridSpan w:val="2"/>
            <w:tcBorders>
              <w:top w:val="single" w:sz="4" w:space="0" w:color="000000"/>
              <w:left w:val="single" w:sz="4" w:space="0" w:color="000000"/>
              <w:bottom w:val="single" w:sz="4" w:space="0" w:color="000000"/>
              <w:right w:val="single" w:sz="4" w:space="0" w:color="000000"/>
            </w:tcBorders>
          </w:tcPr>
          <w:p w14:paraId="6893FC60"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Wbudowane minimum 2 porty typu Gigabit Ethernet Base-T 1 </w:t>
            </w:r>
            <w:proofErr w:type="spellStart"/>
            <w:r w:rsidRPr="006F176A">
              <w:rPr>
                <w:rFonts w:cs="Times New Roman"/>
                <w:sz w:val="18"/>
                <w:szCs w:val="18"/>
              </w:rPr>
              <w:t>Gb</w:t>
            </w:r>
            <w:proofErr w:type="spellEnd"/>
            <w:r w:rsidRPr="006F176A">
              <w:rPr>
                <w:rFonts w:cs="Times New Roman"/>
                <w:sz w:val="18"/>
                <w:szCs w:val="18"/>
              </w:rPr>
              <w:t>/s.</w:t>
            </w:r>
          </w:p>
        </w:tc>
        <w:tc>
          <w:tcPr>
            <w:tcW w:w="2996" w:type="dxa"/>
            <w:tcBorders>
              <w:top w:val="single" w:sz="4" w:space="0" w:color="000000"/>
              <w:left w:val="single" w:sz="4" w:space="0" w:color="000000"/>
              <w:bottom w:val="single" w:sz="4" w:space="0" w:color="000000"/>
              <w:right w:val="single" w:sz="4" w:space="0" w:color="000000"/>
            </w:tcBorders>
            <w:vAlign w:val="center"/>
          </w:tcPr>
          <w:p w14:paraId="1045D8E7" w14:textId="77777777" w:rsidR="00586F5C" w:rsidRPr="006F176A" w:rsidRDefault="00586F5C" w:rsidP="003013F9">
            <w:pPr>
              <w:spacing w:line="276" w:lineRule="auto"/>
              <w:rPr>
                <w:rFonts w:cs="Times New Roman"/>
                <w:sz w:val="18"/>
                <w:szCs w:val="18"/>
              </w:rPr>
            </w:pPr>
            <w:r w:rsidRPr="006F176A">
              <w:rPr>
                <w:rFonts w:cs="Times New Roman"/>
                <w:sz w:val="18"/>
                <w:szCs w:val="18"/>
              </w:rPr>
              <w:t>Ilość portów: …………….</w:t>
            </w:r>
          </w:p>
        </w:tc>
      </w:tr>
      <w:tr w:rsidR="00586F5C" w:rsidRPr="006F176A" w14:paraId="097DDB5A" w14:textId="77777777" w:rsidTr="00586F5C">
        <w:trPr>
          <w:trHeight w:val="506"/>
          <w:jc w:val="center"/>
        </w:trPr>
        <w:tc>
          <w:tcPr>
            <w:tcW w:w="493" w:type="dxa"/>
            <w:tcBorders>
              <w:top w:val="single" w:sz="4" w:space="0" w:color="000000"/>
              <w:left w:val="single" w:sz="4" w:space="0" w:color="000000"/>
              <w:bottom w:val="single" w:sz="4" w:space="0" w:color="000000"/>
              <w:right w:val="single" w:sz="4" w:space="0" w:color="000000"/>
            </w:tcBorders>
          </w:tcPr>
          <w:p w14:paraId="00C097F2"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9. </w:t>
            </w:r>
          </w:p>
        </w:tc>
        <w:tc>
          <w:tcPr>
            <w:tcW w:w="1748" w:type="dxa"/>
            <w:tcBorders>
              <w:top w:val="single" w:sz="4" w:space="0" w:color="000000"/>
              <w:left w:val="single" w:sz="4" w:space="0" w:color="000000"/>
              <w:bottom w:val="single" w:sz="4" w:space="0" w:color="000000"/>
              <w:right w:val="single" w:sz="4" w:space="0" w:color="000000"/>
            </w:tcBorders>
          </w:tcPr>
          <w:p w14:paraId="7791CAF8"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Dyski twarde</w:t>
            </w:r>
          </w:p>
        </w:tc>
        <w:tc>
          <w:tcPr>
            <w:tcW w:w="5159" w:type="dxa"/>
            <w:gridSpan w:val="2"/>
            <w:tcBorders>
              <w:top w:val="single" w:sz="4" w:space="0" w:color="000000"/>
              <w:left w:val="single" w:sz="4" w:space="0" w:color="000000"/>
              <w:bottom w:val="single" w:sz="4" w:space="0" w:color="000000"/>
              <w:right w:val="single" w:sz="4" w:space="0" w:color="000000"/>
            </w:tcBorders>
            <w:vAlign w:val="center"/>
          </w:tcPr>
          <w:p w14:paraId="2F2484CE" w14:textId="77777777" w:rsidR="00586F5C" w:rsidRPr="006F176A" w:rsidRDefault="00586F5C" w:rsidP="003013F9">
            <w:pPr>
              <w:spacing w:line="276" w:lineRule="auto"/>
              <w:rPr>
                <w:rFonts w:cs="Times New Roman"/>
                <w:sz w:val="18"/>
                <w:szCs w:val="18"/>
                <w:lang w:val="de-DE"/>
              </w:rPr>
            </w:pPr>
            <w:proofErr w:type="spellStart"/>
            <w:r w:rsidRPr="006F176A">
              <w:rPr>
                <w:rFonts w:cs="Times New Roman"/>
                <w:sz w:val="18"/>
                <w:szCs w:val="18"/>
                <w:lang w:val="de-DE"/>
              </w:rPr>
              <w:t>Możliwość</w:t>
            </w:r>
            <w:proofErr w:type="spellEnd"/>
            <w:r w:rsidRPr="006F176A">
              <w:rPr>
                <w:rFonts w:cs="Times New Roman"/>
                <w:sz w:val="18"/>
                <w:szCs w:val="18"/>
                <w:lang w:val="de-DE"/>
              </w:rPr>
              <w:t xml:space="preserve"> </w:t>
            </w:r>
            <w:proofErr w:type="spellStart"/>
            <w:r w:rsidRPr="006F176A">
              <w:rPr>
                <w:rFonts w:cs="Times New Roman"/>
                <w:sz w:val="18"/>
                <w:szCs w:val="18"/>
                <w:lang w:val="de-DE"/>
              </w:rPr>
              <w:t>instalacji</w:t>
            </w:r>
            <w:proofErr w:type="spellEnd"/>
            <w:r w:rsidRPr="006F176A">
              <w:rPr>
                <w:rFonts w:cs="Times New Roman"/>
                <w:sz w:val="18"/>
                <w:szCs w:val="18"/>
                <w:lang w:val="de-DE"/>
              </w:rPr>
              <w:t xml:space="preserve"> </w:t>
            </w:r>
            <w:proofErr w:type="spellStart"/>
            <w:r w:rsidRPr="006F176A">
              <w:rPr>
                <w:rFonts w:cs="Times New Roman"/>
                <w:sz w:val="18"/>
                <w:szCs w:val="18"/>
                <w:lang w:val="de-DE"/>
              </w:rPr>
              <w:t>dysków</w:t>
            </w:r>
            <w:proofErr w:type="spellEnd"/>
            <w:r w:rsidRPr="006F176A">
              <w:rPr>
                <w:rFonts w:cs="Times New Roman"/>
                <w:sz w:val="18"/>
                <w:szCs w:val="18"/>
                <w:lang w:val="de-DE"/>
              </w:rPr>
              <w:t xml:space="preserve"> SATA, SAS, SSD.</w:t>
            </w:r>
          </w:p>
          <w:p w14:paraId="2707A9D4" w14:textId="77777777" w:rsidR="00586F5C" w:rsidRPr="006F176A" w:rsidRDefault="00586F5C" w:rsidP="003013F9">
            <w:pPr>
              <w:spacing w:line="276" w:lineRule="auto"/>
              <w:rPr>
                <w:rFonts w:cs="Times New Roman"/>
                <w:sz w:val="18"/>
                <w:szCs w:val="18"/>
                <w:lang w:val="de-DE"/>
              </w:rPr>
            </w:pPr>
            <w:proofErr w:type="spellStart"/>
            <w:r w:rsidRPr="006F176A">
              <w:rPr>
                <w:rFonts w:cs="Times New Roman"/>
                <w:sz w:val="18"/>
                <w:szCs w:val="18"/>
                <w:lang w:val="de-DE"/>
              </w:rPr>
              <w:t>Zainstalowane</w:t>
            </w:r>
            <w:proofErr w:type="spellEnd"/>
            <w:r w:rsidRPr="006F176A">
              <w:rPr>
                <w:rFonts w:cs="Times New Roman"/>
                <w:sz w:val="18"/>
                <w:szCs w:val="18"/>
                <w:lang w:val="de-DE"/>
              </w:rPr>
              <w:t xml:space="preserve"> 4 </w:t>
            </w:r>
            <w:proofErr w:type="spellStart"/>
            <w:r w:rsidRPr="006F176A">
              <w:rPr>
                <w:rFonts w:cs="Times New Roman"/>
                <w:sz w:val="18"/>
                <w:szCs w:val="18"/>
                <w:lang w:val="de-DE"/>
              </w:rPr>
              <w:t>dyski</w:t>
            </w:r>
            <w:proofErr w:type="spellEnd"/>
            <w:r w:rsidRPr="006F176A">
              <w:rPr>
                <w:rFonts w:cs="Times New Roman"/>
                <w:sz w:val="18"/>
                <w:szCs w:val="18"/>
                <w:lang w:val="de-DE"/>
              </w:rPr>
              <w:t xml:space="preserve"> min. 960GB SSD SATA Hot-Plug </w:t>
            </w:r>
            <w:proofErr w:type="spellStart"/>
            <w:r w:rsidRPr="006F176A">
              <w:rPr>
                <w:rFonts w:cs="Times New Roman"/>
                <w:sz w:val="18"/>
                <w:szCs w:val="18"/>
                <w:lang w:val="de-DE"/>
              </w:rPr>
              <w:t>typu</w:t>
            </w:r>
            <w:proofErr w:type="spellEnd"/>
            <w:r w:rsidRPr="006F176A">
              <w:rPr>
                <w:rFonts w:cs="Times New Roman"/>
                <w:sz w:val="18"/>
                <w:szCs w:val="18"/>
                <w:lang w:val="de-DE"/>
              </w:rPr>
              <w:t xml:space="preserve"> </w:t>
            </w:r>
            <w:proofErr w:type="spellStart"/>
            <w:r w:rsidRPr="006F176A">
              <w:rPr>
                <w:rFonts w:cs="Times New Roman"/>
                <w:sz w:val="18"/>
                <w:szCs w:val="18"/>
                <w:lang w:val="de-DE"/>
              </w:rPr>
              <w:t>ReadIntensive</w:t>
            </w:r>
            <w:proofErr w:type="spellEnd"/>
            <w:r w:rsidRPr="006F176A">
              <w:rPr>
                <w:rFonts w:cs="Times New Roman"/>
                <w:sz w:val="18"/>
                <w:szCs w:val="18"/>
                <w:lang w:val="de-DE"/>
              </w:rPr>
              <w:t xml:space="preserve"> DWPD&gt;=1</w:t>
            </w:r>
          </w:p>
          <w:p w14:paraId="6C0AFF6E" w14:textId="77777777" w:rsidR="00586F5C" w:rsidRPr="006F176A" w:rsidRDefault="00586F5C" w:rsidP="003013F9">
            <w:pPr>
              <w:spacing w:line="276" w:lineRule="auto"/>
              <w:rPr>
                <w:rFonts w:cs="Times New Roman"/>
                <w:sz w:val="18"/>
                <w:szCs w:val="18"/>
              </w:rPr>
            </w:pPr>
            <w:proofErr w:type="spellStart"/>
            <w:r w:rsidRPr="006F176A">
              <w:rPr>
                <w:rFonts w:cs="Times New Roman"/>
                <w:sz w:val="18"/>
                <w:szCs w:val="18"/>
                <w:lang w:val="de-DE"/>
              </w:rPr>
              <w:t>Możliwość</w:t>
            </w:r>
            <w:proofErr w:type="spellEnd"/>
            <w:r w:rsidRPr="006F176A">
              <w:rPr>
                <w:rFonts w:cs="Times New Roman"/>
                <w:sz w:val="18"/>
                <w:szCs w:val="18"/>
                <w:lang w:val="de-DE"/>
              </w:rPr>
              <w:t xml:space="preserve"> </w:t>
            </w:r>
            <w:proofErr w:type="spellStart"/>
            <w:r w:rsidRPr="006F176A">
              <w:rPr>
                <w:rFonts w:cs="Times New Roman"/>
                <w:sz w:val="18"/>
                <w:szCs w:val="18"/>
                <w:lang w:val="de-DE"/>
              </w:rPr>
              <w:t>zainstalowania</w:t>
            </w:r>
            <w:proofErr w:type="spellEnd"/>
            <w:r w:rsidRPr="006F176A">
              <w:rPr>
                <w:rFonts w:cs="Times New Roman"/>
                <w:sz w:val="18"/>
                <w:szCs w:val="18"/>
                <w:lang w:val="de-DE"/>
              </w:rPr>
              <w:t xml:space="preserve"> </w:t>
            </w:r>
            <w:r w:rsidRPr="006F176A">
              <w:rPr>
                <w:rFonts w:cs="Times New Roman"/>
                <w:sz w:val="18"/>
                <w:szCs w:val="18"/>
              </w:rPr>
              <w:t xml:space="preserve">wewnętrznego modułu dedykowanego dla </w:t>
            </w:r>
            <w:proofErr w:type="spellStart"/>
            <w:r w:rsidRPr="006F176A">
              <w:rPr>
                <w:rFonts w:cs="Times New Roman"/>
                <w:sz w:val="18"/>
                <w:szCs w:val="18"/>
              </w:rPr>
              <w:t>hypervisora</w:t>
            </w:r>
            <w:proofErr w:type="spellEnd"/>
            <w:r w:rsidRPr="006F176A">
              <w:rPr>
                <w:rFonts w:cs="Times New Roman"/>
                <w:sz w:val="18"/>
                <w:szCs w:val="18"/>
              </w:rPr>
              <w:t xml:space="preserve"> </w:t>
            </w:r>
            <w:proofErr w:type="spellStart"/>
            <w:r w:rsidRPr="006F176A">
              <w:rPr>
                <w:rFonts w:cs="Times New Roman"/>
                <w:sz w:val="18"/>
                <w:szCs w:val="18"/>
              </w:rPr>
              <w:t>wirtualizacyjnego</w:t>
            </w:r>
            <w:proofErr w:type="spellEnd"/>
            <w:r w:rsidRPr="006F176A">
              <w:rPr>
                <w:rFonts w:cs="Times New Roman"/>
                <w:sz w:val="18"/>
                <w:szCs w:val="18"/>
              </w:rPr>
              <w:t xml:space="preserve">, wyposażonego w 2 jednakowe nośniki typu </w:t>
            </w:r>
            <w:proofErr w:type="spellStart"/>
            <w:r w:rsidRPr="006F176A">
              <w:rPr>
                <w:rFonts w:cs="Times New Roman"/>
                <w:sz w:val="18"/>
                <w:szCs w:val="18"/>
              </w:rPr>
              <w:t>flash</w:t>
            </w:r>
            <w:proofErr w:type="spellEnd"/>
            <w:r w:rsidRPr="006F176A">
              <w:rPr>
                <w:rFonts w:cs="Times New Roman"/>
                <w:sz w:val="18"/>
                <w:szCs w:val="18"/>
              </w:rPr>
              <w:t xml:space="preserve"> o pojemności minimum 64GB z możliwością konfiguracji zabezpieczenia RAID 1 z poziomu BIOS serwera, rozwiązanie nie może powodować zmniejszenia ilości wnęk na dyski twarde.</w:t>
            </w:r>
          </w:p>
        </w:tc>
        <w:tc>
          <w:tcPr>
            <w:tcW w:w="2996" w:type="dxa"/>
            <w:tcBorders>
              <w:top w:val="single" w:sz="4" w:space="0" w:color="000000"/>
              <w:left w:val="single" w:sz="4" w:space="0" w:color="000000"/>
              <w:bottom w:val="single" w:sz="4" w:space="0" w:color="000000"/>
              <w:right w:val="single" w:sz="4" w:space="0" w:color="000000"/>
            </w:tcBorders>
            <w:vAlign w:val="center"/>
          </w:tcPr>
          <w:p w14:paraId="7CF621DB" w14:textId="77777777" w:rsidR="00586F5C" w:rsidRPr="006F176A" w:rsidRDefault="00586F5C" w:rsidP="003013F9">
            <w:pPr>
              <w:spacing w:line="276" w:lineRule="auto"/>
              <w:rPr>
                <w:rFonts w:cs="Times New Roman"/>
                <w:sz w:val="18"/>
                <w:szCs w:val="18"/>
                <w:lang w:val="de-DE"/>
              </w:rPr>
            </w:pPr>
            <w:proofErr w:type="spellStart"/>
            <w:r w:rsidRPr="006F176A">
              <w:rPr>
                <w:rFonts w:cs="Times New Roman"/>
                <w:sz w:val="18"/>
                <w:szCs w:val="18"/>
                <w:lang w:val="de-DE"/>
              </w:rPr>
              <w:t>Spełnia</w:t>
            </w:r>
            <w:proofErr w:type="spellEnd"/>
          </w:p>
        </w:tc>
      </w:tr>
      <w:tr w:rsidR="00586F5C" w:rsidRPr="006F176A" w14:paraId="2E6E0625" w14:textId="77777777" w:rsidTr="00586F5C">
        <w:trPr>
          <w:trHeight w:val="240"/>
          <w:jc w:val="center"/>
        </w:trPr>
        <w:tc>
          <w:tcPr>
            <w:tcW w:w="493" w:type="dxa"/>
            <w:tcBorders>
              <w:top w:val="single" w:sz="4" w:space="0" w:color="000000"/>
              <w:left w:val="single" w:sz="4" w:space="0" w:color="000000"/>
              <w:bottom w:val="single" w:sz="4" w:space="0" w:color="000000"/>
              <w:right w:val="single" w:sz="4" w:space="0" w:color="000000"/>
            </w:tcBorders>
          </w:tcPr>
          <w:p w14:paraId="3C54CADC"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10. </w:t>
            </w:r>
          </w:p>
        </w:tc>
        <w:tc>
          <w:tcPr>
            <w:tcW w:w="1748" w:type="dxa"/>
            <w:tcBorders>
              <w:top w:val="single" w:sz="4" w:space="0" w:color="000000"/>
              <w:left w:val="single" w:sz="4" w:space="0" w:color="000000"/>
              <w:bottom w:val="single" w:sz="4" w:space="0" w:color="000000"/>
              <w:right w:val="single" w:sz="4" w:space="0" w:color="000000"/>
            </w:tcBorders>
          </w:tcPr>
          <w:p w14:paraId="1BF7387C"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Kontroler RAID</w:t>
            </w:r>
          </w:p>
        </w:tc>
        <w:tc>
          <w:tcPr>
            <w:tcW w:w="5159" w:type="dxa"/>
            <w:gridSpan w:val="2"/>
            <w:tcBorders>
              <w:top w:val="single" w:sz="4" w:space="0" w:color="000000"/>
              <w:left w:val="single" w:sz="4" w:space="0" w:color="000000"/>
              <w:bottom w:val="single" w:sz="4" w:space="0" w:color="000000"/>
              <w:right w:val="single" w:sz="4" w:space="0" w:color="000000"/>
            </w:tcBorders>
          </w:tcPr>
          <w:p w14:paraId="763EA95C" w14:textId="77777777" w:rsidR="00586F5C" w:rsidRPr="006F176A" w:rsidRDefault="00586F5C" w:rsidP="003013F9">
            <w:pPr>
              <w:spacing w:line="276" w:lineRule="auto"/>
              <w:rPr>
                <w:rFonts w:cs="Times New Roman"/>
                <w:sz w:val="18"/>
                <w:szCs w:val="18"/>
              </w:rPr>
            </w:pPr>
            <w:r w:rsidRPr="006F176A">
              <w:rPr>
                <w:rFonts w:cs="Times New Roman"/>
                <w:sz w:val="18"/>
                <w:szCs w:val="18"/>
              </w:rPr>
              <w:t>Sprzętowy kontroler dyskowy, możliwe konfiguracje poziomów RAID: 0, 1, 10</w:t>
            </w:r>
          </w:p>
          <w:p w14:paraId="5CF43717"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Wsparcie dla dysków </w:t>
            </w:r>
            <w:proofErr w:type="spellStart"/>
            <w:r w:rsidRPr="006F176A">
              <w:rPr>
                <w:rFonts w:cs="Times New Roman"/>
                <w:sz w:val="18"/>
                <w:szCs w:val="18"/>
              </w:rPr>
              <w:t>samoszyfrujących</w:t>
            </w:r>
            <w:proofErr w:type="spellEnd"/>
            <w:r w:rsidRPr="006F176A">
              <w:rPr>
                <w:rFonts w:cs="Times New Roman"/>
                <w:sz w:val="18"/>
                <w:szCs w:val="18"/>
              </w:rPr>
              <w:t>.</w:t>
            </w:r>
          </w:p>
        </w:tc>
        <w:tc>
          <w:tcPr>
            <w:tcW w:w="2996" w:type="dxa"/>
            <w:tcBorders>
              <w:top w:val="single" w:sz="4" w:space="0" w:color="000000"/>
              <w:left w:val="single" w:sz="4" w:space="0" w:color="000000"/>
              <w:bottom w:val="single" w:sz="4" w:space="0" w:color="000000"/>
              <w:right w:val="single" w:sz="4" w:space="0" w:color="000000"/>
            </w:tcBorders>
            <w:vAlign w:val="center"/>
          </w:tcPr>
          <w:p w14:paraId="1FF2532F"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73145B" w:rsidRPr="006F176A" w14:paraId="6646B4D7" w14:textId="77777777" w:rsidTr="00586F5C">
        <w:trPr>
          <w:trHeight w:val="516"/>
          <w:jc w:val="center"/>
        </w:trPr>
        <w:tc>
          <w:tcPr>
            <w:tcW w:w="493" w:type="dxa"/>
            <w:tcBorders>
              <w:top w:val="single" w:sz="4" w:space="0" w:color="000000"/>
              <w:left w:val="single" w:sz="4" w:space="0" w:color="000000"/>
              <w:bottom w:val="single" w:sz="4" w:space="0" w:color="000000"/>
              <w:right w:val="single" w:sz="4" w:space="0" w:color="000000"/>
            </w:tcBorders>
          </w:tcPr>
          <w:p w14:paraId="4DEE8BA3" w14:textId="77777777" w:rsidR="0073145B" w:rsidRPr="006F176A" w:rsidRDefault="0073145B" w:rsidP="0073145B">
            <w:pPr>
              <w:spacing w:line="276" w:lineRule="auto"/>
              <w:rPr>
                <w:rFonts w:cs="Times New Roman"/>
                <w:b/>
                <w:bCs/>
                <w:sz w:val="18"/>
                <w:szCs w:val="18"/>
              </w:rPr>
            </w:pPr>
            <w:r w:rsidRPr="006F176A">
              <w:rPr>
                <w:rFonts w:cs="Times New Roman"/>
                <w:b/>
                <w:bCs/>
                <w:sz w:val="18"/>
                <w:szCs w:val="18"/>
              </w:rPr>
              <w:t>11.</w:t>
            </w:r>
          </w:p>
        </w:tc>
        <w:tc>
          <w:tcPr>
            <w:tcW w:w="1748" w:type="dxa"/>
            <w:tcBorders>
              <w:top w:val="single" w:sz="4" w:space="0" w:color="000000"/>
              <w:left w:val="single" w:sz="4" w:space="0" w:color="000000"/>
              <w:bottom w:val="single" w:sz="4" w:space="0" w:color="000000"/>
              <w:right w:val="single" w:sz="4" w:space="0" w:color="000000"/>
            </w:tcBorders>
          </w:tcPr>
          <w:p w14:paraId="536FD005" w14:textId="77777777" w:rsidR="0073145B" w:rsidRPr="006F176A" w:rsidRDefault="0073145B" w:rsidP="0073145B">
            <w:pPr>
              <w:spacing w:line="276" w:lineRule="auto"/>
              <w:rPr>
                <w:rFonts w:cs="Times New Roman"/>
                <w:b/>
                <w:bCs/>
                <w:sz w:val="18"/>
                <w:szCs w:val="18"/>
              </w:rPr>
            </w:pPr>
            <w:r w:rsidRPr="006F176A">
              <w:rPr>
                <w:rFonts w:cs="Times New Roman"/>
                <w:b/>
                <w:bCs/>
                <w:sz w:val="18"/>
                <w:szCs w:val="18"/>
              </w:rPr>
              <w:t>Napęd optyczny</w:t>
            </w:r>
          </w:p>
        </w:tc>
        <w:tc>
          <w:tcPr>
            <w:tcW w:w="5159" w:type="dxa"/>
            <w:gridSpan w:val="2"/>
            <w:tcBorders>
              <w:top w:val="single" w:sz="4" w:space="0" w:color="000000"/>
              <w:left w:val="single" w:sz="4" w:space="0" w:color="000000"/>
              <w:bottom w:val="single" w:sz="4" w:space="0" w:color="000000"/>
              <w:right w:val="single" w:sz="4" w:space="0" w:color="000000"/>
            </w:tcBorders>
          </w:tcPr>
          <w:p w14:paraId="038C2790" w14:textId="2B5F28C1" w:rsidR="0073145B" w:rsidRPr="006F176A" w:rsidRDefault="0073145B" w:rsidP="0073145B">
            <w:pPr>
              <w:spacing w:line="276" w:lineRule="auto"/>
              <w:rPr>
                <w:rFonts w:cs="Times New Roman"/>
                <w:sz w:val="18"/>
                <w:szCs w:val="18"/>
              </w:rPr>
            </w:pPr>
            <w:r w:rsidRPr="006F176A">
              <w:rPr>
                <w:rFonts w:cs="Times New Roman"/>
                <w:sz w:val="18"/>
                <w:szCs w:val="18"/>
              </w:rPr>
              <w:t xml:space="preserve">Wbudowany wewnętrzny </w:t>
            </w:r>
            <w:r w:rsidRPr="002D7FFD">
              <w:rPr>
                <w:rFonts w:cs="Times New Roman"/>
                <w:color w:val="FF0000"/>
                <w:sz w:val="18"/>
                <w:szCs w:val="18"/>
              </w:rPr>
              <w:t>Dopisano:</w:t>
            </w:r>
            <w:r>
              <w:rPr>
                <w:rFonts w:cs="Times New Roman"/>
                <w:sz w:val="18"/>
                <w:szCs w:val="18"/>
              </w:rPr>
              <w:t xml:space="preserve"> lub zewnętrzny podłączany przez port USB </w:t>
            </w:r>
            <w:r w:rsidRPr="006F176A">
              <w:rPr>
                <w:rFonts w:cs="Times New Roman"/>
                <w:sz w:val="18"/>
                <w:szCs w:val="18"/>
              </w:rPr>
              <w:t>napęd optyczny DVD-RW lub DVD-ROM</w:t>
            </w:r>
          </w:p>
        </w:tc>
        <w:tc>
          <w:tcPr>
            <w:tcW w:w="2996" w:type="dxa"/>
            <w:tcBorders>
              <w:top w:val="single" w:sz="4" w:space="0" w:color="000000"/>
              <w:left w:val="single" w:sz="4" w:space="0" w:color="000000"/>
              <w:bottom w:val="single" w:sz="4" w:space="0" w:color="000000"/>
              <w:right w:val="single" w:sz="4" w:space="0" w:color="000000"/>
            </w:tcBorders>
          </w:tcPr>
          <w:p w14:paraId="32D66753" w14:textId="77777777" w:rsidR="0073145B" w:rsidRPr="006F176A" w:rsidRDefault="0073145B" w:rsidP="0073145B">
            <w:pPr>
              <w:spacing w:line="276" w:lineRule="auto"/>
              <w:rPr>
                <w:rFonts w:cs="Times New Roman"/>
                <w:sz w:val="18"/>
                <w:szCs w:val="18"/>
              </w:rPr>
            </w:pPr>
            <w:r w:rsidRPr="006F176A">
              <w:rPr>
                <w:rFonts w:cs="Times New Roman"/>
                <w:sz w:val="18"/>
                <w:szCs w:val="18"/>
              </w:rPr>
              <w:t>Spełnia</w:t>
            </w:r>
          </w:p>
        </w:tc>
      </w:tr>
      <w:tr w:rsidR="00586F5C" w:rsidRPr="006F176A" w14:paraId="6B994614"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41948634"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lastRenderedPageBreak/>
              <w:t>12.</w:t>
            </w:r>
          </w:p>
        </w:tc>
        <w:tc>
          <w:tcPr>
            <w:tcW w:w="1748" w:type="dxa"/>
            <w:tcBorders>
              <w:top w:val="single" w:sz="4" w:space="0" w:color="000000"/>
              <w:left w:val="single" w:sz="4" w:space="0" w:color="000000"/>
              <w:bottom w:val="single" w:sz="4" w:space="0" w:color="000000"/>
              <w:right w:val="single" w:sz="4" w:space="0" w:color="000000"/>
            </w:tcBorders>
          </w:tcPr>
          <w:p w14:paraId="79ED5A85"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Wbudowane porty</w:t>
            </w:r>
          </w:p>
        </w:tc>
        <w:tc>
          <w:tcPr>
            <w:tcW w:w="5159" w:type="dxa"/>
            <w:gridSpan w:val="2"/>
            <w:tcBorders>
              <w:top w:val="single" w:sz="4" w:space="0" w:color="000000"/>
              <w:left w:val="single" w:sz="4" w:space="0" w:color="000000"/>
              <w:bottom w:val="single" w:sz="4" w:space="0" w:color="000000"/>
              <w:right w:val="single" w:sz="4" w:space="0" w:color="000000"/>
            </w:tcBorders>
          </w:tcPr>
          <w:p w14:paraId="21B69428" w14:textId="53F04A53" w:rsidR="00586F5C" w:rsidRPr="006F176A" w:rsidRDefault="00586F5C" w:rsidP="003013F9">
            <w:pPr>
              <w:spacing w:line="276" w:lineRule="auto"/>
              <w:rPr>
                <w:rFonts w:cs="Times New Roman"/>
                <w:sz w:val="18"/>
                <w:szCs w:val="18"/>
              </w:rPr>
            </w:pPr>
            <w:r w:rsidRPr="006F176A">
              <w:rPr>
                <w:rFonts w:cs="Times New Roman"/>
                <w:sz w:val="18"/>
                <w:szCs w:val="18"/>
              </w:rPr>
              <w:t xml:space="preserve">min. 4port USB t tym min, </w:t>
            </w:r>
            <w:r w:rsidR="00065A27" w:rsidRPr="000E2BDF">
              <w:rPr>
                <w:rFonts w:cs="Times New Roman"/>
                <w:strike/>
                <w:sz w:val="18"/>
                <w:szCs w:val="18"/>
              </w:rPr>
              <w:t>3x</w:t>
            </w:r>
            <w:r w:rsidR="00065A27" w:rsidRPr="006F176A">
              <w:rPr>
                <w:rFonts w:cs="Times New Roman"/>
                <w:sz w:val="18"/>
                <w:szCs w:val="18"/>
              </w:rPr>
              <w:t xml:space="preserve"> </w:t>
            </w:r>
            <w:r w:rsidR="00065A27" w:rsidRPr="000E2BDF">
              <w:rPr>
                <w:rFonts w:cs="Times New Roman"/>
                <w:color w:val="FF0000"/>
                <w:sz w:val="18"/>
                <w:szCs w:val="18"/>
              </w:rPr>
              <w:t>Dopisane:</w:t>
            </w:r>
            <w:r w:rsidR="00065A27">
              <w:rPr>
                <w:rFonts w:cs="Times New Roman"/>
                <w:sz w:val="18"/>
                <w:szCs w:val="18"/>
              </w:rPr>
              <w:t xml:space="preserve"> 2</w:t>
            </w:r>
            <w:r w:rsidRPr="006F176A">
              <w:rPr>
                <w:rFonts w:cs="Times New Roman"/>
                <w:sz w:val="18"/>
                <w:szCs w:val="18"/>
              </w:rPr>
              <w:t xml:space="preserve"> </w:t>
            </w:r>
            <w:r w:rsidR="00065A27">
              <w:rPr>
                <w:rFonts w:cs="Times New Roman"/>
                <w:sz w:val="18"/>
                <w:szCs w:val="18"/>
              </w:rPr>
              <w:t xml:space="preserve">x </w:t>
            </w:r>
            <w:r w:rsidRPr="006F176A">
              <w:rPr>
                <w:rFonts w:cs="Times New Roman"/>
                <w:sz w:val="18"/>
                <w:szCs w:val="18"/>
              </w:rPr>
              <w:t>USB 3.0, 2 porty RJ45, 2 porty VGA (1 na przednim, drugi na tylnym panelu obudowy), min. 1 port RS232.</w:t>
            </w:r>
          </w:p>
        </w:tc>
        <w:tc>
          <w:tcPr>
            <w:tcW w:w="2996" w:type="dxa"/>
            <w:tcBorders>
              <w:top w:val="single" w:sz="4" w:space="0" w:color="000000"/>
              <w:left w:val="single" w:sz="4" w:space="0" w:color="000000"/>
              <w:bottom w:val="single" w:sz="4" w:space="0" w:color="000000"/>
              <w:right w:val="single" w:sz="4" w:space="0" w:color="000000"/>
            </w:tcBorders>
          </w:tcPr>
          <w:p w14:paraId="745E9579"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1CD7D826"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722268AB"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13.</w:t>
            </w:r>
          </w:p>
        </w:tc>
        <w:tc>
          <w:tcPr>
            <w:tcW w:w="1748" w:type="dxa"/>
            <w:tcBorders>
              <w:top w:val="single" w:sz="4" w:space="0" w:color="000000"/>
              <w:left w:val="single" w:sz="4" w:space="0" w:color="000000"/>
              <w:bottom w:val="single" w:sz="4" w:space="0" w:color="000000"/>
              <w:right w:val="single" w:sz="4" w:space="0" w:color="000000"/>
            </w:tcBorders>
          </w:tcPr>
          <w:p w14:paraId="2D166E9E"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Video</w:t>
            </w:r>
          </w:p>
        </w:tc>
        <w:tc>
          <w:tcPr>
            <w:tcW w:w="5159" w:type="dxa"/>
            <w:gridSpan w:val="2"/>
            <w:tcBorders>
              <w:top w:val="single" w:sz="4" w:space="0" w:color="000000"/>
              <w:left w:val="single" w:sz="4" w:space="0" w:color="000000"/>
              <w:bottom w:val="single" w:sz="4" w:space="0" w:color="000000"/>
              <w:right w:val="single" w:sz="4" w:space="0" w:color="000000"/>
            </w:tcBorders>
          </w:tcPr>
          <w:p w14:paraId="509E7F09" w14:textId="77777777" w:rsidR="00586F5C" w:rsidRPr="006F176A" w:rsidRDefault="00586F5C" w:rsidP="003013F9">
            <w:pPr>
              <w:spacing w:line="276" w:lineRule="auto"/>
              <w:rPr>
                <w:rFonts w:cs="Times New Roman"/>
                <w:sz w:val="18"/>
                <w:szCs w:val="18"/>
              </w:rPr>
            </w:pPr>
            <w:r w:rsidRPr="006F176A">
              <w:rPr>
                <w:rFonts w:cs="Times New Roman"/>
                <w:sz w:val="18"/>
                <w:szCs w:val="18"/>
              </w:rPr>
              <w:t>Zintegrowana karta graficzna umożliwiająca wyświetlenie rozdzielczości min. 1920x1200</w:t>
            </w:r>
          </w:p>
        </w:tc>
        <w:tc>
          <w:tcPr>
            <w:tcW w:w="2996" w:type="dxa"/>
            <w:tcBorders>
              <w:top w:val="single" w:sz="4" w:space="0" w:color="000000"/>
              <w:left w:val="single" w:sz="4" w:space="0" w:color="000000"/>
              <w:bottom w:val="single" w:sz="4" w:space="0" w:color="000000"/>
              <w:right w:val="single" w:sz="4" w:space="0" w:color="000000"/>
            </w:tcBorders>
          </w:tcPr>
          <w:p w14:paraId="6B7C5BBA"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59B3CDD7"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1F8BDABC"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14.</w:t>
            </w:r>
          </w:p>
        </w:tc>
        <w:tc>
          <w:tcPr>
            <w:tcW w:w="1748" w:type="dxa"/>
            <w:tcBorders>
              <w:top w:val="single" w:sz="4" w:space="0" w:color="000000"/>
              <w:left w:val="single" w:sz="4" w:space="0" w:color="000000"/>
              <w:bottom w:val="single" w:sz="4" w:space="0" w:color="000000"/>
              <w:right w:val="single" w:sz="4" w:space="0" w:color="000000"/>
            </w:tcBorders>
          </w:tcPr>
          <w:p w14:paraId="53532939"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Zasilanie</w:t>
            </w:r>
          </w:p>
        </w:tc>
        <w:tc>
          <w:tcPr>
            <w:tcW w:w="5159" w:type="dxa"/>
            <w:gridSpan w:val="2"/>
            <w:tcBorders>
              <w:top w:val="single" w:sz="4" w:space="0" w:color="000000"/>
              <w:left w:val="single" w:sz="4" w:space="0" w:color="000000"/>
              <w:bottom w:val="single" w:sz="4" w:space="0" w:color="000000"/>
              <w:right w:val="single" w:sz="4" w:space="0" w:color="000000"/>
            </w:tcBorders>
          </w:tcPr>
          <w:p w14:paraId="38616220" w14:textId="77777777" w:rsidR="00586F5C" w:rsidRPr="006F176A" w:rsidRDefault="00586F5C" w:rsidP="003013F9">
            <w:pPr>
              <w:spacing w:line="276" w:lineRule="auto"/>
              <w:rPr>
                <w:rFonts w:cs="Times New Roman"/>
                <w:sz w:val="18"/>
                <w:szCs w:val="18"/>
                <w:lang w:val="en-US"/>
              </w:rPr>
            </w:pPr>
            <w:proofErr w:type="spellStart"/>
            <w:r w:rsidRPr="006F176A">
              <w:rPr>
                <w:rFonts w:cs="Times New Roman"/>
                <w:sz w:val="18"/>
                <w:szCs w:val="18"/>
                <w:lang w:val="en-US"/>
              </w:rPr>
              <w:t>Redundante</w:t>
            </w:r>
            <w:proofErr w:type="spellEnd"/>
            <w:r w:rsidRPr="006F176A">
              <w:rPr>
                <w:rFonts w:cs="Times New Roman"/>
                <w:sz w:val="18"/>
                <w:szCs w:val="18"/>
                <w:lang w:val="en-US"/>
              </w:rPr>
              <w:t xml:space="preserve">, Hot-Plug </w:t>
            </w:r>
            <w:proofErr w:type="spellStart"/>
            <w:r w:rsidRPr="00DF1785">
              <w:rPr>
                <w:rFonts w:cs="Times New Roman"/>
                <w:strike/>
                <w:sz w:val="18"/>
                <w:szCs w:val="18"/>
                <w:lang w:val="en-US"/>
              </w:rPr>
              <w:t>maksimum</w:t>
            </w:r>
            <w:proofErr w:type="spellEnd"/>
            <w:r w:rsidRPr="006F176A">
              <w:rPr>
                <w:rFonts w:cs="Times New Roman"/>
                <w:sz w:val="18"/>
                <w:szCs w:val="18"/>
                <w:lang w:val="en-US"/>
              </w:rPr>
              <w:t xml:space="preserve"> 550W.</w:t>
            </w:r>
            <w:r w:rsidR="00DF1785">
              <w:rPr>
                <w:rFonts w:cs="Times New Roman"/>
                <w:sz w:val="18"/>
                <w:szCs w:val="18"/>
                <w:lang w:val="en-US"/>
              </w:rPr>
              <w:t xml:space="preserve"> </w:t>
            </w:r>
            <w:proofErr w:type="spellStart"/>
            <w:r w:rsidR="00DF1785" w:rsidRPr="00DF1785">
              <w:rPr>
                <w:rFonts w:cs="Times New Roman"/>
                <w:color w:val="FF0000"/>
                <w:sz w:val="18"/>
                <w:szCs w:val="18"/>
                <w:lang w:val="en-US"/>
              </w:rPr>
              <w:t>Dopisane</w:t>
            </w:r>
            <w:proofErr w:type="spellEnd"/>
            <w:r w:rsidR="00DF1785" w:rsidRPr="00DF1785">
              <w:rPr>
                <w:rFonts w:cs="Times New Roman"/>
                <w:color w:val="FF0000"/>
                <w:sz w:val="18"/>
                <w:szCs w:val="18"/>
                <w:lang w:val="en-US"/>
              </w:rPr>
              <w:t xml:space="preserve">: </w:t>
            </w:r>
            <w:proofErr w:type="spellStart"/>
            <w:r w:rsidR="00DF1785" w:rsidRPr="00DF1785">
              <w:rPr>
                <w:rFonts w:cs="Times New Roman"/>
                <w:color w:val="FF0000"/>
                <w:sz w:val="18"/>
                <w:szCs w:val="18"/>
                <w:lang w:val="en-US"/>
              </w:rPr>
              <w:t>lub</w:t>
            </w:r>
            <w:proofErr w:type="spellEnd"/>
            <w:r w:rsidR="00DF1785" w:rsidRPr="00DF1785">
              <w:rPr>
                <w:rFonts w:cs="Times New Roman"/>
                <w:color w:val="FF0000"/>
                <w:sz w:val="18"/>
                <w:szCs w:val="18"/>
                <w:lang w:val="en-US"/>
              </w:rPr>
              <w:t xml:space="preserve"> 600W</w:t>
            </w:r>
          </w:p>
          <w:p w14:paraId="0AFE271E" w14:textId="77777777" w:rsidR="00586F5C" w:rsidRPr="006F176A" w:rsidRDefault="00586F5C" w:rsidP="003013F9">
            <w:pPr>
              <w:spacing w:line="276" w:lineRule="auto"/>
              <w:rPr>
                <w:rFonts w:cs="Times New Roman"/>
                <w:sz w:val="18"/>
                <w:szCs w:val="18"/>
              </w:rPr>
            </w:pPr>
            <w:r w:rsidRPr="006F176A">
              <w:rPr>
                <w:rFonts w:cs="Times New Roman"/>
                <w:sz w:val="18"/>
                <w:szCs w:val="18"/>
              </w:rPr>
              <w:t>C13 do C14, styl PDU, 10 amperów, przewód zasilający o długości 2m</w:t>
            </w:r>
          </w:p>
        </w:tc>
        <w:tc>
          <w:tcPr>
            <w:tcW w:w="2996" w:type="dxa"/>
            <w:tcBorders>
              <w:top w:val="single" w:sz="4" w:space="0" w:color="000000"/>
              <w:left w:val="single" w:sz="4" w:space="0" w:color="000000"/>
              <w:bottom w:val="single" w:sz="4" w:space="0" w:color="000000"/>
              <w:right w:val="single" w:sz="4" w:space="0" w:color="000000"/>
            </w:tcBorders>
            <w:vAlign w:val="center"/>
          </w:tcPr>
          <w:p w14:paraId="532F53EF" w14:textId="77777777" w:rsidR="00586F5C" w:rsidRPr="006F176A" w:rsidRDefault="00586F5C" w:rsidP="003013F9">
            <w:pPr>
              <w:spacing w:line="276" w:lineRule="auto"/>
              <w:rPr>
                <w:rFonts w:cs="Times New Roman"/>
                <w:sz w:val="18"/>
                <w:szCs w:val="18"/>
                <w:lang w:val="en-US"/>
              </w:rPr>
            </w:pPr>
            <w:proofErr w:type="spellStart"/>
            <w:r w:rsidRPr="006F176A">
              <w:rPr>
                <w:rFonts w:cs="Times New Roman"/>
                <w:sz w:val="18"/>
                <w:szCs w:val="18"/>
                <w:lang w:val="en-US"/>
              </w:rPr>
              <w:t>Spełnia</w:t>
            </w:r>
            <w:proofErr w:type="spellEnd"/>
          </w:p>
        </w:tc>
      </w:tr>
      <w:tr w:rsidR="00586F5C" w:rsidRPr="006F176A" w14:paraId="68EC59F8"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61EC9F06"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15.</w:t>
            </w:r>
          </w:p>
        </w:tc>
        <w:tc>
          <w:tcPr>
            <w:tcW w:w="1748" w:type="dxa"/>
            <w:tcBorders>
              <w:top w:val="single" w:sz="4" w:space="0" w:color="000000"/>
              <w:left w:val="single" w:sz="4" w:space="0" w:color="000000"/>
              <w:bottom w:val="single" w:sz="4" w:space="0" w:color="000000"/>
              <w:right w:val="single" w:sz="4" w:space="0" w:color="000000"/>
            </w:tcBorders>
          </w:tcPr>
          <w:p w14:paraId="4D9D94ED"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Bezpieczeństwo</w:t>
            </w:r>
          </w:p>
        </w:tc>
        <w:tc>
          <w:tcPr>
            <w:tcW w:w="5159" w:type="dxa"/>
            <w:gridSpan w:val="2"/>
            <w:tcBorders>
              <w:top w:val="single" w:sz="4" w:space="0" w:color="000000"/>
              <w:left w:val="single" w:sz="4" w:space="0" w:color="000000"/>
              <w:bottom w:val="single" w:sz="4" w:space="0" w:color="000000"/>
              <w:right w:val="single" w:sz="4" w:space="0" w:color="000000"/>
            </w:tcBorders>
          </w:tcPr>
          <w:p w14:paraId="31672995" w14:textId="77777777" w:rsidR="00586F5C" w:rsidRPr="006F176A" w:rsidRDefault="00586F5C" w:rsidP="003013F9">
            <w:pPr>
              <w:spacing w:line="276" w:lineRule="auto"/>
              <w:rPr>
                <w:rFonts w:cs="Times New Roman"/>
                <w:sz w:val="18"/>
                <w:szCs w:val="18"/>
              </w:rPr>
            </w:pPr>
            <w:r w:rsidRPr="006F176A">
              <w:rPr>
                <w:rFonts w:cs="Times New Roman"/>
                <w:sz w:val="18"/>
                <w:szCs w:val="18"/>
              </w:rPr>
              <w:t>Zintegrowany z płytą główną moduł TPM.</w:t>
            </w:r>
          </w:p>
          <w:p w14:paraId="5DB2F8AB" w14:textId="77777777" w:rsidR="00586F5C" w:rsidRPr="006F176A" w:rsidRDefault="00586F5C" w:rsidP="003013F9">
            <w:pPr>
              <w:spacing w:line="276" w:lineRule="auto"/>
              <w:rPr>
                <w:rFonts w:cs="Times New Roman"/>
                <w:sz w:val="18"/>
                <w:szCs w:val="18"/>
              </w:rPr>
            </w:pPr>
            <w:r w:rsidRPr="006F176A">
              <w:rPr>
                <w:rFonts w:cs="Times New Roman"/>
                <w:sz w:val="18"/>
                <w:szCs w:val="18"/>
              </w:rPr>
              <w:t>Wbudowany czujnik otwarcia obudowy współpracujący z BIOS i kartą zarządzającą.</w:t>
            </w:r>
          </w:p>
        </w:tc>
        <w:tc>
          <w:tcPr>
            <w:tcW w:w="2996" w:type="dxa"/>
            <w:tcBorders>
              <w:top w:val="single" w:sz="4" w:space="0" w:color="000000"/>
              <w:left w:val="single" w:sz="4" w:space="0" w:color="000000"/>
              <w:bottom w:val="single" w:sz="4" w:space="0" w:color="000000"/>
              <w:right w:val="single" w:sz="4" w:space="0" w:color="000000"/>
            </w:tcBorders>
            <w:vAlign w:val="center"/>
          </w:tcPr>
          <w:p w14:paraId="35FA9329"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28535C29"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4E446346"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16.</w:t>
            </w:r>
          </w:p>
        </w:tc>
        <w:tc>
          <w:tcPr>
            <w:tcW w:w="6907" w:type="dxa"/>
            <w:gridSpan w:val="3"/>
            <w:tcBorders>
              <w:top w:val="single" w:sz="4" w:space="0" w:color="000000"/>
              <w:left w:val="single" w:sz="4" w:space="0" w:color="000000"/>
              <w:bottom w:val="single" w:sz="4" w:space="0" w:color="000000"/>
              <w:right w:val="single" w:sz="4" w:space="0" w:color="000000"/>
            </w:tcBorders>
          </w:tcPr>
          <w:p w14:paraId="30A148A6"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 </w:t>
            </w:r>
            <w:r w:rsidRPr="006F176A">
              <w:rPr>
                <w:rFonts w:cs="Times New Roman"/>
                <w:b/>
                <w:sz w:val="18"/>
                <w:szCs w:val="18"/>
              </w:rPr>
              <w:t>System operacyjny</w:t>
            </w:r>
            <w:r w:rsidRPr="006F176A">
              <w:rPr>
                <w:rFonts w:cs="Times New Roman"/>
                <w:sz w:val="18"/>
                <w:szCs w:val="18"/>
              </w:rPr>
              <w:t xml:space="preserve"> - Microsoft Windows Server 2022 </w:t>
            </w:r>
            <w:proofErr w:type="spellStart"/>
            <w:r w:rsidRPr="006F176A">
              <w:rPr>
                <w:rFonts w:cs="Times New Roman"/>
                <w:sz w:val="18"/>
                <w:szCs w:val="18"/>
              </w:rPr>
              <w:t>Essential</w:t>
            </w:r>
            <w:proofErr w:type="spellEnd"/>
            <w:r w:rsidRPr="006F176A">
              <w:rPr>
                <w:rFonts w:cs="Times New Roman"/>
                <w:sz w:val="18"/>
                <w:szCs w:val="18"/>
              </w:rPr>
              <w:t xml:space="preserve"> lub równoważne spełniające następujące kryteria:</w:t>
            </w:r>
          </w:p>
          <w:p w14:paraId="366CE870"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Instalacja i użytkowanie aplikacji 32-bit. i 64- bit. na dostarczonym systemie operacyjnym</w:t>
            </w:r>
          </w:p>
          <w:p w14:paraId="0B1DEC41"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Współpraca z procesorami o architekturze x86-64 − Ilość obsługiwanych przez system rdzeni w ramach dostarczonej licencji - co najmniej 8</w:t>
            </w:r>
          </w:p>
          <w:p w14:paraId="15FD2BBE"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Praca w roli kontrolera domeny Active Directory</w:t>
            </w:r>
          </w:p>
          <w:p w14:paraId="2C83DF5B"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DHCP</w:t>
            </w:r>
          </w:p>
          <w:p w14:paraId="5A1C7CE6"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DNS</w:t>
            </w:r>
          </w:p>
          <w:p w14:paraId="11F07167"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klienta i serwera czasu (NTP)</w:t>
            </w:r>
          </w:p>
          <w:p w14:paraId="503B3AD5"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usług informacyjnych WWW</w:t>
            </w:r>
          </w:p>
          <w:p w14:paraId="0B4CE2FC"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plików z uwierzytelnieniem i autoryzacją dostępu w domenie Active Directory</w:t>
            </w:r>
          </w:p>
          <w:p w14:paraId="1FAC9CB7"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wydruku z uwierzytelnieniem i autoryzacją dostępu w domenie Active Directory</w:t>
            </w:r>
          </w:p>
          <w:p w14:paraId="3C04D0AD"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wydruku z uwierzytelnieniem i autoryzacją dostępu w domenie Active Directory</w:t>
            </w:r>
          </w:p>
          <w:p w14:paraId="1FC65F88"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W ramach dostarczonej licencji zawarte prawo do użytkowania i dostępu do oprogramowania oferowanego przez producenta systemu operacyjnego.</w:t>
            </w:r>
          </w:p>
        </w:tc>
        <w:tc>
          <w:tcPr>
            <w:tcW w:w="2996" w:type="dxa"/>
            <w:tcBorders>
              <w:top w:val="single" w:sz="4" w:space="0" w:color="000000"/>
              <w:left w:val="single" w:sz="4" w:space="0" w:color="000000"/>
              <w:bottom w:val="single" w:sz="4" w:space="0" w:color="000000"/>
              <w:right w:val="single" w:sz="4" w:space="0" w:color="000000"/>
            </w:tcBorders>
            <w:vAlign w:val="center"/>
          </w:tcPr>
          <w:p w14:paraId="184BA05A"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4DCC2557"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210364F7"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17.</w:t>
            </w:r>
          </w:p>
        </w:tc>
        <w:tc>
          <w:tcPr>
            <w:tcW w:w="6907" w:type="dxa"/>
            <w:gridSpan w:val="3"/>
            <w:tcBorders>
              <w:top w:val="single" w:sz="4" w:space="0" w:color="000000"/>
              <w:left w:val="single" w:sz="4" w:space="0" w:color="000000"/>
              <w:bottom w:val="single" w:sz="4" w:space="0" w:color="000000"/>
              <w:right w:val="single" w:sz="4" w:space="0" w:color="000000"/>
            </w:tcBorders>
          </w:tcPr>
          <w:p w14:paraId="1A4529EE" w14:textId="77777777" w:rsidR="00586F5C" w:rsidRPr="006F176A" w:rsidRDefault="00586F5C" w:rsidP="003013F9">
            <w:pPr>
              <w:spacing w:line="276" w:lineRule="auto"/>
              <w:rPr>
                <w:rFonts w:cs="Times New Roman"/>
                <w:sz w:val="18"/>
                <w:szCs w:val="18"/>
              </w:rPr>
            </w:pPr>
            <w:r w:rsidRPr="006F176A">
              <w:rPr>
                <w:rFonts w:cs="Times New Roman"/>
                <w:b/>
                <w:sz w:val="18"/>
                <w:szCs w:val="18"/>
              </w:rPr>
              <w:t>Zarządzanie</w:t>
            </w:r>
            <w:r w:rsidRPr="006F176A">
              <w:rPr>
                <w:rFonts w:cs="Times New Roman"/>
                <w:sz w:val="18"/>
                <w:szCs w:val="18"/>
              </w:rPr>
              <w:t xml:space="preserve"> - niezależna od zainstalowanego na serwerze systemu operacyjnego posiadająca dedykowany port Gigabit Ethernet RJ-45 i umożliwiająca:</w:t>
            </w:r>
          </w:p>
          <w:p w14:paraId="6A664CE6"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zdalny dostęp do graficznego interfejsu Web karty zarządzającej;</w:t>
            </w:r>
          </w:p>
          <w:p w14:paraId="71A111A8"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zdalne monitorowanie i informowanie o statusie serwera (m.in. prędkości obrotowej wentylatorów, konfiguracji serwera);</w:t>
            </w:r>
          </w:p>
          <w:p w14:paraId="4B2F4EC5"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szyfrowane połączenie (TLS) oraz autentykacje i autoryzację użytkownika;</w:t>
            </w:r>
          </w:p>
          <w:p w14:paraId="70EDB567"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podmontowania zdalnych wirtualnych napędów;</w:t>
            </w:r>
          </w:p>
          <w:p w14:paraId="6A552873"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wirtualną konsolę z dostępem do myszy, klawiatury;</w:t>
            </w:r>
          </w:p>
          <w:p w14:paraId="5FFDC3AE"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wsparcie dla IPv6;</w:t>
            </w:r>
          </w:p>
          <w:p w14:paraId="2548C660" w14:textId="77777777" w:rsidR="00586F5C" w:rsidRPr="006F176A" w:rsidRDefault="00586F5C" w:rsidP="00EE08C1">
            <w:pPr>
              <w:pStyle w:val="Akapitzlist"/>
              <w:numPr>
                <w:ilvl w:val="0"/>
                <w:numId w:val="38"/>
              </w:numPr>
              <w:spacing w:line="276" w:lineRule="auto"/>
              <w:contextualSpacing/>
              <w:rPr>
                <w:rFonts w:cs="Times New Roman"/>
                <w:sz w:val="18"/>
                <w:szCs w:val="18"/>
                <w:lang w:val="en-US"/>
              </w:rPr>
            </w:pPr>
            <w:proofErr w:type="spellStart"/>
            <w:r w:rsidRPr="006F176A">
              <w:rPr>
                <w:rFonts w:cs="Times New Roman"/>
                <w:sz w:val="18"/>
                <w:szCs w:val="18"/>
                <w:lang w:val="en-US"/>
              </w:rPr>
              <w:t>wsparcie</w:t>
            </w:r>
            <w:proofErr w:type="spellEnd"/>
            <w:r w:rsidRPr="006F176A">
              <w:rPr>
                <w:rFonts w:cs="Times New Roman"/>
                <w:sz w:val="18"/>
                <w:szCs w:val="18"/>
                <w:lang w:val="en-US"/>
              </w:rPr>
              <w:t xml:space="preserve"> </w:t>
            </w:r>
            <w:proofErr w:type="spellStart"/>
            <w:r w:rsidRPr="006F176A">
              <w:rPr>
                <w:rFonts w:cs="Times New Roman"/>
                <w:sz w:val="18"/>
                <w:szCs w:val="18"/>
                <w:lang w:val="en-US"/>
              </w:rPr>
              <w:t>dla</w:t>
            </w:r>
            <w:proofErr w:type="spellEnd"/>
            <w:r w:rsidRPr="006F176A">
              <w:rPr>
                <w:rFonts w:cs="Times New Roman"/>
                <w:sz w:val="18"/>
                <w:szCs w:val="18"/>
                <w:lang w:val="en-US"/>
              </w:rPr>
              <w:t xml:space="preserve"> WSMAN (Web Service for Management); SNMP; IPMI2.0, SSH, Redfish;</w:t>
            </w:r>
          </w:p>
          <w:p w14:paraId="73EF1462"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zdalnego monitorowania w czasie rzeczywistym poboru prądu przez serwer;</w:t>
            </w:r>
          </w:p>
          <w:p w14:paraId="35EDE6B1"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zdalnego ustawienia limitu poboru prądu przez konkretny serwer;</w:t>
            </w:r>
          </w:p>
          <w:p w14:paraId="02B7EE25"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integracja z Active Directory;</w:t>
            </w:r>
          </w:p>
          <w:p w14:paraId="6537ACBF"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obsługi przez dwóch administratorów jednocześnie;</w:t>
            </w:r>
          </w:p>
          <w:p w14:paraId="23EB1B25"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 xml:space="preserve">wsparcie dla </w:t>
            </w:r>
            <w:proofErr w:type="spellStart"/>
            <w:r w:rsidRPr="006F176A">
              <w:rPr>
                <w:rFonts w:cs="Times New Roman"/>
                <w:sz w:val="18"/>
                <w:szCs w:val="18"/>
              </w:rPr>
              <w:t>dynamic</w:t>
            </w:r>
            <w:proofErr w:type="spellEnd"/>
            <w:r w:rsidRPr="006F176A">
              <w:rPr>
                <w:rFonts w:cs="Times New Roman"/>
                <w:sz w:val="18"/>
                <w:szCs w:val="18"/>
              </w:rPr>
              <w:t xml:space="preserve"> DNS;</w:t>
            </w:r>
          </w:p>
          <w:p w14:paraId="0D7D194F"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wysyłanie do administratora maila z powiadomieniem o awarii lub zmianie konfiguracji sprzętowej.</w:t>
            </w:r>
          </w:p>
          <w:p w14:paraId="1340AE63"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bezpośredniego zarządzania poprzez dedykowany port USB na przednim panelu serwera</w:t>
            </w:r>
          </w:p>
          <w:p w14:paraId="336ED8C4" w14:textId="77777777" w:rsidR="00586F5C" w:rsidRPr="006F176A" w:rsidRDefault="00586F5C" w:rsidP="00EE08C1">
            <w:pPr>
              <w:pStyle w:val="Akapitzlist"/>
              <w:numPr>
                <w:ilvl w:val="0"/>
                <w:numId w:val="38"/>
              </w:numPr>
              <w:spacing w:line="276" w:lineRule="auto"/>
              <w:contextualSpacing/>
              <w:jc w:val="both"/>
              <w:rPr>
                <w:rFonts w:cs="Times New Roman"/>
                <w:sz w:val="18"/>
                <w:szCs w:val="18"/>
              </w:rPr>
            </w:pPr>
            <w:r w:rsidRPr="006F176A">
              <w:rPr>
                <w:rFonts w:cs="Times New Roman"/>
                <w:sz w:val="18"/>
                <w:szCs w:val="18"/>
              </w:rPr>
              <w:t xml:space="preserve">możliwość zarządzania do 50 serwerów bezpośrednio z konsoli karty zarządzającej </w:t>
            </w:r>
            <w:r w:rsidRPr="006F176A">
              <w:rPr>
                <w:rFonts w:cs="Times New Roman"/>
                <w:sz w:val="18"/>
                <w:szCs w:val="18"/>
              </w:rPr>
              <w:lastRenderedPageBreak/>
              <w:t>pojedynczego serwera</w:t>
            </w:r>
          </w:p>
          <w:p w14:paraId="3E7EB803" w14:textId="77777777" w:rsidR="00586F5C" w:rsidRPr="006F176A" w:rsidRDefault="00586F5C" w:rsidP="003013F9">
            <w:pPr>
              <w:spacing w:line="276" w:lineRule="auto"/>
              <w:rPr>
                <w:rFonts w:cs="Times New Roman"/>
                <w:sz w:val="18"/>
                <w:szCs w:val="18"/>
              </w:rPr>
            </w:pPr>
            <w:r w:rsidRPr="00DF1785">
              <w:rPr>
                <w:rFonts w:cs="Times New Roman"/>
                <w:strike/>
                <w:sz w:val="18"/>
                <w:szCs w:val="18"/>
              </w:rPr>
              <w:t xml:space="preserve">Karta powinna posiadać możliwość wyposażenia we wbudowaną wewnętrzną pamięć SD lub USB o pojemności 16GB do przechowywania sterowników i </w:t>
            </w:r>
            <w:proofErr w:type="spellStart"/>
            <w:r w:rsidRPr="00DF1785">
              <w:rPr>
                <w:rFonts w:cs="Times New Roman"/>
                <w:strike/>
                <w:sz w:val="18"/>
                <w:szCs w:val="18"/>
              </w:rPr>
              <w:t>firmware'ów</w:t>
            </w:r>
            <w:proofErr w:type="spellEnd"/>
            <w:r w:rsidRPr="00DF1785">
              <w:rPr>
                <w:rFonts w:cs="Times New Roman"/>
                <w:strike/>
                <w:sz w:val="18"/>
                <w:szCs w:val="18"/>
              </w:rPr>
              <w:t xml:space="preserve"> komponentów serwera, umożliwiająca szybką instalację wspieranych systemów operacyjnych</w:t>
            </w:r>
            <w:r w:rsidRPr="006F176A">
              <w:rPr>
                <w:rFonts w:cs="Times New Roman"/>
                <w:sz w:val="18"/>
                <w:szCs w:val="18"/>
              </w:rPr>
              <w:t>.</w:t>
            </w:r>
            <w:r w:rsidR="00DF1785">
              <w:rPr>
                <w:rFonts w:cs="Times New Roman"/>
                <w:sz w:val="18"/>
                <w:szCs w:val="18"/>
              </w:rPr>
              <w:t xml:space="preserve"> </w:t>
            </w:r>
            <w:r w:rsidR="00DF1785" w:rsidRPr="00DF1785">
              <w:rPr>
                <w:rFonts w:cs="Times New Roman"/>
                <w:color w:val="FF0000"/>
                <w:sz w:val="18"/>
                <w:szCs w:val="18"/>
              </w:rPr>
              <w:t>Zapis usunięto</w:t>
            </w:r>
          </w:p>
        </w:tc>
        <w:tc>
          <w:tcPr>
            <w:tcW w:w="2996" w:type="dxa"/>
            <w:tcBorders>
              <w:top w:val="single" w:sz="4" w:space="0" w:color="000000"/>
              <w:left w:val="single" w:sz="4" w:space="0" w:color="000000"/>
              <w:bottom w:val="single" w:sz="4" w:space="0" w:color="000000"/>
              <w:right w:val="single" w:sz="4" w:space="0" w:color="000000"/>
            </w:tcBorders>
            <w:vAlign w:val="center"/>
          </w:tcPr>
          <w:p w14:paraId="1E6618A5" w14:textId="77777777"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6F176A" w14:paraId="2028EA29"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2BC16BAC"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18.</w:t>
            </w:r>
          </w:p>
        </w:tc>
        <w:tc>
          <w:tcPr>
            <w:tcW w:w="6907" w:type="dxa"/>
            <w:gridSpan w:val="3"/>
            <w:tcBorders>
              <w:top w:val="single" w:sz="4" w:space="0" w:color="000000"/>
              <w:left w:val="single" w:sz="4" w:space="0" w:color="000000"/>
              <w:bottom w:val="single" w:sz="4" w:space="0" w:color="000000"/>
              <w:right w:val="single" w:sz="4" w:space="0" w:color="000000"/>
            </w:tcBorders>
          </w:tcPr>
          <w:p w14:paraId="364C82FF" w14:textId="77777777" w:rsidR="00586F5C" w:rsidRPr="006F176A" w:rsidRDefault="00586F5C" w:rsidP="003013F9">
            <w:pPr>
              <w:spacing w:line="276" w:lineRule="auto"/>
              <w:rPr>
                <w:rFonts w:cs="Times New Roman"/>
                <w:sz w:val="18"/>
                <w:szCs w:val="18"/>
              </w:rPr>
            </w:pPr>
            <w:r w:rsidRPr="006F176A">
              <w:rPr>
                <w:rFonts w:cs="Times New Roman"/>
                <w:b/>
                <w:sz w:val="18"/>
                <w:szCs w:val="18"/>
              </w:rPr>
              <w:t>Certyfikaty</w:t>
            </w:r>
            <w:r w:rsidRPr="006F176A">
              <w:rPr>
                <w:rFonts w:cs="Times New Roman"/>
                <w:sz w:val="18"/>
                <w:szCs w:val="18"/>
              </w:rPr>
              <w:t xml:space="preserve"> - Serwer musi być wyprodukowany zgodnie z normą  ISO-9001:2015 oraz ISO-14001.</w:t>
            </w:r>
          </w:p>
          <w:p w14:paraId="304A3E7D" w14:textId="77777777" w:rsidR="00586F5C" w:rsidRPr="006F176A" w:rsidRDefault="00586F5C" w:rsidP="003013F9">
            <w:pPr>
              <w:spacing w:line="276" w:lineRule="auto"/>
              <w:rPr>
                <w:rFonts w:cs="Times New Roman"/>
                <w:sz w:val="18"/>
                <w:szCs w:val="18"/>
              </w:rPr>
            </w:pPr>
            <w:r w:rsidRPr="006F176A">
              <w:rPr>
                <w:rFonts w:cs="Times New Roman"/>
                <w:sz w:val="18"/>
                <w:szCs w:val="18"/>
              </w:rPr>
              <w:t>Serwer musi posiadać deklaracja CE.</w:t>
            </w:r>
          </w:p>
        </w:tc>
        <w:tc>
          <w:tcPr>
            <w:tcW w:w="2996" w:type="dxa"/>
            <w:tcBorders>
              <w:top w:val="single" w:sz="4" w:space="0" w:color="000000"/>
              <w:left w:val="single" w:sz="4" w:space="0" w:color="000000"/>
              <w:bottom w:val="single" w:sz="4" w:space="0" w:color="000000"/>
              <w:right w:val="single" w:sz="4" w:space="0" w:color="000000"/>
            </w:tcBorders>
            <w:vAlign w:val="center"/>
          </w:tcPr>
          <w:p w14:paraId="2B4C10B0"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1C41C013"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5CABDF8A"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19.</w:t>
            </w:r>
          </w:p>
        </w:tc>
        <w:tc>
          <w:tcPr>
            <w:tcW w:w="6907" w:type="dxa"/>
            <w:gridSpan w:val="3"/>
            <w:tcBorders>
              <w:top w:val="single" w:sz="4" w:space="0" w:color="000000"/>
              <w:left w:val="single" w:sz="4" w:space="0" w:color="000000"/>
              <w:bottom w:val="single" w:sz="4" w:space="0" w:color="000000"/>
              <w:right w:val="single" w:sz="4" w:space="0" w:color="000000"/>
            </w:tcBorders>
          </w:tcPr>
          <w:p w14:paraId="48AB9743"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 </w:t>
            </w:r>
            <w:r w:rsidRPr="006F176A">
              <w:rPr>
                <w:rFonts w:cs="Times New Roman"/>
                <w:b/>
                <w:bCs/>
                <w:sz w:val="18"/>
                <w:szCs w:val="18"/>
              </w:rPr>
              <w:t>Warunki gwarancji</w:t>
            </w:r>
            <w:r w:rsidRPr="006F176A">
              <w:rPr>
                <w:rFonts w:cs="Times New Roman"/>
                <w:sz w:val="18"/>
                <w:szCs w:val="18"/>
              </w:rPr>
              <w:t xml:space="preserve"> - 36 miesięcy gwarancji realizowanej w miejscu instalacji sprzętu przez organizację serwisową producenta, z czasem reakcji do następnego dnia roboczego od przyjęcia zgłoszenia, możliwość zgłaszania awarii w trybie 365x7x24 poprzez ogólnopolską linię telefoniczną producenta.</w:t>
            </w:r>
          </w:p>
          <w:p w14:paraId="79D6AEEB" w14:textId="77777777" w:rsidR="00586F5C" w:rsidRPr="006F176A" w:rsidRDefault="00586F5C" w:rsidP="003013F9">
            <w:pPr>
              <w:spacing w:line="276" w:lineRule="auto"/>
              <w:rPr>
                <w:rFonts w:cs="Times New Roman"/>
                <w:sz w:val="18"/>
                <w:szCs w:val="18"/>
              </w:rPr>
            </w:pPr>
            <w:r w:rsidRPr="006F176A">
              <w:rPr>
                <w:rFonts w:cs="Times New Roman"/>
                <w:color w:val="000000" w:themeColor="text1"/>
                <w:sz w:val="18"/>
                <w:szCs w:val="18"/>
              </w:rPr>
              <w:t>W przypadku awarii dyski twarde pozostają własnością Zamawiającego.</w:t>
            </w:r>
          </w:p>
          <w:p w14:paraId="3C015572" w14:textId="77777777" w:rsidR="00586F5C" w:rsidRPr="006F176A" w:rsidRDefault="00586F5C" w:rsidP="003013F9">
            <w:pPr>
              <w:spacing w:line="276" w:lineRule="auto"/>
              <w:rPr>
                <w:rFonts w:cs="Times New Roman"/>
                <w:sz w:val="18"/>
                <w:szCs w:val="18"/>
              </w:rPr>
            </w:pPr>
            <w:r w:rsidRPr="006F176A">
              <w:rPr>
                <w:rFonts w:cs="Times New Roman"/>
                <w:sz w:val="18"/>
                <w:szCs w:val="18"/>
              </w:rPr>
              <w:t>Firma serwisująca musi posiadać ISO 9001: 2015 na świadczenie usług serwisowych oraz posiadać autoryzacje producenta – dokumenty potwierdzające załączyć do oferty.</w:t>
            </w:r>
          </w:p>
          <w:p w14:paraId="1A37DBCB" w14:textId="77777777" w:rsidR="00586F5C" w:rsidRPr="006F176A" w:rsidRDefault="00586F5C" w:rsidP="003013F9">
            <w:pPr>
              <w:spacing w:line="276" w:lineRule="auto"/>
              <w:rPr>
                <w:rFonts w:cs="Times New Roman"/>
                <w:sz w:val="18"/>
                <w:szCs w:val="18"/>
              </w:rPr>
            </w:pPr>
            <w:r w:rsidRPr="006F176A">
              <w:rPr>
                <w:rFonts w:cs="Times New Roman"/>
                <w:sz w:val="18"/>
                <w:szCs w:val="18"/>
              </w:rPr>
              <w:t>Do oferty należy załączyć Oświadczenie producenta, że w przypadku nie wywiązywania się z obowiązków gwarancyjnych oferenta lub firmy serwisującej, przejmie na siebie wszelkie zobowiązania związane z serwisem.</w:t>
            </w:r>
          </w:p>
        </w:tc>
        <w:tc>
          <w:tcPr>
            <w:tcW w:w="2996" w:type="dxa"/>
            <w:tcBorders>
              <w:top w:val="single" w:sz="4" w:space="0" w:color="000000"/>
              <w:left w:val="single" w:sz="4" w:space="0" w:color="000000"/>
              <w:bottom w:val="single" w:sz="4" w:space="0" w:color="000000"/>
              <w:right w:val="single" w:sz="4" w:space="0" w:color="000000"/>
            </w:tcBorders>
            <w:vAlign w:val="center"/>
          </w:tcPr>
          <w:p w14:paraId="6BF7CB5E"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bl>
    <w:p w14:paraId="2172542C" w14:textId="77777777" w:rsidR="00586F5C" w:rsidRPr="00CC659D" w:rsidRDefault="00586F5C" w:rsidP="00586F5C">
      <w:pPr>
        <w:spacing w:line="276" w:lineRule="auto"/>
        <w:ind w:right="118"/>
        <w:jc w:val="center"/>
      </w:pPr>
    </w:p>
    <w:p w14:paraId="3A13E976" w14:textId="77777777" w:rsidR="00586F5C" w:rsidRPr="00CC659D" w:rsidRDefault="00586F5C" w:rsidP="00586F5C">
      <w:pPr>
        <w:spacing w:line="276" w:lineRule="auto"/>
        <w:jc w:val="center"/>
        <w:rPr>
          <w:rFonts w:eastAsia="Arial"/>
        </w:rPr>
      </w:pPr>
      <w:r w:rsidRPr="00CC659D">
        <w:rPr>
          <w:rFonts w:eastAsia="Arial"/>
        </w:rPr>
        <w:br w:type="page"/>
      </w:r>
    </w:p>
    <w:tbl>
      <w:tblPr>
        <w:tblStyle w:val="TableGrid"/>
        <w:tblW w:w="10377" w:type="dxa"/>
        <w:jc w:val="center"/>
        <w:tblInd w:w="0" w:type="dxa"/>
        <w:tblCellMar>
          <w:left w:w="5" w:type="dxa"/>
          <w:right w:w="43" w:type="dxa"/>
        </w:tblCellMar>
        <w:tblLook w:val="04A0" w:firstRow="1" w:lastRow="0" w:firstColumn="1" w:lastColumn="0" w:noHBand="0" w:noVBand="1"/>
      </w:tblPr>
      <w:tblGrid>
        <w:gridCol w:w="445"/>
        <w:gridCol w:w="1860"/>
        <w:gridCol w:w="5019"/>
        <w:gridCol w:w="3053"/>
      </w:tblGrid>
      <w:tr w:rsidR="00586F5C" w:rsidRPr="006F176A" w14:paraId="71572F43" w14:textId="77777777" w:rsidTr="00FB2419">
        <w:trPr>
          <w:trHeight w:val="710"/>
          <w:jc w:val="center"/>
        </w:trPr>
        <w:tc>
          <w:tcPr>
            <w:tcW w:w="7324" w:type="dxa"/>
            <w:gridSpan w:val="3"/>
            <w:tcBorders>
              <w:top w:val="single" w:sz="4" w:space="0" w:color="000000"/>
              <w:left w:val="single" w:sz="4" w:space="0" w:color="000000"/>
              <w:bottom w:val="single" w:sz="4" w:space="0" w:color="000000"/>
              <w:right w:val="single" w:sz="4" w:space="0" w:color="000000"/>
            </w:tcBorders>
            <w:vAlign w:val="center"/>
          </w:tcPr>
          <w:p w14:paraId="28F026AA"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stacje robocze – 3 sztuki</w:t>
            </w:r>
          </w:p>
        </w:tc>
        <w:tc>
          <w:tcPr>
            <w:tcW w:w="3053" w:type="dxa"/>
            <w:tcBorders>
              <w:top w:val="single" w:sz="4" w:space="0" w:color="000000"/>
              <w:left w:val="single" w:sz="4" w:space="0" w:color="000000"/>
              <w:bottom w:val="single" w:sz="4" w:space="0" w:color="000000"/>
              <w:right w:val="single" w:sz="4" w:space="0" w:color="000000"/>
            </w:tcBorders>
          </w:tcPr>
          <w:p w14:paraId="20081696" w14:textId="77777777" w:rsidR="00586F5C" w:rsidRPr="006F176A" w:rsidRDefault="00586F5C" w:rsidP="00586F5C">
            <w:pPr>
              <w:spacing w:line="276" w:lineRule="auto"/>
              <w:jc w:val="center"/>
              <w:rPr>
                <w:rFonts w:cs="Times New Roman"/>
                <w:b/>
                <w:sz w:val="18"/>
                <w:szCs w:val="18"/>
              </w:rPr>
            </w:pPr>
            <w:r w:rsidRPr="006F176A">
              <w:rPr>
                <w:rFonts w:cs="Times New Roman"/>
                <w:b/>
                <w:sz w:val="18"/>
                <w:szCs w:val="18"/>
              </w:rPr>
              <w:t>Oświadczenia Wykonawcy</w:t>
            </w:r>
          </w:p>
        </w:tc>
      </w:tr>
      <w:tr w:rsidR="00586F5C" w:rsidRPr="006F176A" w14:paraId="2215E9E4" w14:textId="77777777" w:rsidTr="00FB2419">
        <w:trPr>
          <w:trHeight w:val="710"/>
          <w:jc w:val="center"/>
        </w:trPr>
        <w:tc>
          <w:tcPr>
            <w:tcW w:w="7324" w:type="dxa"/>
            <w:gridSpan w:val="3"/>
            <w:tcBorders>
              <w:top w:val="single" w:sz="4" w:space="0" w:color="000000"/>
              <w:left w:val="single" w:sz="4" w:space="0" w:color="000000"/>
              <w:bottom w:val="single" w:sz="4" w:space="0" w:color="000000"/>
              <w:right w:val="single" w:sz="4" w:space="0" w:color="000000"/>
            </w:tcBorders>
            <w:vAlign w:val="center"/>
          </w:tcPr>
          <w:p w14:paraId="38BD1513" w14:textId="77777777"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Nazwa producenta: …………………………………….</w:t>
            </w:r>
          </w:p>
          <w:p w14:paraId="48DE5DEE" w14:textId="77777777"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Model urządzenia: …………………………………….</w:t>
            </w:r>
          </w:p>
          <w:p w14:paraId="15C6601C" w14:textId="77777777"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Dane techniczne oferowanego urządzenia:</w:t>
            </w:r>
          </w:p>
        </w:tc>
        <w:tc>
          <w:tcPr>
            <w:tcW w:w="3053" w:type="dxa"/>
            <w:tcBorders>
              <w:top w:val="single" w:sz="4" w:space="0" w:color="000000"/>
              <w:left w:val="single" w:sz="4" w:space="0" w:color="000000"/>
              <w:bottom w:val="single" w:sz="4" w:space="0" w:color="000000"/>
              <w:right w:val="single" w:sz="4" w:space="0" w:color="000000"/>
            </w:tcBorders>
          </w:tcPr>
          <w:p w14:paraId="7661D42E" w14:textId="77777777" w:rsidR="00586F5C" w:rsidRPr="006F176A" w:rsidRDefault="00586F5C" w:rsidP="00586F5C">
            <w:pPr>
              <w:spacing w:before="120" w:after="120"/>
              <w:jc w:val="center"/>
              <w:rPr>
                <w:rFonts w:eastAsia="Arial" w:cs="Times New Roman"/>
                <w:sz w:val="18"/>
                <w:szCs w:val="18"/>
              </w:rPr>
            </w:pPr>
          </w:p>
        </w:tc>
      </w:tr>
      <w:tr w:rsidR="00586F5C" w:rsidRPr="006F176A" w14:paraId="68EDD36B" w14:textId="77777777"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14:paraId="3DBA8900"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w:t>
            </w:r>
          </w:p>
        </w:tc>
        <w:tc>
          <w:tcPr>
            <w:tcW w:w="1860" w:type="dxa"/>
            <w:tcBorders>
              <w:top w:val="single" w:sz="4" w:space="0" w:color="000000"/>
              <w:left w:val="single" w:sz="4" w:space="0" w:color="000000"/>
              <w:bottom w:val="single" w:sz="4" w:space="0" w:color="000000"/>
              <w:right w:val="single" w:sz="4" w:space="0" w:color="000000"/>
            </w:tcBorders>
          </w:tcPr>
          <w:p w14:paraId="38268F2E"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Stan</w:t>
            </w:r>
          </w:p>
        </w:tc>
        <w:tc>
          <w:tcPr>
            <w:tcW w:w="5019" w:type="dxa"/>
            <w:tcBorders>
              <w:top w:val="single" w:sz="4" w:space="0" w:color="000000"/>
              <w:left w:val="single" w:sz="4" w:space="0" w:color="000000"/>
              <w:bottom w:val="single" w:sz="4" w:space="0" w:color="000000"/>
              <w:right w:val="single" w:sz="4" w:space="0" w:color="000000"/>
            </w:tcBorders>
          </w:tcPr>
          <w:p w14:paraId="3A4FAACF" w14:textId="77777777" w:rsidR="00586F5C" w:rsidRPr="006F176A" w:rsidRDefault="00586F5C" w:rsidP="00586F5C">
            <w:pPr>
              <w:spacing w:line="276" w:lineRule="auto"/>
              <w:jc w:val="center"/>
              <w:rPr>
                <w:rFonts w:cs="Times New Roman"/>
                <w:sz w:val="18"/>
                <w:szCs w:val="18"/>
              </w:rPr>
            </w:pPr>
            <w:r w:rsidRPr="006F176A">
              <w:rPr>
                <w:rFonts w:cs="Times New Roman"/>
                <w:sz w:val="18"/>
                <w:szCs w:val="18"/>
              </w:rPr>
              <w:t>Nowy</w:t>
            </w:r>
          </w:p>
        </w:tc>
        <w:tc>
          <w:tcPr>
            <w:tcW w:w="3053" w:type="dxa"/>
            <w:tcBorders>
              <w:top w:val="single" w:sz="4" w:space="0" w:color="000000"/>
              <w:left w:val="single" w:sz="4" w:space="0" w:color="000000"/>
              <w:bottom w:val="single" w:sz="4" w:space="0" w:color="000000"/>
              <w:right w:val="single" w:sz="4" w:space="0" w:color="000000"/>
            </w:tcBorders>
          </w:tcPr>
          <w:p w14:paraId="1D588B89" w14:textId="77777777" w:rsidR="00586F5C" w:rsidRPr="006F176A" w:rsidRDefault="00586F5C" w:rsidP="00586F5C">
            <w:pPr>
              <w:spacing w:line="276" w:lineRule="auto"/>
              <w:jc w:val="center"/>
              <w:rPr>
                <w:rFonts w:cs="Times New Roman"/>
                <w:sz w:val="18"/>
                <w:szCs w:val="18"/>
              </w:rPr>
            </w:pPr>
            <w:r w:rsidRPr="006F176A">
              <w:rPr>
                <w:rFonts w:cs="Times New Roman"/>
                <w:sz w:val="18"/>
                <w:szCs w:val="18"/>
              </w:rPr>
              <w:t>Spełnia</w:t>
            </w:r>
          </w:p>
        </w:tc>
      </w:tr>
      <w:tr w:rsidR="00586F5C" w:rsidRPr="006F176A" w14:paraId="324175E5" w14:textId="77777777"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14:paraId="06D4A91C"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2.</w:t>
            </w:r>
          </w:p>
        </w:tc>
        <w:tc>
          <w:tcPr>
            <w:tcW w:w="1860" w:type="dxa"/>
            <w:tcBorders>
              <w:top w:val="single" w:sz="4" w:space="0" w:color="000000"/>
              <w:left w:val="single" w:sz="4" w:space="0" w:color="000000"/>
              <w:bottom w:val="single" w:sz="4" w:space="0" w:color="000000"/>
              <w:right w:val="single" w:sz="4" w:space="0" w:color="000000"/>
            </w:tcBorders>
          </w:tcPr>
          <w:p w14:paraId="2768469A"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Obudowa</w:t>
            </w:r>
          </w:p>
        </w:tc>
        <w:tc>
          <w:tcPr>
            <w:tcW w:w="5019" w:type="dxa"/>
            <w:tcBorders>
              <w:top w:val="single" w:sz="4" w:space="0" w:color="000000"/>
              <w:left w:val="single" w:sz="4" w:space="0" w:color="000000"/>
              <w:bottom w:val="single" w:sz="4" w:space="0" w:color="000000"/>
              <w:right w:val="single" w:sz="4" w:space="0" w:color="000000"/>
            </w:tcBorders>
          </w:tcPr>
          <w:p w14:paraId="66695AF5" w14:textId="77777777" w:rsidR="00586F5C" w:rsidRPr="006F176A" w:rsidRDefault="00586F5C" w:rsidP="00586F5C">
            <w:pPr>
              <w:spacing w:line="276" w:lineRule="auto"/>
              <w:jc w:val="center"/>
              <w:rPr>
                <w:rFonts w:cs="Times New Roman"/>
                <w:sz w:val="18"/>
                <w:szCs w:val="18"/>
                <w:lang w:val="en-US"/>
              </w:rPr>
            </w:pPr>
            <w:proofErr w:type="spellStart"/>
            <w:r w:rsidRPr="006F176A">
              <w:rPr>
                <w:rFonts w:cs="Times New Roman"/>
                <w:sz w:val="18"/>
                <w:szCs w:val="18"/>
                <w:lang w:val="en-US"/>
              </w:rPr>
              <w:t>typu</w:t>
            </w:r>
            <w:proofErr w:type="spellEnd"/>
            <w:r w:rsidRPr="006F176A">
              <w:rPr>
                <w:rFonts w:cs="Times New Roman"/>
                <w:sz w:val="18"/>
                <w:szCs w:val="18"/>
                <w:lang w:val="en-US"/>
              </w:rPr>
              <w:t xml:space="preserve"> SFF (Small Form Factor)</w:t>
            </w:r>
          </w:p>
        </w:tc>
        <w:tc>
          <w:tcPr>
            <w:tcW w:w="3053" w:type="dxa"/>
            <w:tcBorders>
              <w:top w:val="single" w:sz="4" w:space="0" w:color="000000"/>
              <w:left w:val="single" w:sz="4" w:space="0" w:color="000000"/>
              <w:bottom w:val="single" w:sz="4" w:space="0" w:color="000000"/>
              <w:right w:val="single" w:sz="4" w:space="0" w:color="000000"/>
            </w:tcBorders>
          </w:tcPr>
          <w:p w14:paraId="72D3611C" w14:textId="77777777" w:rsidR="00586F5C" w:rsidRPr="006F176A" w:rsidRDefault="00586F5C" w:rsidP="00586F5C">
            <w:pPr>
              <w:spacing w:line="276" w:lineRule="auto"/>
              <w:jc w:val="center"/>
              <w:rPr>
                <w:rFonts w:cs="Times New Roman"/>
                <w:sz w:val="18"/>
                <w:szCs w:val="18"/>
                <w:lang w:val="en-US"/>
              </w:rPr>
            </w:pPr>
            <w:proofErr w:type="spellStart"/>
            <w:r>
              <w:rPr>
                <w:rFonts w:cs="Times New Roman"/>
                <w:sz w:val="18"/>
                <w:szCs w:val="18"/>
                <w:lang w:val="en-US"/>
              </w:rPr>
              <w:t>Spełnia</w:t>
            </w:r>
            <w:proofErr w:type="spellEnd"/>
          </w:p>
        </w:tc>
      </w:tr>
      <w:tr w:rsidR="00586F5C" w:rsidRPr="006F176A" w14:paraId="73162DF4" w14:textId="77777777"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14:paraId="14549C73"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3.</w:t>
            </w:r>
          </w:p>
        </w:tc>
        <w:tc>
          <w:tcPr>
            <w:tcW w:w="6879" w:type="dxa"/>
            <w:gridSpan w:val="2"/>
            <w:tcBorders>
              <w:top w:val="single" w:sz="4" w:space="0" w:color="000000"/>
              <w:left w:val="single" w:sz="4" w:space="0" w:color="000000"/>
              <w:bottom w:val="single" w:sz="4" w:space="0" w:color="000000"/>
              <w:right w:val="single" w:sz="4" w:space="0" w:color="000000"/>
            </w:tcBorders>
          </w:tcPr>
          <w:p w14:paraId="0D029B7B" w14:textId="77777777" w:rsidR="00586F5C" w:rsidRPr="006F176A" w:rsidRDefault="00586F5C" w:rsidP="00FB2419">
            <w:pPr>
              <w:pStyle w:val="Akapitzlist"/>
              <w:rPr>
                <w:rFonts w:cs="Times New Roman"/>
                <w:sz w:val="18"/>
                <w:szCs w:val="18"/>
              </w:rPr>
            </w:pPr>
            <w:r w:rsidRPr="006F176A">
              <w:rPr>
                <w:rFonts w:cs="Times New Roman"/>
                <w:b/>
                <w:bCs/>
                <w:sz w:val="18"/>
                <w:szCs w:val="18"/>
              </w:rPr>
              <w:t>Wydajność obliczeniowa:</w:t>
            </w:r>
          </w:p>
          <w:p w14:paraId="38137DE6" w14:textId="77777777"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 xml:space="preserve">procesor wielordzeniowy, co najmniej sześciordzeniowy, o podstawowym taktowaniu co najmniej 3,0 GHz do co najmniej 4,2 GHz w trybie turbo, o średniej wydajności ocenianej na co najmniej 12000 pkt. w teście </w:t>
            </w:r>
            <w:proofErr w:type="spellStart"/>
            <w:r w:rsidRPr="006F176A">
              <w:rPr>
                <w:rFonts w:cs="Times New Roman"/>
                <w:sz w:val="18"/>
                <w:szCs w:val="18"/>
              </w:rPr>
              <w:t>PassMark</w:t>
            </w:r>
            <w:proofErr w:type="spellEnd"/>
            <w:r w:rsidRPr="006F176A">
              <w:rPr>
                <w:rFonts w:cs="Times New Roman"/>
                <w:sz w:val="18"/>
                <w:szCs w:val="18"/>
              </w:rPr>
              <w:t xml:space="preserve"> CPU Mark według wyników opublikowanych na stronie www.cpubenchmark.net,</w:t>
            </w:r>
          </w:p>
          <w:p w14:paraId="5ED1AD94" w14:textId="77777777"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wykonawca załączy na wezwanie Zamawiającego wydruk ww. strony z datą nie wcześniejszą niż 2 dni przed składaniem ofert ze wskazaniem wiersza odpowiadającego właściwemu wynikowi testów. Wydruk strony musi być podpisany przez Wykonawcę,</w:t>
            </w:r>
          </w:p>
          <w:p w14:paraId="2CFCFC7B" w14:textId="77777777"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chłodzenie procesora będzie wystarczające do zachowania optymalnej temperatury pracy pod obciążeniem,</w:t>
            </w:r>
          </w:p>
          <w:p w14:paraId="006EBBE0" w14:textId="77777777" w:rsidR="00586F5C" w:rsidRPr="006F176A" w:rsidRDefault="00586F5C" w:rsidP="00FB2419">
            <w:pPr>
              <w:spacing w:line="276" w:lineRule="auto"/>
              <w:rPr>
                <w:rFonts w:cs="Times New Roman"/>
                <w:sz w:val="18"/>
                <w:szCs w:val="18"/>
              </w:rPr>
            </w:pPr>
            <w:r w:rsidRPr="006F176A">
              <w:rPr>
                <w:rFonts w:cs="Times New Roman"/>
                <w:sz w:val="18"/>
                <w:szCs w:val="18"/>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tc>
        <w:tc>
          <w:tcPr>
            <w:tcW w:w="3053" w:type="dxa"/>
            <w:tcBorders>
              <w:top w:val="single" w:sz="4" w:space="0" w:color="000000"/>
              <w:left w:val="single" w:sz="4" w:space="0" w:color="000000"/>
              <w:bottom w:val="single" w:sz="4" w:space="0" w:color="000000"/>
              <w:right w:val="single" w:sz="4" w:space="0" w:color="000000"/>
            </w:tcBorders>
            <w:vAlign w:val="center"/>
          </w:tcPr>
          <w:p w14:paraId="332A34E7" w14:textId="77777777" w:rsidR="00586F5C" w:rsidRPr="006F176A" w:rsidRDefault="00586F5C" w:rsidP="00FB2419">
            <w:pPr>
              <w:rPr>
                <w:rFonts w:eastAsia="Arial" w:cs="Times New Roman"/>
                <w:sz w:val="18"/>
                <w:szCs w:val="18"/>
              </w:rPr>
            </w:pPr>
            <w:r w:rsidRPr="006F176A">
              <w:rPr>
                <w:rFonts w:eastAsia="Arial" w:cs="Times New Roman"/>
                <w:sz w:val="18"/>
                <w:szCs w:val="18"/>
              </w:rPr>
              <w:t>Podstawowe taktowanie ………… GHz</w:t>
            </w:r>
          </w:p>
          <w:p w14:paraId="753C420E" w14:textId="77777777" w:rsidR="00586F5C" w:rsidRPr="006F176A" w:rsidRDefault="00586F5C" w:rsidP="00FB2419">
            <w:pPr>
              <w:rPr>
                <w:rFonts w:eastAsia="Arial" w:cs="Times New Roman"/>
                <w:sz w:val="18"/>
                <w:szCs w:val="18"/>
              </w:rPr>
            </w:pPr>
            <w:r w:rsidRPr="006F176A">
              <w:rPr>
                <w:rFonts w:eastAsia="Arial" w:cs="Times New Roman"/>
                <w:sz w:val="18"/>
                <w:szCs w:val="18"/>
              </w:rPr>
              <w:t xml:space="preserve">Średnia wydajność w teście </w:t>
            </w:r>
            <w:proofErr w:type="spellStart"/>
            <w:r w:rsidRPr="006F176A">
              <w:rPr>
                <w:rFonts w:eastAsia="Arial" w:cs="Times New Roman"/>
                <w:sz w:val="18"/>
                <w:szCs w:val="18"/>
              </w:rPr>
              <w:t>PassMark</w:t>
            </w:r>
            <w:proofErr w:type="spellEnd"/>
            <w:r w:rsidRPr="006F176A">
              <w:rPr>
                <w:rFonts w:eastAsia="Arial" w:cs="Times New Roman"/>
                <w:sz w:val="18"/>
                <w:szCs w:val="18"/>
              </w:rPr>
              <w:t xml:space="preserve"> CPU Mark ………………………….. pkt</w:t>
            </w:r>
          </w:p>
          <w:p w14:paraId="23BF0B03" w14:textId="77777777" w:rsidR="00586F5C" w:rsidRPr="006F176A" w:rsidRDefault="00586F5C" w:rsidP="00FB2419">
            <w:pPr>
              <w:rPr>
                <w:rFonts w:eastAsia="Arial" w:cs="Times New Roman"/>
                <w:sz w:val="18"/>
                <w:szCs w:val="18"/>
              </w:rPr>
            </w:pPr>
            <w:r w:rsidRPr="006F176A">
              <w:rPr>
                <w:rFonts w:eastAsia="Arial" w:cs="Times New Roman"/>
                <w:sz w:val="18"/>
                <w:szCs w:val="18"/>
              </w:rPr>
              <w:t>Pozostałe wymogi - spełnia</w:t>
            </w:r>
          </w:p>
        </w:tc>
      </w:tr>
      <w:tr w:rsidR="00586F5C" w:rsidRPr="006F176A" w14:paraId="3BE1C648" w14:textId="77777777" w:rsidTr="00FB2419">
        <w:trPr>
          <w:trHeight w:val="255"/>
          <w:jc w:val="center"/>
        </w:trPr>
        <w:tc>
          <w:tcPr>
            <w:tcW w:w="445" w:type="dxa"/>
            <w:tcBorders>
              <w:top w:val="single" w:sz="4" w:space="0" w:color="000000"/>
              <w:left w:val="single" w:sz="4" w:space="0" w:color="000000"/>
              <w:bottom w:val="single" w:sz="4" w:space="0" w:color="000000"/>
              <w:right w:val="single" w:sz="4" w:space="0" w:color="000000"/>
            </w:tcBorders>
          </w:tcPr>
          <w:p w14:paraId="34EDEEDD"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4.</w:t>
            </w:r>
          </w:p>
        </w:tc>
        <w:tc>
          <w:tcPr>
            <w:tcW w:w="1860" w:type="dxa"/>
            <w:tcBorders>
              <w:top w:val="single" w:sz="4" w:space="0" w:color="000000"/>
              <w:left w:val="single" w:sz="4" w:space="0" w:color="000000"/>
              <w:bottom w:val="single" w:sz="4" w:space="0" w:color="000000"/>
              <w:right w:val="single" w:sz="4" w:space="0" w:color="000000"/>
            </w:tcBorders>
          </w:tcPr>
          <w:p w14:paraId="26F16CA1" w14:textId="77777777" w:rsidR="00586F5C" w:rsidRPr="006F176A" w:rsidRDefault="00586F5C" w:rsidP="00FB2419">
            <w:pPr>
              <w:spacing w:line="276" w:lineRule="auto"/>
              <w:rPr>
                <w:rFonts w:cs="Times New Roman"/>
                <w:b/>
                <w:bCs/>
                <w:sz w:val="18"/>
                <w:szCs w:val="18"/>
              </w:rPr>
            </w:pPr>
            <w:r w:rsidRPr="006F176A">
              <w:rPr>
                <w:rFonts w:cs="Times New Roman"/>
                <w:b/>
                <w:bCs/>
                <w:sz w:val="18"/>
                <w:szCs w:val="18"/>
              </w:rPr>
              <w:t>Pamięć operacyjna:</w:t>
            </w:r>
          </w:p>
        </w:tc>
        <w:tc>
          <w:tcPr>
            <w:tcW w:w="5019" w:type="dxa"/>
            <w:tcBorders>
              <w:top w:val="single" w:sz="4" w:space="0" w:color="000000"/>
              <w:left w:val="single" w:sz="4" w:space="0" w:color="000000"/>
              <w:bottom w:val="single" w:sz="4" w:space="0" w:color="000000"/>
              <w:right w:val="single" w:sz="4" w:space="0" w:color="000000"/>
            </w:tcBorders>
          </w:tcPr>
          <w:p w14:paraId="16E115E3" w14:textId="77777777"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minimum 8 GB RAM DDR4, o taktowaniu co najmniej 3200 MHz,</w:t>
            </w:r>
          </w:p>
          <w:p w14:paraId="54115E2F" w14:textId="77777777" w:rsidR="00586F5C" w:rsidRPr="006F176A" w:rsidRDefault="00586F5C" w:rsidP="00FB2419">
            <w:pPr>
              <w:spacing w:line="276" w:lineRule="auto"/>
              <w:rPr>
                <w:rFonts w:cs="Times New Roman"/>
                <w:sz w:val="18"/>
                <w:szCs w:val="18"/>
              </w:rPr>
            </w:pPr>
            <w:r w:rsidRPr="006F176A">
              <w:rPr>
                <w:rFonts w:cs="Times New Roman"/>
                <w:sz w:val="18"/>
                <w:szCs w:val="18"/>
              </w:rPr>
              <w:t>możliwość rozbudowy do co najmniej 32 GB.</w:t>
            </w:r>
          </w:p>
        </w:tc>
        <w:tc>
          <w:tcPr>
            <w:tcW w:w="3053" w:type="dxa"/>
            <w:tcBorders>
              <w:top w:val="single" w:sz="4" w:space="0" w:color="000000"/>
              <w:left w:val="single" w:sz="4" w:space="0" w:color="000000"/>
              <w:bottom w:val="single" w:sz="4" w:space="0" w:color="000000"/>
              <w:right w:val="single" w:sz="4" w:space="0" w:color="000000"/>
            </w:tcBorders>
            <w:vAlign w:val="center"/>
          </w:tcPr>
          <w:p w14:paraId="39571E2C" w14:textId="77777777" w:rsidR="00586F5C" w:rsidRPr="006F176A" w:rsidRDefault="00586F5C" w:rsidP="00FB2419">
            <w:pPr>
              <w:rPr>
                <w:rFonts w:eastAsia="Arial" w:cs="Times New Roman"/>
                <w:sz w:val="18"/>
                <w:szCs w:val="18"/>
              </w:rPr>
            </w:pPr>
            <w:r w:rsidRPr="006F176A">
              <w:rPr>
                <w:rFonts w:eastAsia="Arial" w:cs="Times New Roman"/>
                <w:sz w:val="18"/>
                <w:szCs w:val="18"/>
              </w:rPr>
              <w:t>Wielkość ……………… GB</w:t>
            </w:r>
          </w:p>
          <w:p w14:paraId="5E2D4371" w14:textId="77777777" w:rsidR="00586F5C" w:rsidRPr="006F176A" w:rsidRDefault="00586F5C" w:rsidP="00FB2419">
            <w:pPr>
              <w:rPr>
                <w:rFonts w:eastAsia="Arial" w:cs="Times New Roman"/>
                <w:sz w:val="18"/>
                <w:szCs w:val="18"/>
              </w:rPr>
            </w:pPr>
            <w:r w:rsidRPr="006F176A">
              <w:rPr>
                <w:rFonts w:eastAsia="Arial" w:cs="Times New Roman"/>
                <w:sz w:val="18"/>
                <w:szCs w:val="18"/>
              </w:rPr>
              <w:t>Taktowanie ………………….. MHz</w:t>
            </w:r>
          </w:p>
          <w:p w14:paraId="09812E81" w14:textId="77777777" w:rsidR="00586F5C" w:rsidRPr="006F176A" w:rsidRDefault="00586F5C" w:rsidP="00FB2419">
            <w:pPr>
              <w:rPr>
                <w:rFonts w:eastAsia="Arial" w:cs="Times New Roman"/>
                <w:sz w:val="18"/>
                <w:szCs w:val="18"/>
              </w:rPr>
            </w:pPr>
            <w:r w:rsidRPr="006F176A">
              <w:rPr>
                <w:rFonts w:eastAsia="Arial" w:cs="Times New Roman"/>
                <w:sz w:val="18"/>
                <w:szCs w:val="18"/>
              </w:rPr>
              <w:t>Pozostałe wymogi - spełnia</w:t>
            </w:r>
          </w:p>
        </w:tc>
      </w:tr>
      <w:tr w:rsidR="00586F5C" w:rsidRPr="006F176A" w14:paraId="059AC3A2" w14:textId="77777777" w:rsidTr="00FB2419">
        <w:trPr>
          <w:trHeight w:val="540"/>
          <w:jc w:val="center"/>
        </w:trPr>
        <w:tc>
          <w:tcPr>
            <w:tcW w:w="445" w:type="dxa"/>
            <w:tcBorders>
              <w:top w:val="single" w:sz="4" w:space="0" w:color="000000"/>
              <w:left w:val="single" w:sz="4" w:space="0" w:color="000000"/>
              <w:bottom w:val="single" w:sz="4" w:space="0" w:color="000000"/>
              <w:right w:val="single" w:sz="4" w:space="0" w:color="000000"/>
            </w:tcBorders>
          </w:tcPr>
          <w:p w14:paraId="5F809391"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5.</w:t>
            </w:r>
          </w:p>
        </w:tc>
        <w:tc>
          <w:tcPr>
            <w:tcW w:w="1860" w:type="dxa"/>
            <w:tcBorders>
              <w:top w:val="single" w:sz="4" w:space="0" w:color="000000"/>
              <w:left w:val="single" w:sz="4" w:space="0" w:color="000000"/>
              <w:bottom w:val="single" w:sz="4" w:space="0" w:color="000000"/>
              <w:right w:val="single" w:sz="4" w:space="0" w:color="000000"/>
            </w:tcBorders>
          </w:tcPr>
          <w:p w14:paraId="62AA1297" w14:textId="77777777" w:rsidR="00586F5C" w:rsidRPr="006F176A" w:rsidRDefault="00586F5C" w:rsidP="00FB2419">
            <w:pPr>
              <w:spacing w:line="276" w:lineRule="auto"/>
              <w:rPr>
                <w:rFonts w:cs="Times New Roman"/>
                <w:b/>
                <w:bCs/>
                <w:sz w:val="18"/>
                <w:szCs w:val="18"/>
              </w:rPr>
            </w:pPr>
            <w:r w:rsidRPr="006F176A">
              <w:rPr>
                <w:rFonts w:cs="Times New Roman"/>
                <w:b/>
                <w:bCs/>
                <w:sz w:val="18"/>
                <w:szCs w:val="18"/>
              </w:rPr>
              <w:t>Karta graficzna:</w:t>
            </w:r>
          </w:p>
        </w:tc>
        <w:tc>
          <w:tcPr>
            <w:tcW w:w="5019" w:type="dxa"/>
            <w:tcBorders>
              <w:top w:val="single" w:sz="4" w:space="0" w:color="000000"/>
              <w:left w:val="single" w:sz="4" w:space="0" w:color="000000"/>
              <w:bottom w:val="single" w:sz="4" w:space="0" w:color="000000"/>
              <w:right w:val="single" w:sz="4" w:space="0" w:color="000000"/>
            </w:tcBorders>
          </w:tcPr>
          <w:p w14:paraId="319820CB" w14:textId="77777777" w:rsidR="00586F5C" w:rsidRPr="006F176A" w:rsidRDefault="00586F5C" w:rsidP="00FB2419">
            <w:pPr>
              <w:spacing w:line="276" w:lineRule="auto"/>
              <w:rPr>
                <w:rFonts w:cs="Times New Roman"/>
                <w:sz w:val="18"/>
                <w:szCs w:val="18"/>
              </w:rPr>
            </w:pPr>
            <w:r w:rsidRPr="006F176A">
              <w:rPr>
                <w:rFonts w:cs="Times New Roman"/>
                <w:sz w:val="18"/>
                <w:szCs w:val="18"/>
              </w:rPr>
              <w:t>Zintegrowana, z możliwością dynamicznego przydzielenia pamięci w obrębie pamięci systemowej.</w:t>
            </w:r>
          </w:p>
        </w:tc>
        <w:tc>
          <w:tcPr>
            <w:tcW w:w="3053" w:type="dxa"/>
            <w:tcBorders>
              <w:top w:val="single" w:sz="4" w:space="0" w:color="000000"/>
              <w:left w:val="single" w:sz="4" w:space="0" w:color="000000"/>
              <w:bottom w:val="single" w:sz="4" w:space="0" w:color="000000"/>
              <w:right w:val="single" w:sz="4" w:space="0" w:color="000000"/>
            </w:tcBorders>
          </w:tcPr>
          <w:p w14:paraId="342EE1D7" w14:textId="77777777"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14:paraId="4292868E" w14:textId="77777777" w:rsidTr="00FB2419">
        <w:trPr>
          <w:trHeight w:val="337"/>
          <w:jc w:val="center"/>
        </w:trPr>
        <w:tc>
          <w:tcPr>
            <w:tcW w:w="445" w:type="dxa"/>
            <w:tcBorders>
              <w:top w:val="single" w:sz="4" w:space="0" w:color="000000"/>
              <w:left w:val="single" w:sz="4" w:space="0" w:color="000000"/>
              <w:bottom w:val="single" w:sz="4" w:space="0" w:color="000000"/>
              <w:right w:val="single" w:sz="4" w:space="0" w:color="000000"/>
            </w:tcBorders>
          </w:tcPr>
          <w:p w14:paraId="1D4FDF1E"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6.</w:t>
            </w:r>
          </w:p>
        </w:tc>
        <w:tc>
          <w:tcPr>
            <w:tcW w:w="1860" w:type="dxa"/>
            <w:tcBorders>
              <w:top w:val="single" w:sz="4" w:space="0" w:color="000000"/>
              <w:left w:val="single" w:sz="4" w:space="0" w:color="000000"/>
              <w:bottom w:val="single" w:sz="4" w:space="0" w:color="000000"/>
              <w:right w:val="single" w:sz="4" w:space="0" w:color="000000"/>
            </w:tcBorders>
          </w:tcPr>
          <w:p w14:paraId="1C2F3D65" w14:textId="77777777" w:rsidR="00586F5C" w:rsidRPr="006F176A" w:rsidRDefault="00586F5C" w:rsidP="00FB2419">
            <w:pPr>
              <w:spacing w:line="276" w:lineRule="auto"/>
              <w:rPr>
                <w:rFonts w:cs="Times New Roman"/>
                <w:b/>
                <w:bCs/>
                <w:sz w:val="18"/>
                <w:szCs w:val="18"/>
              </w:rPr>
            </w:pPr>
            <w:r w:rsidRPr="006F176A">
              <w:rPr>
                <w:rFonts w:cs="Times New Roman"/>
                <w:b/>
                <w:bCs/>
                <w:sz w:val="18"/>
                <w:szCs w:val="18"/>
              </w:rPr>
              <w:t>Dysk Twardy:</w:t>
            </w:r>
          </w:p>
        </w:tc>
        <w:tc>
          <w:tcPr>
            <w:tcW w:w="5019" w:type="dxa"/>
            <w:tcBorders>
              <w:top w:val="single" w:sz="4" w:space="0" w:color="000000"/>
              <w:left w:val="single" w:sz="4" w:space="0" w:color="000000"/>
              <w:bottom w:val="single" w:sz="4" w:space="0" w:color="000000"/>
              <w:right w:val="single" w:sz="4" w:space="0" w:color="000000"/>
            </w:tcBorders>
          </w:tcPr>
          <w:p w14:paraId="5B5307B5" w14:textId="77777777" w:rsidR="00586F5C" w:rsidRPr="006F176A" w:rsidRDefault="00586F5C" w:rsidP="00FB2419">
            <w:pPr>
              <w:spacing w:line="276" w:lineRule="auto"/>
              <w:rPr>
                <w:rFonts w:cs="Times New Roman"/>
                <w:sz w:val="18"/>
                <w:szCs w:val="18"/>
              </w:rPr>
            </w:pPr>
            <w:r w:rsidRPr="006F176A">
              <w:rPr>
                <w:rFonts w:cs="Times New Roman"/>
                <w:sz w:val="18"/>
                <w:szCs w:val="18"/>
              </w:rPr>
              <w:t xml:space="preserve">SSD </w:t>
            </w:r>
            <w:proofErr w:type="spellStart"/>
            <w:r w:rsidRPr="006F176A">
              <w:rPr>
                <w:rFonts w:cs="Times New Roman"/>
                <w:sz w:val="18"/>
                <w:szCs w:val="18"/>
              </w:rPr>
              <w:t>PCIe</w:t>
            </w:r>
            <w:proofErr w:type="spellEnd"/>
            <w:r w:rsidRPr="006F176A">
              <w:rPr>
                <w:rFonts w:cs="Times New Roman"/>
                <w:sz w:val="18"/>
                <w:szCs w:val="18"/>
              </w:rPr>
              <w:t xml:space="preserve"> M.2 o pojemności co najmniej 256 GB,</w:t>
            </w:r>
          </w:p>
        </w:tc>
        <w:tc>
          <w:tcPr>
            <w:tcW w:w="3053" w:type="dxa"/>
            <w:tcBorders>
              <w:top w:val="single" w:sz="4" w:space="0" w:color="000000"/>
              <w:left w:val="single" w:sz="4" w:space="0" w:color="000000"/>
              <w:bottom w:val="single" w:sz="4" w:space="0" w:color="000000"/>
              <w:right w:val="single" w:sz="4" w:space="0" w:color="000000"/>
            </w:tcBorders>
          </w:tcPr>
          <w:p w14:paraId="1B5B978D" w14:textId="77777777" w:rsidR="00586F5C" w:rsidRPr="006F176A" w:rsidRDefault="00586F5C" w:rsidP="00FB2419">
            <w:pPr>
              <w:rPr>
                <w:rFonts w:eastAsia="Arial" w:cs="Times New Roman"/>
                <w:sz w:val="18"/>
                <w:szCs w:val="18"/>
              </w:rPr>
            </w:pPr>
            <w:r w:rsidRPr="006F176A">
              <w:rPr>
                <w:rFonts w:eastAsia="Arial" w:cs="Times New Roman"/>
                <w:sz w:val="18"/>
                <w:szCs w:val="18"/>
              </w:rPr>
              <w:t>Pojemność ………… GB</w:t>
            </w:r>
          </w:p>
          <w:p w14:paraId="23D1CC2C" w14:textId="77777777" w:rsidR="00586F5C" w:rsidRPr="006F176A" w:rsidRDefault="00586F5C" w:rsidP="00FB2419">
            <w:pPr>
              <w:spacing w:line="276" w:lineRule="auto"/>
              <w:rPr>
                <w:rFonts w:cs="Times New Roman"/>
                <w:sz w:val="18"/>
                <w:szCs w:val="18"/>
              </w:rPr>
            </w:pPr>
            <w:r w:rsidRPr="006F176A">
              <w:rPr>
                <w:rFonts w:eastAsia="Arial" w:cs="Times New Roman"/>
                <w:sz w:val="18"/>
                <w:szCs w:val="18"/>
              </w:rPr>
              <w:t>Pozostałe wymogi – spełnia</w:t>
            </w:r>
          </w:p>
        </w:tc>
      </w:tr>
      <w:tr w:rsidR="00586F5C" w:rsidRPr="006F176A" w14:paraId="7246C5EF" w14:textId="77777777" w:rsidTr="00FB2419">
        <w:trPr>
          <w:trHeight w:val="284"/>
          <w:jc w:val="center"/>
        </w:trPr>
        <w:tc>
          <w:tcPr>
            <w:tcW w:w="445" w:type="dxa"/>
            <w:tcBorders>
              <w:top w:val="single" w:sz="4" w:space="0" w:color="000000"/>
              <w:left w:val="single" w:sz="4" w:space="0" w:color="000000"/>
              <w:bottom w:val="single" w:sz="4" w:space="0" w:color="000000"/>
              <w:right w:val="single" w:sz="4" w:space="0" w:color="000000"/>
            </w:tcBorders>
          </w:tcPr>
          <w:p w14:paraId="0A40D5DF"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7.</w:t>
            </w:r>
          </w:p>
        </w:tc>
        <w:tc>
          <w:tcPr>
            <w:tcW w:w="6879" w:type="dxa"/>
            <w:gridSpan w:val="2"/>
            <w:tcBorders>
              <w:top w:val="single" w:sz="4" w:space="0" w:color="000000"/>
              <w:left w:val="single" w:sz="4" w:space="0" w:color="000000"/>
              <w:bottom w:val="single" w:sz="4" w:space="0" w:color="000000"/>
              <w:right w:val="single" w:sz="4" w:space="0" w:color="000000"/>
            </w:tcBorders>
          </w:tcPr>
          <w:p w14:paraId="74598F25" w14:textId="77777777" w:rsidR="00586F5C" w:rsidRPr="006F176A" w:rsidRDefault="00586F5C" w:rsidP="00FB2419">
            <w:pPr>
              <w:pStyle w:val="Akapitzlist"/>
              <w:rPr>
                <w:rFonts w:cs="Times New Roman"/>
                <w:sz w:val="18"/>
                <w:szCs w:val="18"/>
              </w:rPr>
            </w:pPr>
            <w:r w:rsidRPr="006F176A">
              <w:rPr>
                <w:rFonts w:cs="Times New Roman"/>
                <w:b/>
                <w:sz w:val="18"/>
                <w:szCs w:val="18"/>
              </w:rPr>
              <w:t>Wyposażenie</w:t>
            </w:r>
            <w:r w:rsidRPr="006F176A">
              <w:rPr>
                <w:rFonts w:cs="Times New Roman"/>
                <w:sz w:val="18"/>
                <w:szCs w:val="18"/>
              </w:rPr>
              <w:t>:</w:t>
            </w:r>
          </w:p>
          <w:p w14:paraId="2AD5750E"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karta dźwiękowa zintegrowana z płytą główną,</w:t>
            </w:r>
          </w:p>
          <w:p w14:paraId="59F8623E"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interfejs RJ-45 obsługujący sieci 10/100/1000BASE-T,</w:t>
            </w:r>
          </w:p>
          <w:p w14:paraId="28DDBB4B"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 xml:space="preserve">co najmniej 4 porty USB w tym co najmniej jeden USB </w:t>
            </w:r>
            <w:proofErr w:type="spellStart"/>
            <w:r w:rsidRPr="006F176A">
              <w:rPr>
                <w:rFonts w:cs="Times New Roman"/>
                <w:sz w:val="18"/>
                <w:szCs w:val="18"/>
              </w:rPr>
              <w:t>Type</w:t>
            </w:r>
            <w:proofErr w:type="spellEnd"/>
            <w:r w:rsidRPr="006F176A">
              <w:rPr>
                <w:rFonts w:cs="Times New Roman"/>
                <w:sz w:val="18"/>
                <w:szCs w:val="18"/>
              </w:rPr>
              <w:t>-C,</w:t>
            </w:r>
          </w:p>
          <w:p w14:paraId="5D66ECC2"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wyjście HDMI lub Display Port,</w:t>
            </w:r>
          </w:p>
          <w:p w14:paraId="5095B760"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porty audio w obudowie: wejście na mikrofon, wyjście na słuchawki,</w:t>
            </w:r>
          </w:p>
          <w:p w14:paraId="1AA8C31B"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klawiatura oraz myszka.</w:t>
            </w:r>
          </w:p>
        </w:tc>
        <w:tc>
          <w:tcPr>
            <w:tcW w:w="3053" w:type="dxa"/>
            <w:tcBorders>
              <w:top w:val="single" w:sz="4" w:space="0" w:color="000000"/>
              <w:left w:val="single" w:sz="4" w:space="0" w:color="000000"/>
              <w:bottom w:val="single" w:sz="4" w:space="0" w:color="000000"/>
              <w:right w:val="single" w:sz="4" w:space="0" w:color="000000"/>
            </w:tcBorders>
            <w:vAlign w:val="center"/>
          </w:tcPr>
          <w:p w14:paraId="5751A57E" w14:textId="77777777" w:rsidR="00586F5C" w:rsidRPr="006F176A" w:rsidRDefault="00586F5C" w:rsidP="00FB2419">
            <w:pPr>
              <w:rPr>
                <w:rFonts w:cs="Times New Roman"/>
                <w:sz w:val="18"/>
                <w:szCs w:val="18"/>
              </w:rPr>
            </w:pPr>
            <w:r w:rsidRPr="006F176A">
              <w:rPr>
                <w:rFonts w:cs="Times New Roman"/>
                <w:sz w:val="18"/>
                <w:szCs w:val="18"/>
              </w:rPr>
              <w:t>Spełnia</w:t>
            </w:r>
          </w:p>
        </w:tc>
      </w:tr>
      <w:tr w:rsidR="00586F5C" w:rsidRPr="006F176A" w14:paraId="35F6C098" w14:textId="77777777" w:rsidTr="00FB2419">
        <w:trPr>
          <w:trHeight w:val="326"/>
          <w:jc w:val="center"/>
        </w:trPr>
        <w:tc>
          <w:tcPr>
            <w:tcW w:w="445" w:type="dxa"/>
            <w:tcBorders>
              <w:top w:val="single" w:sz="4" w:space="0" w:color="000000"/>
              <w:left w:val="single" w:sz="4" w:space="0" w:color="000000"/>
              <w:bottom w:val="single" w:sz="4" w:space="0" w:color="000000"/>
              <w:right w:val="single" w:sz="4" w:space="0" w:color="000000"/>
            </w:tcBorders>
          </w:tcPr>
          <w:p w14:paraId="202468FF"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8.</w:t>
            </w:r>
          </w:p>
        </w:tc>
        <w:tc>
          <w:tcPr>
            <w:tcW w:w="6879" w:type="dxa"/>
            <w:gridSpan w:val="2"/>
            <w:tcBorders>
              <w:top w:val="single" w:sz="4" w:space="0" w:color="000000"/>
              <w:left w:val="single" w:sz="4" w:space="0" w:color="000000"/>
              <w:bottom w:val="single" w:sz="4" w:space="0" w:color="000000"/>
              <w:right w:val="single" w:sz="4" w:space="0" w:color="000000"/>
            </w:tcBorders>
          </w:tcPr>
          <w:p w14:paraId="2FDCCC30" w14:textId="77777777"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Zabezpieczenia: </w:t>
            </w:r>
            <w:r w:rsidRPr="006F176A">
              <w:rPr>
                <w:rFonts w:cs="Times New Roman"/>
                <w:sz w:val="18"/>
                <w:szCs w:val="18"/>
              </w:rPr>
              <w:t xml:space="preserve">Zintegrowany układ szyfrujący </w:t>
            </w:r>
            <w:proofErr w:type="spellStart"/>
            <w:r w:rsidRPr="006F176A">
              <w:rPr>
                <w:rFonts w:cs="Times New Roman"/>
                <w:sz w:val="18"/>
                <w:szCs w:val="18"/>
              </w:rPr>
              <w:t>Trusted</w:t>
            </w:r>
            <w:proofErr w:type="spellEnd"/>
            <w:r w:rsidRPr="006F176A">
              <w:rPr>
                <w:rFonts w:cs="Times New Roman"/>
                <w:sz w:val="18"/>
                <w:szCs w:val="18"/>
              </w:rPr>
              <w:t xml:space="preserve"> Platform Module w wersji 2.0.</w:t>
            </w:r>
          </w:p>
        </w:tc>
        <w:tc>
          <w:tcPr>
            <w:tcW w:w="3053" w:type="dxa"/>
            <w:tcBorders>
              <w:top w:val="single" w:sz="4" w:space="0" w:color="000000"/>
              <w:left w:val="single" w:sz="4" w:space="0" w:color="000000"/>
              <w:bottom w:val="single" w:sz="4" w:space="0" w:color="000000"/>
              <w:right w:val="single" w:sz="4" w:space="0" w:color="000000"/>
            </w:tcBorders>
            <w:vAlign w:val="center"/>
          </w:tcPr>
          <w:p w14:paraId="44922734" w14:textId="77777777"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14:paraId="1E5E32D5" w14:textId="77777777" w:rsidTr="00FB2419">
        <w:trPr>
          <w:trHeight w:val="302"/>
          <w:jc w:val="center"/>
        </w:trPr>
        <w:tc>
          <w:tcPr>
            <w:tcW w:w="445" w:type="dxa"/>
            <w:tcBorders>
              <w:top w:val="single" w:sz="4" w:space="0" w:color="000000"/>
              <w:left w:val="single" w:sz="4" w:space="0" w:color="000000"/>
              <w:bottom w:val="single" w:sz="4" w:space="0" w:color="000000"/>
              <w:right w:val="single" w:sz="4" w:space="0" w:color="000000"/>
            </w:tcBorders>
          </w:tcPr>
          <w:p w14:paraId="564764BA"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9.</w:t>
            </w:r>
          </w:p>
        </w:tc>
        <w:tc>
          <w:tcPr>
            <w:tcW w:w="6879" w:type="dxa"/>
            <w:gridSpan w:val="2"/>
            <w:tcBorders>
              <w:top w:val="single" w:sz="4" w:space="0" w:color="000000"/>
              <w:left w:val="single" w:sz="4" w:space="0" w:color="000000"/>
              <w:bottom w:val="single" w:sz="4" w:space="0" w:color="000000"/>
              <w:right w:val="single" w:sz="4" w:space="0" w:color="000000"/>
            </w:tcBorders>
          </w:tcPr>
          <w:p w14:paraId="0BF027CA" w14:textId="77777777" w:rsidR="00586F5C" w:rsidRPr="006F176A" w:rsidRDefault="00586F5C" w:rsidP="00FB2419">
            <w:pPr>
              <w:rPr>
                <w:rFonts w:cs="Times New Roman"/>
                <w:sz w:val="18"/>
                <w:szCs w:val="18"/>
              </w:rPr>
            </w:pPr>
            <w:r w:rsidRPr="006F176A">
              <w:rPr>
                <w:rFonts w:cs="Times New Roman"/>
                <w:b/>
                <w:bCs/>
                <w:sz w:val="18"/>
                <w:szCs w:val="18"/>
              </w:rPr>
              <w:t xml:space="preserve">Zasilanie: </w:t>
            </w:r>
            <w:r w:rsidRPr="006F176A">
              <w:rPr>
                <w:rFonts w:cs="Times New Roman"/>
                <w:sz w:val="18"/>
                <w:szCs w:val="18"/>
              </w:rPr>
              <w:t>Zasilacz min. 200W 230V 50Hz, przewód zasilający w zestawie.</w:t>
            </w:r>
          </w:p>
        </w:tc>
        <w:tc>
          <w:tcPr>
            <w:tcW w:w="3053" w:type="dxa"/>
            <w:tcBorders>
              <w:top w:val="single" w:sz="4" w:space="0" w:color="000000"/>
              <w:left w:val="single" w:sz="4" w:space="0" w:color="000000"/>
              <w:bottom w:val="single" w:sz="4" w:space="0" w:color="000000"/>
              <w:right w:val="single" w:sz="4" w:space="0" w:color="000000"/>
            </w:tcBorders>
            <w:vAlign w:val="center"/>
          </w:tcPr>
          <w:p w14:paraId="1733194C" w14:textId="77777777" w:rsidR="00586F5C" w:rsidRPr="006F176A" w:rsidRDefault="00586F5C" w:rsidP="00FB2419">
            <w:pPr>
              <w:rPr>
                <w:rFonts w:cs="Times New Roman"/>
                <w:sz w:val="18"/>
                <w:szCs w:val="18"/>
              </w:rPr>
            </w:pPr>
            <w:r>
              <w:rPr>
                <w:rFonts w:cs="Times New Roman"/>
                <w:sz w:val="18"/>
                <w:szCs w:val="18"/>
              </w:rPr>
              <w:t>Spełnia</w:t>
            </w:r>
          </w:p>
        </w:tc>
      </w:tr>
      <w:tr w:rsidR="00586F5C" w:rsidRPr="006F176A" w14:paraId="413EDDDE" w14:textId="77777777" w:rsidTr="00FB2419">
        <w:trPr>
          <w:trHeight w:val="300"/>
          <w:jc w:val="center"/>
        </w:trPr>
        <w:tc>
          <w:tcPr>
            <w:tcW w:w="445" w:type="dxa"/>
            <w:tcBorders>
              <w:top w:val="single" w:sz="4" w:space="0" w:color="000000"/>
              <w:left w:val="single" w:sz="4" w:space="0" w:color="000000"/>
              <w:bottom w:val="single" w:sz="4" w:space="0" w:color="000000"/>
              <w:right w:val="single" w:sz="4" w:space="0" w:color="000000"/>
            </w:tcBorders>
          </w:tcPr>
          <w:p w14:paraId="1ED0CE07"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10.</w:t>
            </w:r>
          </w:p>
        </w:tc>
        <w:tc>
          <w:tcPr>
            <w:tcW w:w="6879" w:type="dxa"/>
            <w:gridSpan w:val="2"/>
            <w:tcBorders>
              <w:top w:val="single" w:sz="4" w:space="0" w:color="000000"/>
              <w:left w:val="single" w:sz="4" w:space="0" w:color="000000"/>
              <w:bottom w:val="single" w:sz="4" w:space="0" w:color="000000"/>
              <w:right w:val="single" w:sz="4" w:space="0" w:color="000000"/>
            </w:tcBorders>
          </w:tcPr>
          <w:p w14:paraId="4B7CA24E" w14:textId="77777777" w:rsidR="00586F5C" w:rsidRPr="006F176A" w:rsidRDefault="00586F5C" w:rsidP="00FB2419">
            <w:pPr>
              <w:rPr>
                <w:rFonts w:cs="Times New Roman"/>
                <w:sz w:val="18"/>
                <w:szCs w:val="18"/>
              </w:rPr>
            </w:pPr>
            <w:r w:rsidRPr="006F176A">
              <w:rPr>
                <w:rFonts w:cs="Times New Roman"/>
                <w:b/>
                <w:bCs/>
                <w:sz w:val="18"/>
                <w:szCs w:val="18"/>
              </w:rPr>
              <w:t xml:space="preserve">System operacyjny: </w:t>
            </w:r>
            <w:r w:rsidRPr="006F176A">
              <w:rPr>
                <w:rFonts w:cs="Times New Roman"/>
                <w:sz w:val="18"/>
                <w:szCs w:val="18"/>
              </w:rPr>
              <w:t>Zainstalowany system Microsoft Windows 10 Pro lub nowszy ze wszystkimi sterownikami. Nie dopuszcza się w tym zakresie licencji pochodzących z rynku wtórnego.</w:t>
            </w:r>
            <w:r>
              <w:rPr>
                <w:rFonts w:cs="Times New Roman"/>
                <w:sz w:val="18"/>
                <w:szCs w:val="18"/>
              </w:rPr>
              <w:t xml:space="preserve"> </w:t>
            </w:r>
            <w:r w:rsidRPr="006F176A">
              <w:rPr>
                <w:rFonts w:cs="Times New Roman"/>
                <w:sz w:val="18"/>
                <w:szCs w:val="18"/>
              </w:rPr>
              <w:t>Umieszczony na obudowie Certyfikat Autentyczności w postaci specjalnej naklejki zabezpieczającej lub Załączone potwierdzenie wykonawcy / producenta komputera o legalności dostarczonego oprogramowania systemowego.</w:t>
            </w:r>
          </w:p>
        </w:tc>
        <w:tc>
          <w:tcPr>
            <w:tcW w:w="3053" w:type="dxa"/>
            <w:tcBorders>
              <w:top w:val="single" w:sz="4" w:space="0" w:color="000000"/>
              <w:left w:val="single" w:sz="4" w:space="0" w:color="000000"/>
              <w:bottom w:val="single" w:sz="4" w:space="0" w:color="000000"/>
              <w:right w:val="single" w:sz="4" w:space="0" w:color="000000"/>
            </w:tcBorders>
            <w:vAlign w:val="center"/>
          </w:tcPr>
          <w:p w14:paraId="076B7A48" w14:textId="77777777" w:rsidR="00586F5C" w:rsidRPr="006F176A" w:rsidRDefault="00586F5C" w:rsidP="00FB2419">
            <w:pPr>
              <w:rPr>
                <w:rFonts w:cs="Times New Roman"/>
                <w:sz w:val="18"/>
                <w:szCs w:val="18"/>
              </w:rPr>
            </w:pPr>
            <w:r w:rsidRPr="006F176A">
              <w:rPr>
                <w:rFonts w:cs="Times New Roman"/>
                <w:sz w:val="18"/>
                <w:szCs w:val="18"/>
              </w:rPr>
              <w:t>Spełnia</w:t>
            </w:r>
          </w:p>
        </w:tc>
      </w:tr>
      <w:tr w:rsidR="00586F5C" w:rsidRPr="006F176A" w14:paraId="0AC5D812" w14:textId="77777777" w:rsidTr="00FB2419">
        <w:trPr>
          <w:trHeight w:val="496"/>
          <w:jc w:val="center"/>
        </w:trPr>
        <w:tc>
          <w:tcPr>
            <w:tcW w:w="445" w:type="dxa"/>
            <w:tcBorders>
              <w:top w:val="single" w:sz="4" w:space="0" w:color="000000"/>
              <w:left w:val="single" w:sz="4" w:space="0" w:color="000000"/>
              <w:bottom w:val="single" w:sz="4" w:space="0" w:color="000000"/>
              <w:right w:val="single" w:sz="4" w:space="0" w:color="000000"/>
            </w:tcBorders>
          </w:tcPr>
          <w:p w14:paraId="23D272F4"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11.</w:t>
            </w:r>
          </w:p>
        </w:tc>
        <w:tc>
          <w:tcPr>
            <w:tcW w:w="6879" w:type="dxa"/>
            <w:gridSpan w:val="2"/>
            <w:tcBorders>
              <w:top w:val="single" w:sz="4" w:space="0" w:color="000000"/>
              <w:left w:val="single" w:sz="4" w:space="0" w:color="000000"/>
              <w:bottom w:val="single" w:sz="4" w:space="0" w:color="000000"/>
              <w:right w:val="single" w:sz="4" w:space="0" w:color="000000"/>
            </w:tcBorders>
          </w:tcPr>
          <w:p w14:paraId="5B90C44B" w14:textId="77777777"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Wsparcie techniczne: </w:t>
            </w:r>
            <w:r w:rsidRPr="006F176A">
              <w:rPr>
                <w:rFonts w:cs="Times New Roman"/>
                <w:sz w:val="18"/>
                <w:szCs w:val="18"/>
              </w:rPr>
              <w:t xml:space="preserve">Dostęp do aktualnych sterowników zainstalowanych w komputerze urządzeń, realizowany poprzez podanie identyfikatora klienta lub modelu komputera lub numeru seryjnego komputera, na dedykowanej przez producenta stronie internetowej - Wykonawca w ofercie poda adres strony oraz sposób realizacji wymagania (opis uzyskania </w:t>
            </w:r>
            <w:r w:rsidRPr="006F176A">
              <w:rPr>
                <w:rFonts w:cs="Times New Roman"/>
                <w:sz w:val="18"/>
                <w:szCs w:val="18"/>
              </w:rPr>
              <w:lastRenderedPageBreak/>
              <w:t>w/w informacji).</w:t>
            </w:r>
          </w:p>
        </w:tc>
        <w:tc>
          <w:tcPr>
            <w:tcW w:w="3053" w:type="dxa"/>
            <w:tcBorders>
              <w:top w:val="single" w:sz="4" w:space="0" w:color="000000"/>
              <w:left w:val="single" w:sz="4" w:space="0" w:color="000000"/>
              <w:bottom w:val="single" w:sz="4" w:space="0" w:color="000000"/>
              <w:right w:val="single" w:sz="4" w:space="0" w:color="000000"/>
            </w:tcBorders>
            <w:vAlign w:val="center"/>
          </w:tcPr>
          <w:p w14:paraId="5BC7604A" w14:textId="77777777" w:rsidR="00586F5C" w:rsidRPr="006F176A" w:rsidRDefault="00586F5C" w:rsidP="00FB2419">
            <w:pPr>
              <w:spacing w:line="276" w:lineRule="auto"/>
              <w:rPr>
                <w:rFonts w:cs="Times New Roman"/>
                <w:sz w:val="18"/>
                <w:szCs w:val="18"/>
              </w:rPr>
            </w:pPr>
            <w:r w:rsidRPr="006F176A">
              <w:rPr>
                <w:rFonts w:cs="Times New Roman"/>
                <w:sz w:val="18"/>
                <w:szCs w:val="18"/>
              </w:rPr>
              <w:lastRenderedPageBreak/>
              <w:t>Spełnia</w:t>
            </w:r>
          </w:p>
        </w:tc>
      </w:tr>
      <w:tr w:rsidR="00586F5C" w:rsidRPr="006F176A" w14:paraId="580096E5" w14:textId="77777777" w:rsidTr="00FB2419">
        <w:trPr>
          <w:trHeight w:val="583"/>
          <w:jc w:val="center"/>
        </w:trPr>
        <w:tc>
          <w:tcPr>
            <w:tcW w:w="445" w:type="dxa"/>
            <w:tcBorders>
              <w:top w:val="single" w:sz="4" w:space="0" w:color="000000"/>
              <w:left w:val="single" w:sz="4" w:space="0" w:color="000000"/>
              <w:bottom w:val="single" w:sz="4" w:space="0" w:color="000000"/>
              <w:right w:val="single" w:sz="4" w:space="0" w:color="000000"/>
            </w:tcBorders>
          </w:tcPr>
          <w:p w14:paraId="62FECE34"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12.</w:t>
            </w:r>
          </w:p>
        </w:tc>
        <w:tc>
          <w:tcPr>
            <w:tcW w:w="6879" w:type="dxa"/>
            <w:gridSpan w:val="2"/>
            <w:tcBorders>
              <w:top w:val="single" w:sz="4" w:space="0" w:color="000000"/>
              <w:left w:val="single" w:sz="4" w:space="0" w:color="000000"/>
              <w:bottom w:val="single" w:sz="4" w:space="0" w:color="000000"/>
              <w:right w:val="single" w:sz="4" w:space="0" w:color="000000"/>
            </w:tcBorders>
          </w:tcPr>
          <w:p w14:paraId="64398C69" w14:textId="77777777"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Dokumenty: </w:t>
            </w:r>
            <w:r w:rsidRPr="006F176A">
              <w:rPr>
                <w:rFonts w:cs="Times New Roman"/>
                <w:sz w:val="18"/>
                <w:szCs w:val="18"/>
              </w:rPr>
              <w:t>Deklaracja zgodności CE dla oferowanego modelu komputera (załączyć na wezwanie Zamawiającego) lub równoważne.</w:t>
            </w:r>
          </w:p>
        </w:tc>
        <w:tc>
          <w:tcPr>
            <w:tcW w:w="3053" w:type="dxa"/>
            <w:tcBorders>
              <w:top w:val="single" w:sz="4" w:space="0" w:color="000000"/>
              <w:left w:val="single" w:sz="4" w:space="0" w:color="000000"/>
              <w:bottom w:val="single" w:sz="4" w:space="0" w:color="000000"/>
              <w:right w:val="single" w:sz="4" w:space="0" w:color="000000"/>
            </w:tcBorders>
            <w:vAlign w:val="center"/>
          </w:tcPr>
          <w:p w14:paraId="0ECC8B16" w14:textId="77777777"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14:paraId="6770191B" w14:textId="77777777" w:rsidTr="00FB2419">
        <w:trPr>
          <w:trHeight w:val="434"/>
          <w:jc w:val="center"/>
        </w:trPr>
        <w:tc>
          <w:tcPr>
            <w:tcW w:w="445" w:type="dxa"/>
            <w:tcBorders>
              <w:top w:val="single" w:sz="4" w:space="0" w:color="000000"/>
              <w:left w:val="single" w:sz="4" w:space="0" w:color="000000"/>
              <w:bottom w:val="single" w:sz="4" w:space="0" w:color="000000"/>
              <w:right w:val="single" w:sz="4" w:space="0" w:color="000000"/>
            </w:tcBorders>
          </w:tcPr>
          <w:p w14:paraId="29A9A91B"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13.</w:t>
            </w:r>
          </w:p>
        </w:tc>
        <w:tc>
          <w:tcPr>
            <w:tcW w:w="6879" w:type="dxa"/>
            <w:gridSpan w:val="2"/>
            <w:tcBorders>
              <w:top w:val="single" w:sz="4" w:space="0" w:color="000000"/>
              <w:left w:val="single" w:sz="4" w:space="0" w:color="000000"/>
              <w:bottom w:val="single" w:sz="4" w:space="0" w:color="000000"/>
              <w:right w:val="single" w:sz="4" w:space="0" w:color="000000"/>
            </w:tcBorders>
          </w:tcPr>
          <w:p w14:paraId="6CC94972" w14:textId="77777777"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Warunki gwarancji: </w:t>
            </w:r>
            <w:r w:rsidRPr="006F176A">
              <w:rPr>
                <w:rFonts w:cs="Times New Roman"/>
                <w:sz w:val="18"/>
                <w:szCs w:val="18"/>
              </w:rPr>
              <w:t>Minimum 36 miesięcy gwarancji liczona od daty dostawy.</w:t>
            </w:r>
          </w:p>
        </w:tc>
        <w:tc>
          <w:tcPr>
            <w:tcW w:w="3053" w:type="dxa"/>
            <w:tcBorders>
              <w:top w:val="single" w:sz="4" w:space="0" w:color="000000"/>
              <w:left w:val="single" w:sz="4" w:space="0" w:color="000000"/>
              <w:bottom w:val="single" w:sz="4" w:space="0" w:color="000000"/>
              <w:right w:val="single" w:sz="4" w:space="0" w:color="000000"/>
            </w:tcBorders>
            <w:vAlign w:val="center"/>
          </w:tcPr>
          <w:p w14:paraId="0113960D" w14:textId="77777777"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bl>
    <w:p w14:paraId="52801D57" w14:textId="77777777" w:rsidR="00586F5C" w:rsidRPr="00A331AF" w:rsidRDefault="00586F5C" w:rsidP="00586F5C">
      <w:pPr>
        <w:spacing w:line="276" w:lineRule="auto"/>
        <w:ind w:right="118"/>
        <w:jc w:val="center"/>
        <w:rPr>
          <w:rFonts w:ascii="Arial" w:hAnsi="Arial" w:cs="Arial"/>
        </w:rPr>
      </w:pPr>
    </w:p>
    <w:p w14:paraId="17F27391" w14:textId="77777777" w:rsidR="002B460C" w:rsidRDefault="002B460C" w:rsidP="00586F5C">
      <w:pPr>
        <w:jc w:val="center"/>
      </w:pPr>
    </w:p>
    <w:tbl>
      <w:tblPr>
        <w:tblStyle w:val="Tabela-Siatka"/>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4"/>
        <w:gridCol w:w="5523"/>
      </w:tblGrid>
      <w:tr w:rsidR="002B460C" w:rsidRPr="00C711E5" w14:paraId="151C6EEB" w14:textId="77777777" w:rsidTr="002B460C">
        <w:tc>
          <w:tcPr>
            <w:tcW w:w="2824" w:type="dxa"/>
          </w:tcPr>
          <w:p w14:paraId="4B4836CD" w14:textId="77777777" w:rsidR="002B460C" w:rsidRDefault="002B460C" w:rsidP="002B460C">
            <w:pPr>
              <w:ind w:right="-8"/>
            </w:pPr>
          </w:p>
        </w:tc>
        <w:tc>
          <w:tcPr>
            <w:tcW w:w="5523" w:type="dxa"/>
          </w:tcPr>
          <w:p w14:paraId="2C6B27FF" w14:textId="77777777" w:rsidR="002B460C" w:rsidRPr="0019568E" w:rsidRDefault="002B460C" w:rsidP="002B460C">
            <w:pPr>
              <w:ind w:right="-8"/>
              <w:jc w:val="center"/>
              <w:rPr>
                <w:sz w:val="18"/>
                <w:szCs w:val="18"/>
              </w:rPr>
            </w:pPr>
            <w:r w:rsidRPr="0019568E">
              <w:rPr>
                <w:sz w:val="18"/>
                <w:szCs w:val="18"/>
              </w:rPr>
              <w:t>- kwalifikowany podpis elektroniczny / podpis zaufany / podpis osobisty</w:t>
            </w:r>
          </w:p>
          <w:p w14:paraId="25EA2D17" w14:textId="77777777" w:rsidR="002B460C" w:rsidRDefault="002B460C" w:rsidP="002B460C">
            <w:pPr>
              <w:ind w:right="-8"/>
              <w:jc w:val="center"/>
              <w:rPr>
                <w:sz w:val="18"/>
                <w:szCs w:val="18"/>
              </w:rPr>
            </w:pPr>
            <w:r w:rsidRPr="0019568E">
              <w:rPr>
                <w:sz w:val="18"/>
                <w:szCs w:val="18"/>
              </w:rPr>
              <w:t>Wykonawcy lub osoby upoważnionej</w:t>
            </w:r>
          </w:p>
          <w:p w14:paraId="23D0A1D3" w14:textId="77777777" w:rsidR="002B460C" w:rsidRDefault="002B460C" w:rsidP="002B460C">
            <w:pPr>
              <w:ind w:right="-8"/>
              <w:jc w:val="center"/>
              <w:rPr>
                <w:sz w:val="16"/>
                <w:szCs w:val="16"/>
              </w:rPr>
            </w:pPr>
          </w:p>
          <w:p w14:paraId="15DCE6A9" w14:textId="77777777" w:rsidR="002B460C" w:rsidRDefault="002B460C" w:rsidP="002B460C">
            <w:pPr>
              <w:ind w:right="-8"/>
              <w:jc w:val="center"/>
              <w:rPr>
                <w:sz w:val="16"/>
                <w:szCs w:val="16"/>
              </w:rPr>
            </w:pPr>
          </w:p>
          <w:p w14:paraId="56898E0D" w14:textId="77777777" w:rsidR="002B460C" w:rsidRDefault="002B460C" w:rsidP="002B460C">
            <w:pPr>
              <w:ind w:right="-8"/>
              <w:jc w:val="center"/>
              <w:rPr>
                <w:sz w:val="16"/>
                <w:szCs w:val="16"/>
              </w:rPr>
            </w:pPr>
          </w:p>
          <w:p w14:paraId="761B6C73" w14:textId="77777777" w:rsidR="002B460C" w:rsidRPr="00C711E5" w:rsidRDefault="002B460C" w:rsidP="002B460C">
            <w:pPr>
              <w:ind w:right="-8"/>
              <w:jc w:val="center"/>
              <w:rPr>
                <w:sz w:val="16"/>
                <w:szCs w:val="16"/>
              </w:rPr>
            </w:pPr>
          </w:p>
        </w:tc>
      </w:tr>
    </w:tbl>
    <w:p w14:paraId="7ED7D9A6" w14:textId="77777777" w:rsidR="00FC0DEE" w:rsidRDefault="00FC0DEE" w:rsidP="00F66027">
      <w:pPr>
        <w:jc w:val="both"/>
      </w:pPr>
    </w:p>
    <w:p w14:paraId="39C5C2EB" w14:textId="77777777" w:rsidR="0055203C" w:rsidRDefault="0055203C" w:rsidP="00F66027">
      <w:pPr>
        <w:jc w:val="both"/>
      </w:pPr>
    </w:p>
    <w:p w14:paraId="72D396E5" w14:textId="77777777" w:rsidR="00F66027" w:rsidRDefault="00F66027" w:rsidP="0019568E">
      <w:pPr>
        <w:jc w:val="both"/>
      </w:pPr>
    </w:p>
    <w:p w14:paraId="3A50D41D" w14:textId="77777777" w:rsidR="00F66027" w:rsidRDefault="00F66027" w:rsidP="0019568E">
      <w:pPr>
        <w:jc w:val="both"/>
      </w:pPr>
    </w:p>
    <w:p w14:paraId="49E63F5E" w14:textId="77777777" w:rsidR="0055203C" w:rsidRDefault="0055203C" w:rsidP="0019568E">
      <w:pPr>
        <w:jc w:val="both"/>
      </w:pPr>
    </w:p>
    <w:p w14:paraId="2119C308" w14:textId="77777777" w:rsidR="0055203C" w:rsidRDefault="0055203C" w:rsidP="0019568E">
      <w:pPr>
        <w:jc w:val="both"/>
      </w:pPr>
    </w:p>
    <w:p w14:paraId="745BC120" w14:textId="77777777" w:rsidR="0055203C" w:rsidRDefault="0055203C" w:rsidP="0019568E">
      <w:pPr>
        <w:jc w:val="both"/>
      </w:pPr>
    </w:p>
    <w:p w14:paraId="7F0CE3CE" w14:textId="77777777" w:rsidR="0055203C" w:rsidRDefault="0055203C" w:rsidP="0019568E">
      <w:pPr>
        <w:jc w:val="both"/>
      </w:pPr>
    </w:p>
    <w:p w14:paraId="2C8C475B" w14:textId="77777777" w:rsidR="0055203C" w:rsidRDefault="0055203C" w:rsidP="0019568E">
      <w:pPr>
        <w:jc w:val="both"/>
      </w:pPr>
    </w:p>
    <w:p w14:paraId="1C9A28BB" w14:textId="77777777" w:rsidR="0055203C" w:rsidRDefault="0055203C" w:rsidP="0019568E">
      <w:pPr>
        <w:jc w:val="both"/>
      </w:pPr>
    </w:p>
    <w:p w14:paraId="61194A06" w14:textId="77777777" w:rsidR="0055203C" w:rsidRDefault="0055203C" w:rsidP="0019568E">
      <w:pPr>
        <w:jc w:val="both"/>
      </w:pPr>
    </w:p>
    <w:p w14:paraId="2239BBF2" w14:textId="77777777" w:rsidR="0055203C" w:rsidRDefault="0055203C" w:rsidP="0019568E">
      <w:pPr>
        <w:jc w:val="both"/>
      </w:pPr>
    </w:p>
    <w:p w14:paraId="1BEBFEBE" w14:textId="77777777" w:rsidR="0055203C" w:rsidRDefault="0055203C" w:rsidP="0019568E">
      <w:pPr>
        <w:jc w:val="both"/>
      </w:pPr>
    </w:p>
    <w:p w14:paraId="479891F8" w14:textId="77777777" w:rsidR="0055203C" w:rsidRDefault="0055203C" w:rsidP="0019568E">
      <w:pPr>
        <w:jc w:val="both"/>
      </w:pPr>
    </w:p>
    <w:p w14:paraId="4324B3DB" w14:textId="77777777" w:rsidR="0055203C" w:rsidRDefault="0055203C" w:rsidP="0019568E">
      <w:pPr>
        <w:jc w:val="both"/>
      </w:pPr>
    </w:p>
    <w:p w14:paraId="7214AD73" w14:textId="77777777" w:rsidR="0055203C" w:rsidRDefault="0055203C" w:rsidP="0019568E">
      <w:pPr>
        <w:jc w:val="both"/>
      </w:pPr>
    </w:p>
    <w:p w14:paraId="1E4F0D44" w14:textId="77777777" w:rsidR="0055203C" w:rsidRDefault="0055203C" w:rsidP="0019568E">
      <w:pPr>
        <w:jc w:val="both"/>
      </w:pPr>
    </w:p>
    <w:p w14:paraId="59BCA02D" w14:textId="77777777" w:rsidR="0055203C" w:rsidRDefault="0055203C" w:rsidP="0019568E">
      <w:pPr>
        <w:jc w:val="both"/>
      </w:pPr>
    </w:p>
    <w:p w14:paraId="3459BA36" w14:textId="77777777" w:rsidR="0055203C" w:rsidRDefault="0055203C" w:rsidP="0019568E">
      <w:pPr>
        <w:jc w:val="both"/>
      </w:pPr>
    </w:p>
    <w:p w14:paraId="7149779D" w14:textId="77777777" w:rsidR="0055203C" w:rsidRDefault="0055203C" w:rsidP="0019568E">
      <w:pPr>
        <w:jc w:val="both"/>
      </w:pPr>
    </w:p>
    <w:p w14:paraId="2A7EC59C" w14:textId="77777777" w:rsidR="0055203C" w:rsidRDefault="0055203C" w:rsidP="0019568E">
      <w:pPr>
        <w:jc w:val="both"/>
      </w:pPr>
    </w:p>
    <w:p w14:paraId="5C6FCA03" w14:textId="77777777" w:rsidR="0055203C" w:rsidRDefault="0055203C" w:rsidP="0019568E">
      <w:pPr>
        <w:jc w:val="both"/>
      </w:pPr>
    </w:p>
    <w:p w14:paraId="47A5B4D9" w14:textId="77777777" w:rsidR="0055203C" w:rsidRDefault="0055203C" w:rsidP="0019568E">
      <w:pPr>
        <w:jc w:val="both"/>
      </w:pPr>
    </w:p>
    <w:p w14:paraId="3B17C7EB" w14:textId="77777777" w:rsidR="0055203C" w:rsidRDefault="0055203C" w:rsidP="0034523F">
      <w:pPr>
        <w:pStyle w:val="Nagwek1"/>
        <w:ind w:left="22"/>
        <w:jc w:val="both"/>
      </w:pPr>
    </w:p>
    <w:sectPr w:rsidR="0055203C" w:rsidSect="00847C84">
      <w:headerReference w:type="default" r:id="rId11"/>
      <w:footerReference w:type="default" r:id="rId12"/>
      <w:headerReference w:type="first" r:id="rId13"/>
      <w:pgSz w:w="11906" w:h="16838"/>
      <w:pgMar w:top="1417" w:right="1417" w:bottom="1417" w:left="1417"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4DC7" w14:textId="77777777" w:rsidR="00FA0AD2" w:rsidRDefault="00FA0AD2">
      <w:r>
        <w:separator/>
      </w:r>
    </w:p>
  </w:endnote>
  <w:endnote w:type="continuationSeparator" w:id="0">
    <w:p w14:paraId="2EE21A40" w14:textId="77777777" w:rsidR="00FA0AD2" w:rsidRDefault="00FA0AD2">
      <w:r>
        <w:continuationSeparator/>
      </w:r>
    </w:p>
  </w:endnote>
  <w:endnote w:type="continuationNotice" w:id="1">
    <w:p w14:paraId="65EFE67B" w14:textId="77777777" w:rsidR="00FA0AD2" w:rsidRDefault="00FA0A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sz w:val="18"/>
        <w:szCs w:val="18"/>
      </w:rPr>
      <w:id w:val="-387879180"/>
      <w:docPartObj>
        <w:docPartGallery w:val="Page Numbers (Bottom of Page)"/>
        <w:docPartUnique/>
      </w:docPartObj>
    </w:sdtPr>
    <w:sdtEndPr/>
    <w:sdtContent>
      <w:p w14:paraId="251DE9E0" w14:textId="77777777" w:rsidR="003013F9" w:rsidRDefault="003013F9">
        <w:pPr>
          <w:pStyle w:val="Stopka"/>
          <w:jc w:val="right"/>
          <w:rPr>
            <w:rFonts w:ascii="Times New Roman" w:eastAsiaTheme="majorEastAsia" w:hAnsi="Times New Roman"/>
            <w:sz w:val="18"/>
            <w:szCs w:val="18"/>
          </w:rPr>
        </w:pPr>
      </w:p>
      <w:tbl>
        <w:tblPr>
          <w:tblStyle w:val="Tabela-Siatka"/>
          <w:tblW w:w="0" w:type="auto"/>
          <w:tblBorders>
            <w:top w:val="single" w:sz="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013F9" w14:paraId="6D43F772" w14:textId="77777777" w:rsidTr="002C5506">
          <w:tc>
            <w:tcPr>
              <w:tcW w:w="9062" w:type="dxa"/>
            </w:tcPr>
            <w:p w14:paraId="07A2026E" w14:textId="77777777" w:rsidR="003013F9" w:rsidRDefault="003013F9" w:rsidP="002C5506">
              <w:pPr>
                <w:pStyle w:val="Stopka"/>
                <w:jc w:val="right"/>
                <w:rPr>
                  <w:rFonts w:ascii="Times New Roman" w:eastAsiaTheme="majorEastAsia" w:hAnsi="Times New Roman"/>
                  <w:sz w:val="18"/>
                  <w:szCs w:val="18"/>
                </w:rPr>
              </w:pPr>
              <w:r w:rsidRPr="00C80A76">
                <w:rPr>
                  <w:rFonts w:ascii="Times New Roman" w:eastAsiaTheme="majorEastAsia" w:hAnsi="Times New Roman"/>
                  <w:sz w:val="18"/>
                  <w:szCs w:val="18"/>
                </w:rPr>
                <w:t xml:space="preserve">str. </w:t>
              </w:r>
              <w:r w:rsidR="00137078" w:rsidRPr="00C80A76">
                <w:rPr>
                  <w:rFonts w:ascii="Times New Roman" w:hAnsi="Times New Roman"/>
                  <w:sz w:val="18"/>
                  <w:szCs w:val="18"/>
                </w:rPr>
                <w:fldChar w:fldCharType="begin"/>
              </w:r>
              <w:r w:rsidRPr="00C80A76">
                <w:rPr>
                  <w:rFonts w:ascii="Times New Roman" w:hAnsi="Times New Roman"/>
                  <w:sz w:val="18"/>
                  <w:szCs w:val="18"/>
                </w:rPr>
                <w:instrText>PAGE    \* MERGEFORMAT</w:instrText>
              </w:r>
              <w:r w:rsidR="00137078" w:rsidRPr="00C80A76">
                <w:rPr>
                  <w:rFonts w:ascii="Times New Roman" w:hAnsi="Times New Roman"/>
                  <w:sz w:val="18"/>
                  <w:szCs w:val="18"/>
                </w:rPr>
                <w:fldChar w:fldCharType="separate"/>
              </w:r>
              <w:r w:rsidR="00DF1785">
                <w:rPr>
                  <w:rFonts w:ascii="Times New Roman" w:hAnsi="Times New Roman"/>
                  <w:noProof/>
                  <w:sz w:val="18"/>
                  <w:szCs w:val="18"/>
                </w:rPr>
                <w:t>14</w:t>
              </w:r>
              <w:r w:rsidR="00137078" w:rsidRPr="00C80A76">
                <w:rPr>
                  <w:rFonts w:ascii="Times New Roman" w:eastAsiaTheme="majorEastAsia" w:hAnsi="Times New Roman"/>
                  <w:sz w:val="18"/>
                  <w:szCs w:val="18"/>
                </w:rPr>
                <w:fldChar w:fldCharType="end"/>
              </w:r>
            </w:p>
          </w:tc>
        </w:tr>
      </w:tbl>
      <w:p w14:paraId="6378C72C" w14:textId="77777777" w:rsidR="003013F9" w:rsidRDefault="00FA0AD2">
        <w:pPr>
          <w:pStyle w:val="Stopka"/>
          <w:jc w:val="right"/>
          <w:rPr>
            <w:rFonts w:ascii="Times New Roman" w:eastAsiaTheme="majorEastAsia" w:hAnsi="Times New Roman"/>
            <w:sz w:val="18"/>
            <w:szCs w:val="18"/>
          </w:rPr>
        </w:pPr>
      </w:p>
    </w:sdtContent>
  </w:sdt>
  <w:p w14:paraId="2B7DDF71" w14:textId="77777777" w:rsidR="003013F9" w:rsidRDefault="003013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21DC" w14:textId="77777777" w:rsidR="00FA0AD2" w:rsidRDefault="00FA0AD2">
      <w:r>
        <w:separator/>
      </w:r>
    </w:p>
  </w:footnote>
  <w:footnote w:type="continuationSeparator" w:id="0">
    <w:p w14:paraId="1186E39E" w14:textId="77777777" w:rsidR="00FA0AD2" w:rsidRDefault="00FA0AD2">
      <w:r>
        <w:continuationSeparator/>
      </w:r>
    </w:p>
  </w:footnote>
  <w:footnote w:type="continuationNotice" w:id="1">
    <w:p w14:paraId="1666188C" w14:textId="77777777" w:rsidR="00FA0AD2" w:rsidRDefault="00FA0AD2">
      <w:pPr>
        <w:spacing w:line="240" w:lineRule="auto"/>
      </w:pPr>
    </w:p>
  </w:footnote>
  <w:footnote w:id="2">
    <w:p w14:paraId="7FA29315" w14:textId="77777777" w:rsidR="003013F9" w:rsidRPr="00D23143" w:rsidRDefault="003013F9" w:rsidP="00D23143">
      <w:pPr>
        <w:pStyle w:val="Tekstprzypisudolnego"/>
        <w:jc w:val="both"/>
        <w:rPr>
          <w:rFonts w:ascii="Times New Roman" w:hAnsi="Times New Roman"/>
          <w:sz w:val="16"/>
          <w:szCs w:val="16"/>
        </w:rPr>
      </w:pPr>
      <w:r w:rsidRPr="00D23143">
        <w:rPr>
          <w:rStyle w:val="Odwoanieprzypisudolnego"/>
          <w:rFonts w:ascii="Times New Roman" w:hAnsi="Times New Roman"/>
          <w:sz w:val="16"/>
          <w:szCs w:val="16"/>
        </w:rPr>
        <w:footnoteRef/>
      </w:r>
      <w:r w:rsidRPr="00D23143">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AF17B00" w14:textId="77777777" w:rsidR="003013F9" w:rsidRDefault="003013F9" w:rsidP="00D23143">
      <w:pPr>
        <w:pStyle w:val="Tekstprzypisudolnego"/>
        <w:jc w:val="both"/>
      </w:pPr>
      <w:r w:rsidRPr="00D23143">
        <w:rPr>
          <w:rStyle w:val="Odwoanieprzypisudolnego"/>
          <w:rFonts w:ascii="Times New Roman" w:hAnsi="Times New Roman"/>
          <w:sz w:val="16"/>
          <w:szCs w:val="16"/>
        </w:rPr>
        <w:footnoteRef/>
      </w:r>
      <w:r w:rsidRPr="00D23143">
        <w:rPr>
          <w:rFonts w:ascii="Times New Roman" w:hAnsi="Times New Roman"/>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640" w:type="dxa"/>
      <w:tblInd w:w="-284" w:type="dxa"/>
      <w:tblBorders>
        <w:top w:val="none" w:sz="0" w:space="0" w:color="auto"/>
        <w:left w:val="none" w:sz="0" w:space="0" w:color="auto"/>
        <w:bottom w:val="single" w:sz="2"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9640"/>
    </w:tblGrid>
    <w:tr w:rsidR="003013F9" w14:paraId="2CF26DC9" w14:textId="77777777" w:rsidTr="00847C84">
      <w:trPr>
        <w:trHeight w:val="1510"/>
      </w:trPr>
      <w:tc>
        <w:tcPr>
          <w:tcW w:w="9640" w:type="dxa"/>
        </w:tcPr>
        <w:p w14:paraId="375AAED8" w14:textId="77777777" w:rsidR="003013F9" w:rsidRDefault="003013F9" w:rsidP="002C5506">
          <w:pPr>
            <w:pStyle w:val="Nagwek"/>
            <w:jc w:val="center"/>
          </w:pPr>
          <w:r>
            <w:rPr>
              <w:noProof/>
            </w:rPr>
            <w:drawing>
              <wp:inline distT="0" distB="0" distL="0" distR="0" wp14:anchorId="0A657720" wp14:editId="7197B035">
                <wp:extent cx="5753100" cy="8001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0100"/>
                        </a:xfrm>
                        <a:prstGeom prst="rect">
                          <a:avLst/>
                        </a:prstGeom>
                        <a:noFill/>
                        <a:ln>
                          <a:noFill/>
                        </a:ln>
                      </pic:spPr>
                    </pic:pic>
                  </a:graphicData>
                </a:graphic>
              </wp:inline>
            </w:drawing>
          </w:r>
        </w:p>
      </w:tc>
    </w:tr>
  </w:tbl>
  <w:p w14:paraId="6B6A7F46" w14:textId="77777777" w:rsidR="003013F9" w:rsidRPr="005477A2" w:rsidRDefault="003013F9" w:rsidP="005477A2">
    <w:pPr>
      <w:pStyle w:val="Nagwek"/>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AF07" w14:textId="77777777" w:rsidR="003013F9" w:rsidRDefault="003013F9" w:rsidP="001D210A">
    <w:pPr>
      <w:pStyle w:val="Nagwek"/>
      <w:jc w:val="center"/>
    </w:pPr>
    <w:r>
      <w:rPr>
        <w:noProof/>
      </w:rPr>
      <w:drawing>
        <wp:inline distT="0" distB="0" distL="0" distR="0" wp14:anchorId="634FDA30" wp14:editId="097243E0">
          <wp:extent cx="5753100" cy="8001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5EC2C3C8"/>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000024"/>
    <w:multiLevelType w:val="singleLevel"/>
    <w:tmpl w:val="00000024"/>
    <w:name w:val="WW8Num133"/>
    <w:lvl w:ilvl="0">
      <w:start w:val="1"/>
      <w:numFmt w:val="decimal"/>
      <w:lvlText w:val="%1)"/>
      <w:lvlJc w:val="left"/>
      <w:pPr>
        <w:tabs>
          <w:tab w:val="num" w:pos="786"/>
        </w:tabs>
        <w:ind w:left="786" w:hanging="360"/>
      </w:p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0ED1FF4"/>
    <w:multiLevelType w:val="multilevel"/>
    <w:tmpl w:val="F1BEC6B0"/>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52C0768"/>
    <w:multiLevelType w:val="hybridMultilevel"/>
    <w:tmpl w:val="A7DC3882"/>
    <w:lvl w:ilvl="0" w:tplc="04150017">
      <w:start w:val="1"/>
      <w:numFmt w:val="lowerLetter"/>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5914D61"/>
    <w:multiLevelType w:val="hybridMultilevel"/>
    <w:tmpl w:val="0A52633C"/>
    <w:lvl w:ilvl="0" w:tplc="25CA25D8">
      <w:start w:val="1"/>
      <w:numFmt w:val="lowerLetter"/>
      <w:lvlText w:val="%1)"/>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07302F"/>
    <w:multiLevelType w:val="hybridMultilevel"/>
    <w:tmpl w:val="58EA83CE"/>
    <w:lvl w:ilvl="0" w:tplc="5DFAAA14">
      <w:start w:val="1"/>
      <w:numFmt w:val="lowerLetter"/>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0C45546A"/>
    <w:multiLevelType w:val="multilevel"/>
    <w:tmpl w:val="C7CC6F80"/>
    <w:lvl w:ilvl="0">
      <w:start w:val="1"/>
      <w:numFmt w:val="decimal"/>
      <w:lvlText w:val="%1."/>
      <w:lvlJc w:val="left"/>
      <w:pPr>
        <w:tabs>
          <w:tab w:val="num" w:pos="360"/>
        </w:tabs>
        <w:ind w:left="360" w:hanging="360"/>
      </w:pPr>
      <w:rPr>
        <w:rFonts w:ascii="Times New Roman" w:hAnsi="Times New Roman" w:cs="Arial"/>
        <w:b w:val="0"/>
        <w:bCs w:val="0"/>
        <w:i w:val="0"/>
        <w:strike w:val="0"/>
        <w:dstrike w:val="0"/>
        <w:color w:val="000000"/>
        <w:position w:val="0"/>
        <w:sz w:val="22"/>
        <w:szCs w:val="22"/>
        <w:u w:val="none" w:color="000000"/>
        <w:effect w:val="none"/>
        <w:vertAlign w:val="baseline"/>
      </w:rPr>
    </w:lvl>
    <w:lvl w:ilvl="1">
      <w:start w:val="1"/>
      <w:numFmt w:val="decimal"/>
      <w:lvlText w:val="%2)"/>
      <w:lvlJc w:val="left"/>
      <w:pPr>
        <w:tabs>
          <w:tab w:val="num" w:pos="720"/>
        </w:tabs>
        <w:ind w:left="720" w:hanging="360"/>
      </w:pPr>
      <w:rPr>
        <w:rFonts w:ascii="Times New Roman" w:hAnsi="Times New Roman" w:cs="Arial"/>
        <w:b w:val="0"/>
        <w:i w:val="0"/>
        <w:strike w:val="0"/>
        <w:dstrike w:val="0"/>
        <w:color w:val="000000"/>
        <w:position w:val="0"/>
        <w:sz w:val="24"/>
        <w:szCs w:val="24"/>
        <w:u w:val="none" w:color="000000"/>
        <w:effect w:val="none"/>
        <w:vertAlign w:val="baseline"/>
      </w:rPr>
    </w:lvl>
    <w:lvl w:ilvl="2">
      <w:start w:val="1"/>
      <w:numFmt w:val="lowerLetter"/>
      <w:lvlText w:val="%3)"/>
      <w:lvlJc w:val="left"/>
      <w:pPr>
        <w:tabs>
          <w:tab w:val="num" w:pos="1080"/>
        </w:tabs>
        <w:ind w:left="1080" w:hanging="360"/>
      </w:pPr>
      <w:rPr>
        <w:rFonts w:cs="Times New Roman"/>
        <w:b w:val="0"/>
        <w:i w:val="0"/>
        <w:strike w:val="0"/>
        <w:dstrike w:val="0"/>
        <w:color w:val="000000"/>
        <w:position w:val="0"/>
        <w:sz w:val="21"/>
        <w:szCs w:val="21"/>
        <w:u w:val="none" w:color="000000"/>
        <w:effect w:val="none"/>
        <w:vertAlign w:val="baseline"/>
      </w:rPr>
    </w:lvl>
    <w:lvl w:ilvl="3">
      <w:start w:val="1"/>
      <w:numFmt w:val="decimal"/>
      <w:lvlText w:val="(%4)"/>
      <w:lvlJc w:val="left"/>
      <w:pPr>
        <w:tabs>
          <w:tab w:val="num" w:pos="1440"/>
        </w:tabs>
        <w:ind w:left="1440" w:hanging="360"/>
      </w:pPr>
      <w:rPr>
        <w:rFonts w:cs="Times New Roman"/>
        <w:b w:val="0"/>
        <w:i w:val="0"/>
        <w:strike w:val="0"/>
        <w:dstrike w:val="0"/>
        <w:color w:val="000000"/>
        <w:position w:val="0"/>
        <w:sz w:val="21"/>
        <w:szCs w:val="21"/>
        <w:u w:val="none" w:color="000000"/>
        <w:effect w:val="none"/>
        <w:vertAlign w:val="baseline"/>
      </w:rPr>
    </w:lvl>
    <w:lvl w:ilvl="4">
      <w:start w:val="1"/>
      <w:numFmt w:val="lowerLetter"/>
      <w:lvlText w:val="(%5)"/>
      <w:lvlJc w:val="left"/>
      <w:pPr>
        <w:tabs>
          <w:tab w:val="num" w:pos="1800"/>
        </w:tabs>
        <w:ind w:left="1800" w:hanging="360"/>
      </w:pPr>
      <w:rPr>
        <w:rFonts w:cs="Times New Roman"/>
        <w:b w:val="0"/>
        <w:i w:val="0"/>
        <w:strike w:val="0"/>
        <w:dstrike w:val="0"/>
        <w:color w:val="000000"/>
        <w:position w:val="0"/>
        <w:sz w:val="21"/>
        <w:szCs w:val="21"/>
        <w:u w:val="none" w:color="000000"/>
        <w:effect w:val="none"/>
        <w:vertAlign w:val="baseline"/>
      </w:rPr>
    </w:lvl>
    <w:lvl w:ilvl="5">
      <w:start w:val="1"/>
      <w:numFmt w:val="lowerRoman"/>
      <w:lvlText w:val="(%6)"/>
      <w:lvlJc w:val="left"/>
      <w:pPr>
        <w:tabs>
          <w:tab w:val="num" w:pos="2160"/>
        </w:tabs>
        <w:ind w:left="2160" w:hanging="360"/>
      </w:pPr>
      <w:rPr>
        <w:rFonts w:cs="Times New Roman"/>
        <w:b w:val="0"/>
        <w:i w:val="0"/>
        <w:strike w:val="0"/>
        <w:dstrike w:val="0"/>
        <w:color w:val="000000"/>
        <w:position w:val="0"/>
        <w:sz w:val="21"/>
        <w:szCs w:val="21"/>
        <w:u w:val="none" w:color="000000"/>
        <w:effect w:val="none"/>
        <w:vertAlign w:val="baseline"/>
      </w:rPr>
    </w:lvl>
    <w:lvl w:ilvl="6">
      <w:start w:val="1"/>
      <w:numFmt w:val="decimal"/>
      <w:lvlText w:val="%7."/>
      <w:lvlJc w:val="left"/>
      <w:pPr>
        <w:tabs>
          <w:tab w:val="num" w:pos="2520"/>
        </w:tabs>
        <w:ind w:left="2520" w:hanging="360"/>
      </w:pPr>
      <w:rPr>
        <w:rFonts w:cs="Times New Roman"/>
        <w:b w:val="0"/>
        <w:i w:val="0"/>
        <w:strike w:val="0"/>
        <w:dstrike w:val="0"/>
        <w:color w:val="000000"/>
        <w:position w:val="0"/>
        <w:sz w:val="21"/>
        <w:szCs w:val="21"/>
        <w:u w:val="none" w:color="000000"/>
        <w:effect w:val="none"/>
        <w:vertAlign w:val="baseline"/>
      </w:rPr>
    </w:lvl>
    <w:lvl w:ilvl="7">
      <w:start w:val="1"/>
      <w:numFmt w:val="decimal"/>
      <w:lvlText w:val="%8)"/>
      <w:lvlJc w:val="left"/>
      <w:pPr>
        <w:tabs>
          <w:tab w:val="num" w:pos="2880"/>
        </w:tabs>
        <w:ind w:left="2880" w:hanging="360"/>
      </w:pPr>
      <w:rPr>
        <w:b w:val="0"/>
        <w:i w:val="0"/>
        <w:strike w:val="0"/>
        <w:dstrike w:val="0"/>
        <w:color w:val="000000"/>
        <w:position w:val="0"/>
        <w:sz w:val="21"/>
        <w:szCs w:val="21"/>
        <w:u w:val="none" w:color="000000"/>
        <w:effect w:val="none"/>
        <w:vertAlign w:val="baseline"/>
      </w:rPr>
    </w:lvl>
    <w:lvl w:ilvl="8">
      <w:start w:val="1"/>
      <w:numFmt w:val="lowerRoman"/>
      <w:lvlText w:val="%9."/>
      <w:lvlJc w:val="left"/>
      <w:pPr>
        <w:tabs>
          <w:tab w:val="num" w:pos="3240"/>
        </w:tabs>
        <w:ind w:left="3240" w:hanging="360"/>
      </w:pPr>
      <w:rPr>
        <w:rFonts w:cs="Times New Roman"/>
        <w:b w:val="0"/>
        <w:i w:val="0"/>
        <w:strike w:val="0"/>
        <w:dstrike w:val="0"/>
        <w:color w:val="000000"/>
        <w:position w:val="0"/>
        <w:sz w:val="21"/>
        <w:szCs w:val="21"/>
        <w:u w:val="none" w:color="000000"/>
        <w:effect w:val="none"/>
        <w:vertAlign w:val="baseline"/>
      </w:rPr>
    </w:lvl>
  </w:abstractNum>
  <w:abstractNum w:abstractNumId="15" w15:restartNumberingAfterBreak="0">
    <w:nsid w:val="0D1B7D87"/>
    <w:multiLevelType w:val="hybridMultilevel"/>
    <w:tmpl w:val="509AB41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172950"/>
    <w:multiLevelType w:val="hybridMultilevel"/>
    <w:tmpl w:val="067411D0"/>
    <w:lvl w:ilvl="0" w:tplc="FFFFFFFF">
      <w:start w:val="1"/>
      <w:numFmt w:val="lowerLetter"/>
      <w:lvlText w:val="%1)"/>
      <w:lvlJc w:val="left"/>
      <w:pPr>
        <w:ind w:left="357" w:hanging="357"/>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2F24EE"/>
    <w:multiLevelType w:val="hybridMultilevel"/>
    <w:tmpl w:val="EAF8F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766D28"/>
    <w:multiLevelType w:val="hybridMultilevel"/>
    <w:tmpl w:val="3B8AA46C"/>
    <w:lvl w:ilvl="0" w:tplc="85987B94">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23C5B"/>
    <w:multiLevelType w:val="hybridMultilevel"/>
    <w:tmpl w:val="5F74393A"/>
    <w:lvl w:ilvl="0" w:tplc="9014CBAC">
      <w:start w:val="1"/>
      <w:numFmt w:val="bullet"/>
      <w:lvlText w:val="–"/>
      <w:lvlJc w:val="left"/>
      <w:pPr>
        <w:ind w:left="1146"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E891686"/>
    <w:multiLevelType w:val="hybridMultilevel"/>
    <w:tmpl w:val="126AB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FD4F7D"/>
    <w:multiLevelType w:val="multilevel"/>
    <w:tmpl w:val="4CB676D8"/>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2135CC2"/>
    <w:multiLevelType w:val="hybridMultilevel"/>
    <w:tmpl w:val="79AC45E8"/>
    <w:lvl w:ilvl="0" w:tplc="518E1BD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2EB5ABA"/>
    <w:multiLevelType w:val="hybridMultilevel"/>
    <w:tmpl w:val="5866BC6A"/>
    <w:lvl w:ilvl="0" w:tplc="A16C52EC">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B84D97"/>
    <w:multiLevelType w:val="multilevel"/>
    <w:tmpl w:val="5BD6AF4A"/>
    <w:lvl w:ilvl="0">
      <w:start w:val="1"/>
      <w:numFmt w:val="decimal"/>
      <w:lvlText w:val="%1."/>
      <w:lvlJc w:val="left"/>
      <w:pPr>
        <w:ind w:left="651"/>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133"/>
      </w:pPr>
      <w:rPr>
        <w:b w:val="0"/>
        <w:bCs w:val="0"/>
        <w:i w:val="0"/>
        <w:strike w:val="0"/>
        <w:dstrike w:val="0"/>
        <w:color w:val="010101"/>
        <w:sz w:val="22"/>
        <w:szCs w:val="22"/>
        <w:u w:val="none" w:color="000000"/>
        <w:bdr w:val="none" w:sz="0" w:space="0" w:color="auto"/>
        <w:shd w:val="clear" w:color="auto" w:fill="auto"/>
        <w:vertAlign w:val="baseline"/>
      </w:rPr>
    </w:lvl>
    <w:lvl w:ilvl="2">
      <w:start w:val="1"/>
      <w:numFmt w:val="bullet"/>
      <w:lvlText w:val=""/>
      <w:lvlJc w:val="left"/>
      <w:pPr>
        <w:ind w:left="1862"/>
      </w:pPr>
      <w:rPr>
        <w:rFonts w:ascii="Symbol" w:hAnsi="Symbol" w:hint="default"/>
        <w:b/>
        <w:bCs/>
        <w:i w:val="0"/>
        <w:strike w:val="0"/>
        <w:dstrike w:val="0"/>
        <w:color w:val="010101"/>
        <w:sz w:val="22"/>
        <w:szCs w:val="22"/>
        <w:u w:val="none" w:color="000000"/>
        <w:bdr w:val="none" w:sz="0" w:space="0" w:color="auto"/>
        <w:shd w:val="clear" w:color="auto" w:fill="auto"/>
        <w:vertAlign w:val="baseline"/>
      </w:rPr>
    </w:lvl>
    <w:lvl w:ilvl="3">
      <w:start w:val="1"/>
      <w:numFmt w:val="decimal"/>
      <w:lvlText w:val="%4"/>
      <w:lvlJc w:val="left"/>
      <w:pPr>
        <w:ind w:left="258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4">
      <w:start w:val="1"/>
      <w:numFmt w:val="lowerLetter"/>
      <w:lvlText w:val="%5"/>
      <w:lvlJc w:val="left"/>
      <w:pPr>
        <w:ind w:left="330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5">
      <w:start w:val="1"/>
      <w:numFmt w:val="lowerRoman"/>
      <w:lvlText w:val="%6"/>
      <w:lvlJc w:val="left"/>
      <w:pPr>
        <w:ind w:left="402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6">
      <w:start w:val="1"/>
      <w:numFmt w:val="decimal"/>
      <w:lvlText w:val="%7"/>
      <w:lvlJc w:val="left"/>
      <w:pPr>
        <w:ind w:left="474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7">
      <w:start w:val="1"/>
      <w:numFmt w:val="lowerLetter"/>
      <w:lvlText w:val="%8"/>
      <w:lvlJc w:val="left"/>
      <w:pPr>
        <w:ind w:left="546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8">
      <w:start w:val="1"/>
      <w:numFmt w:val="lowerRoman"/>
      <w:lvlText w:val="%9"/>
      <w:lvlJc w:val="left"/>
      <w:pPr>
        <w:ind w:left="618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abstractNum>
  <w:abstractNum w:abstractNumId="26" w15:restartNumberingAfterBreak="0">
    <w:nsid w:val="26D74782"/>
    <w:multiLevelType w:val="hybridMultilevel"/>
    <w:tmpl w:val="08225AF0"/>
    <w:lvl w:ilvl="0" w:tplc="9014CBAC">
      <w:start w:val="1"/>
      <w:numFmt w:val="bullet"/>
      <w:lvlText w:val="–"/>
      <w:lvlJc w:val="left"/>
      <w:pPr>
        <w:ind w:left="1004"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2BB327EE"/>
    <w:multiLevelType w:val="hybridMultilevel"/>
    <w:tmpl w:val="16B6A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8DA4950"/>
    <w:multiLevelType w:val="hybridMultilevel"/>
    <w:tmpl w:val="D2D6FD74"/>
    <w:lvl w:ilvl="0" w:tplc="0415000F">
      <w:start w:val="1"/>
      <w:numFmt w:val="decimal"/>
      <w:lvlText w:val="%1."/>
      <w:lvlJc w:val="left"/>
      <w:pPr>
        <w:ind w:left="720" w:hanging="360"/>
      </w:pPr>
    </w:lvl>
    <w:lvl w:ilvl="1" w:tplc="535C4006">
      <w:start w:val="1"/>
      <w:numFmt w:val="decimal"/>
      <w:lvlText w:val="%2)"/>
      <w:lvlJc w:val="left"/>
      <w:pPr>
        <w:ind w:left="1440" w:hanging="360"/>
      </w:pPr>
      <w:rPr>
        <w:b w:val="0"/>
        <w:bCs w:val="0"/>
      </w:rPr>
    </w:lvl>
    <w:lvl w:ilvl="2" w:tplc="CC348AE2">
      <w:start w:val="1"/>
      <w:numFmt w:val="lowerLetter"/>
      <w:suff w:val="space"/>
      <w:lvlText w:val="%3)"/>
      <w:lvlJc w:val="left"/>
      <w:pPr>
        <w:ind w:left="2160" w:hanging="180"/>
      </w:pPr>
      <w:rPr>
        <w:rFonts w:hint="default"/>
        <w:b w:val="0"/>
        <w:bCs w:val="0"/>
      </w:rPr>
    </w:lvl>
    <w:lvl w:ilvl="3" w:tplc="75FCA664">
      <w:start w:val="1"/>
      <w:numFmt w:val="bullet"/>
      <w:lvlText w:val="–"/>
      <w:lvlJc w:val="left"/>
      <w:pPr>
        <w:ind w:left="28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3F4CAB"/>
    <w:multiLevelType w:val="hybridMultilevel"/>
    <w:tmpl w:val="F7AC085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35D80A36">
      <w:start w:val="1"/>
      <w:numFmt w:val="lowerLetter"/>
      <w:suff w:val="space"/>
      <w:lvlText w:val="%3)"/>
      <w:lvlJc w:val="left"/>
      <w:pPr>
        <w:ind w:left="2160" w:hanging="180"/>
      </w:pPr>
      <w:rPr>
        <w:rFonts w:hint="default"/>
        <w:b w:val="0"/>
        <w:i w:val="0"/>
        <w:strike w:val="0"/>
        <w:dstrike w:val="0"/>
        <w:color w:val="000000"/>
        <w:sz w:val="22"/>
        <w:szCs w:val="22"/>
        <w:u w:val="none" w:color="000000"/>
        <w:vertAlign w:val="baseline"/>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A45360"/>
    <w:multiLevelType w:val="hybridMultilevel"/>
    <w:tmpl w:val="9AECE5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596A09C">
      <w:start w:val="1"/>
      <w:numFmt w:val="lowerLetter"/>
      <w:suff w:val="space"/>
      <w:lvlText w:val="%3)"/>
      <w:lvlJc w:val="left"/>
      <w:pPr>
        <w:ind w:left="2160" w:hanging="180"/>
      </w:pPr>
      <w:rPr>
        <w:rFonts w:hint="default"/>
      </w:rPr>
    </w:lvl>
    <w:lvl w:ilvl="3" w:tplc="75FCA664">
      <w:start w:val="1"/>
      <w:numFmt w:val="bullet"/>
      <w:lvlText w:val="–"/>
      <w:lvlJc w:val="left"/>
      <w:pPr>
        <w:ind w:left="28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BD7E3A"/>
    <w:multiLevelType w:val="hybridMultilevel"/>
    <w:tmpl w:val="82CA291E"/>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30E22CE"/>
    <w:multiLevelType w:val="hybridMultilevel"/>
    <w:tmpl w:val="9F8C553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3170110E">
      <w:start w:val="1"/>
      <w:numFmt w:val="lowerLetter"/>
      <w:suff w:val="space"/>
      <w:lvlText w:val="%3)"/>
      <w:lvlJc w:val="left"/>
      <w:pPr>
        <w:ind w:left="2211" w:hanging="231"/>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603362F"/>
    <w:multiLevelType w:val="multilevel"/>
    <w:tmpl w:val="DBEA55F0"/>
    <w:lvl w:ilvl="0">
      <w:start w:val="1"/>
      <w:numFmt w:val="lowerLetter"/>
      <w:lvlText w:val="%1)"/>
      <w:lvlJc w:val="left"/>
      <w:pPr>
        <w:ind w:left="1614"/>
      </w:pPr>
      <w:rPr>
        <w:rFonts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2096"/>
      </w:pPr>
      <w:rPr>
        <w:b w:val="0"/>
        <w:bCs w:val="0"/>
        <w:i w:val="0"/>
        <w:strike w:val="0"/>
        <w:dstrike w:val="0"/>
        <w:color w:val="010101"/>
        <w:sz w:val="22"/>
        <w:szCs w:val="22"/>
        <w:u w:val="none" w:color="000000"/>
        <w:bdr w:val="none" w:sz="0" w:space="0" w:color="auto"/>
        <w:shd w:val="clear" w:color="auto" w:fill="auto"/>
        <w:vertAlign w:val="baseline"/>
      </w:rPr>
    </w:lvl>
    <w:lvl w:ilvl="2">
      <w:start w:val="1"/>
      <w:numFmt w:val="bullet"/>
      <w:lvlText w:val=""/>
      <w:lvlJc w:val="left"/>
      <w:pPr>
        <w:ind w:left="2825"/>
      </w:pPr>
      <w:rPr>
        <w:rFonts w:ascii="Symbol" w:hAnsi="Symbol" w:hint="default"/>
        <w:b/>
        <w:bCs/>
        <w:i w:val="0"/>
        <w:strike w:val="0"/>
        <w:dstrike w:val="0"/>
        <w:color w:val="010101"/>
        <w:sz w:val="22"/>
        <w:szCs w:val="22"/>
        <w:u w:val="none" w:color="000000"/>
        <w:bdr w:val="none" w:sz="0" w:space="0" w:color="auto"/>
        <w:shd w:val="clear" w:color="auto" w:fill="auto"/>
        <w:vertAlign w:val="baseline"/>
      </w:rPr>
    </w:lvl>
    <w:lvl w:ilvl="3">
      <w:start w:val="1"/>
      <w:numFmt w:val="decimal"/>
      <w:lvlText w:val="%4"/>
      <w:lvlJc w:val="left"/>
      <w:pPr>
        <w:ind w:left="354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4">
      <w:start w:val="1"/>
      <w:numFmt w:val="lowerLetter"/>
      <w:lvlText w:val="%5"/>
      <w:lvlJc w:val="left"/>
      <w:pPr>
        <w:ind w:left="426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5">
      <w:start w:val="1"/>
      <w:numFmt w:val="lowerRoman"/>
      <w:lvlText w:val="%6"/>
      <w:lvlJc w:val="left"/>
      <w:pPr>
        <w:ind w:left="498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6">
      <w:start w:val="1"/>
      <w:numFmt w:val="decimal"/>
      <w:lvlText w:val="%7"/>
      <w:lvlJc w:val="left"/>
      <w:pPr>
        <w:ind w:left="570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7">
      <w:start w:val="1"/>
      <w:numFmt w:val="lowerLetter"/>
      <w:lvlText w:val="%8"/>
      <w:lvlJc w:val="left"/>
      <w:pPr>
        <w:ind w:left="642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8">
      <w:start w:val="1"/>
      <w:numFmt w:val="lowerRoman"/>
      <w:lvlText w:val="%9"/>
      <w:lvlJc w:val="left"/>
      <w:pPr>
        <w:ind w:left="714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abstractNum>
  <w:abstractNum w:abstractNumId="36" w15:restartNumberingAfterBreak="0">
    <w:nsid w:val="48F07182"/>
    <w:multiLevelType w:val="hybridMultilevel"/>
    <w:tmpl w:val="547EFE16"/>
    <w:lvl w:ilvl="0" w:tplc="DBDAC036">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492AFF"/>
    <w:multiLevelType w:val="hybridMultilevel"/>
    <w:tmpl w:val="742A0B4C"/>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BC04BF"/>
    <w:multiLevelType w:val="multilevel"/>
    <w:tmpl w:val="64D0F396"/>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B7C0F5D"/>
    <w:multiLevelType w:val="multilevel"/>
    <w:tmpl w:val="1B4EE67C"/>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4B9A2398"/>
    <w:multiLevelType w:val="hybridMultilevel"/>
    <w:tmpl w:val="A1CA5468"/>
    <w:lvl w:ilvl="0" w:tplc="439E92F6">
      <w:start w:val="1"/>
      <w:numFmt w:val="lowerLetter"/>
      <w:lvlText w:val="%1)"/>
      <w:lvlJc w:val="left"/>
      <w:pPr>
        <w:ind w:left="36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4C216080"/>
    <w:multiLevelType w:val="multilevel"/>
    <w:tmpl w:val="99282E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F0F3E9F"/>
    <w:multiLevelType w:val="hybridMultilevel"/>
    <w:tmpl w:val="54465440"/>
    <w:lvl w:ilvl="0" w:tplc="7F72AFFA">
      <w:start w:val="1"/>
      <w:numFmt w:val="lowerLetter"/>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E17234"/>
    <w:multiLevelType w:val="hybridMultilevel"/>
    <w:tmpl w:val="E4843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3C9127A"/>
    <w:multiLevelType w:val="multilevel"/>
    <w:tmpl w:val="CB02AF08"/>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55387D18"/>
    <w:multiLevelType w:val="multilevel"/>
    <w:tmpl w:val="DA64B4D2"/>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59514918"/>
    <w:multiLevelType w:val="hybridMultilevel"/>
    <w:tmpl w:val="6B065720"/>
    <w:lvl w:ilvl="0" w:tplc="FFFFFFFF">
      <w:start w:val="1"/>
      <w:numFmt w:val="lowerLetter"/>
      <w:lvlText w:val="%1)"/>
      <w:lvlJc w:val="left"/>
      <w:pPr>
        <w:ind w:left="357" w:hanging="357"/>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DB522D3"/>
    <w:multiLevelType w:val="hybridMultilevel"/>
    <w:tmpl w:val="BDFE399A"/>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247DC9"/>
    <w:multiLevelType w:val="hybridMultilevel"/>
    <w:tmpl w:val="3C7A9ECA"/>
    <w:lvl w:ilvl="0" w:tplc="19A2B95A">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62790422"/>
    <w:multiLevelType w:val="hybridMultilevel"/>
    <w:tmpl w:val="2DE622EC"/>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31D1DBF"/>
    <w:multiLevelType w:val="hybridMultilevel"/>
    <w:tmpl w:val="0F9C2F5E"/>
    <w:lvl w:ilvl="0" w:tplc="96C8E016">
      <w:start w:val="1"/>
      <w:numFmt w:val="decimal"/>
      <w:lvlText w:val="%1."/>
      <w:lvlJc w:val="left"/>
      <w:pPr>
        <w:ind w:left="720"/>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6B925E9C">
      <w:start w:val="1"/>
      <w:numFmt w:val="decimal"/>
      <w:suff w:val="space"/>
      <w:lvlText w:val="%2)"/>
      <w:lvlJc w:val="left"/>
      <w:pPr>
        <w:ind w:left="1065" w:firstLine="0"/>
      </w:pPr>
      <w:rPr>
        <w:rFonts w:hint="default"/>
        <w:b w:val="0"/>
        <w:i w:val="0"/>
        <w:strike w:val="0"/>
        <w:dstrike w:val="0"/>
        <w:color w:val="000000"/>
        <w:sz w:val="21"/>
        <w:szCs w:val="21"/>
        <w:u w:val="none" w:color="000000"/>
        <w:bdr w:val="none" w:sz="0" w:space="0" w:color="auto"/>
        <w:shd w:val="clear" w:color="auto" w:fill="auto"/>
        <w:vertAlign w:val="baseline"/>
      </w:rPr>
    </w:lvl>
    <w:lvl w:ilvl="2" w:tplc="7658783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CC2847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E024F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7E0077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11CE15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E098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50E3AD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6325568B"/>
    <w:multiLevelType w:val="hybridMultilevel"/>
    <w:tmpl w:val="81FE7C9A"/>
    <w:lvl w:ilvl="0" w:tplc="A2CABCC8">
      <w:start w:val="1"/>
      <w:numFmt w:val="lowerLetter"/>
      <w:lvlText w:val="%1)"/>
      <w:lvlJc w:val="left"/>
      <w:pPr>
        <w:ind w:left="36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67305AA7"/>
    <w:multiLevelType w:val="hybridMultilevel"/>
    <w:tmpl w:val="5742E77E"/>
    <w:lvl w:ilvl="0" w:tplc="A43896C8">
      <w:start w:val="1"/>
      <w:numFmt w:val="lowerLetter"/>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586ABC"/>
    <w:multiLevelType w:val="hybridMultilevel"/>
    <w:tmpl w:val="312E3D6A"/>
    <w:lvl w:ilvl="0" w:tplc="68085E5C">
      <w:start w:val="1"/>
      <w:numFmt w:val="lowerLetter"/>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F113AD"/>
    <w:multiLevelType w:val="hybridMultilevel"/>
    <w:tmpl w:val="773CB204"/>
    <w:lvl w:ilvl="0" w:tplc="0415000F">
      <w:start w:val="1"/>
      <w:numFmt w:val="decimal"/>
      <w:lvlText w:val="%1."/>
      <w:lvlJc w:val="left"/>
      <w:pPr>
        <w:ind w:left="720" w:hanging="360"/>
      </w:pPr>
    </w:lvl>
    <w:lvl w:ilvl="1" w:tplc="B3C4FF4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ED359F"/>
    <w:multiLevelType w:val="multilevel"/>
    <w:tmpl w:val="C7A6E322"/>
    <w:lvl w:ilvl="0">
      <w:start w:val="1"/>
      <w:numFmt w:val="decimal"/>
      <w:pStyle w:val="Tretekstubezwcicia"/>
      <w:lvlText w:val="%1. "/>
      <w:lvlJc w:val="left"/>
      <w:pPr>
        <w:ind w:left="0" w:hanging="282"/>
      </w:pPr>
      <w:rPr>
        <w:rFonts w:ascii="Arial" w:hAnsi="Arial"/>
        <w:b w:val="0"/>
        <w:bCs w:val="0"/>
        <w:sz w:val="22"/>
        <w:szCs w:val="22"/>
      </w:rPr>
    </w:lvl>
    <w:lvl w:ilvl="1">
      <w:start w:val="1"/>
      <w:numFmt w:val="decimal"/>
      <w:lvlText w:val=" %1.%2."/>
      <w:lvlJc w:val="left"/>
      <w:pPr>
        <w:tabs>
          <w:tab w:val="num" w:pos="199"/>
        </w:tabs>
        <w:ind w:left="199" w:hanging="482"/>
      </w:pPr>
      <w:rPr>
        <w:rFonts w:ascii="Arial" w:hAnsi="Arial"/>
        <w:b w:val="0"/>
        <w:bCs w:val="0"/>
        <w:sz w:val="22"/>
        <w:szCs w:val="22"/>
      </w:rPr>
    </w:lvl>
    <w:lvl w:ilvl="2">
      <w:start w:val="1"/>
      <w:numFmt w:val="lowerLetter"/>
      <w:lvlText w:val=" %3)"/>
      <w:lvlJc w:val="left"/>
      <w:pPr>
        <w:tabs>
          <w:tab w:val="num" w:pos="567"/>
        </w:tabs>
        <w:ind w:left="567" w:hanging="283"/>
      </w:pPr>
      <w:rPr>
        <w:rFonts w:ascii="Arial" w:hAnsi="Arial"/>
        <w:b w:val="0"/>
        <w:bCs w:val="0"/>
        <w:sz w:val="22"/>
        <w:szCs w:val="22"/>
      </w:rPr>
    </w:lvl>
    <w:lvl w:ilvl="3">
      <w:start w:val="1"/>
      <w:numFmt w:val="bullet"/>
      <w:lvlText w:val=""/>
      <w:lvlJc w:val="left"/>
      <w:pPr>
        <w:tabs>
          <w:tab w:val="num" w:pos="851"/>
        </w:tabs>
        <w:ind w:left="851" w:hanging="283"/>
      </w:pPr>
      <w:rPr>
        <w:rFonts w:ascii="Symbol" w:hAnsi="Symbol" w:cs="OpenSymbol" w:hint="default"/>
      </w:rPr>
    </w:lvl>
    <w:lvl w:ilvl="4">
      <w:start w:val="1"/>
      <w:numFmt w:val="bullet"/>
      <w:lvlText w:val=""/>
      <w:lvlJc w:val="left"/>
      <w:pPr>
        <w:tabs>
          <w:tab w:val="num" w:pos="1134"/>
        </w:tabs>
        <w:ind w:left="1134" w:hanging="283"/>
      </w:pPr>
      <w:rPr>
        <w:rFonts w:ascii="Symbol" w:hAnsi="Symbol" w:cs="OpenSymbol" w:hint="default"/>
      </w:rPr>
    </w:lvl>
    <w:lvl w:ilvl="5">
      <w:start w:val="1"/>
      <w:numFmt w:val="bullet"/>
      <w:lvlText w:val=""/>
      <w:lvlJc w:val="left"/>
      <w:pPr>
        <w:tabs>
          <w:tab w:val="num" w:pos="1418"/>
        </w:tabs>
        <w:ind w:left="1418" w:hanging="283"/>
      </w:pPr>
      <w:rPr>
        <w:rFonts w:ascii="Symbol" w:hAnsi="Symbol" w:cs="OpenSymbol" w:hint="default"/>
      </w:rPr>
    </w:lvl>
    <w:lvl w:ilvl="6">
      <w:start w:val="1"/>
      <w:numFmt w:val="bullet"/>
      <w:lvlText w:val=""/>
      <w:lvlJc w:val="left"/>
      <w:pPr>
        <w:tabs>
          <w:tab w:val="num" w:pos="1701"/>
        </w:tabs>
        <w:ind w:left="1701" w:hanging="283"/>
      </w:pPr>
      <w:rPr>
        <w:rFonts w:ascii="Symbol" w:hAnsi="Symbol" w:cs="OpenSymbol" w:hint="default"/>
      </w:rPr>
    </w:lvl>
    <w:lvl w:ilvl="7">
      <w:start w:val="1"/>
      <w:numFmt w:val="bullet"/>
      <w:lvlText w:val=""/>
      <w:lvlJc w:val="left"/>
      <w:pPr>
        <w:tabs>
          <w:tab w:val="num" w:pos="1985"/>
        </w:tabs>
        <w:ind w:left="1985" w:hanging="283"/>
      </w:pPr>
      <w:rPr>
        <w:rFonts w:ascii="Symbol" w:hAnsi="Symbol" w:cs="OpenSymbol" w:hint="default"/>
      </w:rPr>
    </w:lvl>
    <w:lvl w:ilvl="8">
      <w:start w:val="1"/>
      <w:numFmt w:val="bullet"/>
      <w:lvlText w:val=""/>
      <w:lvlJc w:val="left"/>
      <w:pPr>
        <w:tabs>
          <w:tab w:val="num" w:pos="2268"/>
        </w:tabs>
        <w:ind w:left="2268" w:hanging="283"/>
      </w:pPr>
      <w:rPr>
        <w:rFonts w:ascii="Symbol" w:hAnsi="Symbol" w:cs="OpenSymbol" w:hint="default"/>
      </w:rPr>
    </w:lvl>
  </w:abstractNum>
  <w:abstractNum w:abstractNumId="60" w15:restartNumberingAfterBreak="0">
    <w:nsid w:val="73014EA3"/>
    <w:multiLevelType w:val="hybridMultilevel"/>
    <w:tmpl w:val="0688CD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316588D"/>
    <w:multiLevelType w:val="hybridMultilevel"/>
    <w:tmpl w:val="3BC0A03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734BC2"/>
    <w:multiLevelType w:val="multilevel"/>
    <w:tmpl w:val="0344AFA0"/>
    <w:lvl w:ilvl="0">
      <w:start w:val="1"/>
      <w:numFmt w:val="decimal"/>
      <w:lvlText w:val="%1."/>
      <w:lvlJc w:val="left"/>
      <w:pPr>
        <w:tabs>
          <w:tab w:val="num" w:pos="360"/>
        </w:tabs>
        <w:ind w:left="360" w:hanging="360"/>
      </w:pPr>
      <w:rPr>
        <w:rFonts w:ascii="Times New Roman" w:hAnsi="Times New Roman" w:cs="Arial"/>
        <w:sz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7836025A"/>
    <w:multiLevelType w:val="hybridMultilevel"/>
    <w:tmpl w:val="AEA43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DA97FA5"/>
    <w:multiLevelType w:val="hybridMultilevel"/>
    <w:tmpl w:val="E5989C9A"/>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DB00C07"/>
    <w:multiLevelType w:val="multilevel"/>
    <w:tmpl w:val="0344AFA0"/>
    <w:lvl w:ilvl="0">
      <w:start w:val="1"/>
      <w:numFmt w:val="decimal"/>
      <w:lvlText w:val="%1."/>
      <w:lvlJc w:val="left"/>
      <w:pPr>
        <w:tabs>
          <w:tab w:val="num" w:pos="360"/>
        </w:tabs>
        <w:ind w:left="360" w:hanging="360"/>
      </w:pPr>
      <w:rPr>
        <w:rFonts w:ascii="Times New Roman" w:hAnsi="Times New Roman" w:cs="Arial"/>
        <w:sz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num w:numId="1" w16cid:durableId="399907034">
    <w:abstractNumId w:val="58"/>
  </w:num>
  <w:num w:numId="2" w16cid:durableId="1055204435">
    <w:abstractNumId w:val="34"/>
  </w:num>
  <w:num w:numId="3" w16cid:durableId="890533356">
    <w:abstractNumId w:val="2"/>
  </w:num>
  <w:num w:numId="4" w16cid:durableId="1917392857">
    <w:abstractNumId w:val="1"/>
  </w:num>
  <w:num w:numId="5" w16cid:durableId="1440678790">
    <w:abstractNumId w:val="0"/>
  </w:num>
  <w:num w:numId="6" w16cid:durableId="64764402">
    <w:abstractNumId w:val="55"/>
  </w:num>
  <w:num w:numId="7" w16cid:durableId="2017924199">
    <w:abstractNumId w:val="50"/>
  </w:num>
  <w:num w:numId="8" w16cid:durableId="665672222">
    <w:abstractNumId w:val="47"/>
    <w:lvlOverride w:ilvl="0">
      <w:startOverride w:val="1"/>
    </w:lvlOverride>
  </w:num>
  <w:num w:numId="9" w16cid:durableId="2033724899">
    <w:abstractNumId w:val="32"/>
    <w:lvlOverride w:ilvl="0">
      <w:startOverride w:val="1"/>
    </w:lvlOverride>
  </w:num>
  <w:num w:numId="10" w16cid:durableId="966740656">
    <w:abstractNumId w:val="23"/>
  </w:num>
  <w:num w:numId="11" w16cid:durableId="237792696">
    <w:abstractNumId w:val="26"/>
  </w:num>
  <w:num w:numId="12" w16cid:durableId="388382496">
    <w:abstractNumId w:val="61"/>
  </w:num>
  <w:num w:numId="13" w16cid:durableId="1820538507">
    <w:abstractNumId w:val="19"/>
  </w:num>
  <w:num w:numId="14" w16cid:durableId="1749498255">
    <w:abstractNumId w:val="17"/>
  </w:num>
  <w:num w:numId="15" w16cid:durableId="1124886535">
    <w:abstractNumId w:val="28"/>
  </w:num>
  <w:num w:numId="16" w16cid:durableId="1547371664">
    <w:abstractNumId w:val="33"/>
  </w:num>
  <w:num w:numId="17" w16cid:durableId="1791967821">
    <w:abstractNumId w:val="30"/>
  </w:num>
  <w:num w:numId="18" w16cid:durableId="314843423">
    <w:abstractNumId w:val="29"/>
  </w:num>
  <w:num w:numId="19" w16cid:durableId="860169891">
    <w:abstractNumId w:val="15"/>
  </w:num>
  <w:num w:numId="20" w16cid:durableId="1823427523">
    <w:abstractNumId w:val="57"/>
  </w:num>
  <w:num w:numId="21" w16cid:durableId="1867404796">
    <w:abstractNumId w:val="52"/>
  </w:num>
  <w:num w:numId="22" w16cid:durableId="2042315826">
    <w:abstractNumId w:val="59"/>
  </w:num>
  <w:num w:numId="23" w16cid:durableId="1175992023">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85368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2556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97045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59342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76107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5522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65061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12854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60960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6691073">
    <w:abstractNumId w:val="43"/>
  </w:num>
  <w:num w:numId="34" w16cid:durableId="1687825221">
    <w:abstractNumId w:val="63"/>
  </w:num>
  <w:num w:numId="35" w16cid:durableId="234778370">
    <w:abstractNumId w:val="41"/>
  </w:num>
  <w:num w:numId="36" w16cid:durableId="1086879032">
    <w:abstractNumId w:val="10"/>
  </w:num>
  <w:num w:numId="37" w16cid:durableId="457378278">
    <w:abstractNumId w:val="35"/>
  </w:num>
  <w:num w:numId="38" w16cid:durableId="944262842">
    <w:abstractNumId w:val="20"/>
  </w:num>
  <w:num w:numId="39" w16cid:durableId="1059088262">
    <w:abstractNumId w:val="12"/>
  </w:num>
  <w:num w:numId="40" w16cid:durableId="444616376">
    <w:abstractNumId w:val="54"/>
  </w:num>
  <w:num w:numId="41" w16cid:durableId="1822186881">
    <w:abstractNumId w:val="22"/>
  </w:num>
  <w:num w:numId="42" w16cid:durableId="2097900961">
    <w:abstractNumId w:val="11"/>
  </w:num>
  <w:num w:numId="43" w16cid:durableId="1113481846">
    <w:abstractNumId w:val="42"/>
  </w:num>
  <w:num w:numId="44" w16cid:durableId="367027721">
    <w:abstractNumId w:val="16"/>
  </w:num>
  <w:num w:numId="45" w16cid:durableId="1895387406">
    <w:abstractNumId w:val="24"/>
  </w:num>
  <w:num w:numId="46" w16cid:durableId="1422262820">
    <w:abstractNumId w:val="31"/>
  </w:num>
  <w:num w:numId="47" w16cid:durableId="1182209158">
    <w:abstractNumId w:val="49"/>
  </w:num>
  <w:num w:numId="48" w16cid:durableId="596135923">
    <w:abstractNumId w:val="51"/>
  </w:num>
  <w:num w:numId="49" w16cid:durableId="1888641033">
    <w:abstractNumId w:val="37"/>
  </w:num>
  <w:num w:numId="50" w16cid:durableId="1779325162">
    <w:abstractNumId w:val="36"/>
  </w:num>
  <w:num w:numId="51" w16cid:durableId="980813531">
    <w:abstractNumId w:val="48"/>
  </w:num>
  <w:num w:numId="52" w16cid:durableId="250163875">
    <w:abstractNumId w:val="40"/>
  </w:num>
  <w:num w:numId="53" w16cid:durableId="1743261266">
    <w:abstractNumId w:val="18"/>
  </w:num>
  <w:num w:numId="54" w16cid:durableId="1741707196">
    <w:abstractNumId w:val="64"/>
  </w:num>
  <w:num w:numId="55" w16cid:durableId="989673236">
    <w:abstractNumId w:val="53"/>
  </w:num>
  <w:num w:numId="56" w16cid:durableId="1125268515">
    <w:abstractNumId w:val="56"/>
  </w:num>
  <w:num w:numId="57" w16cid:durableId="48388527">
    <w:abstractNumId w:val="46"/>
  </w:num>
  <w:num w:numId="58" w16cid:durableId="454372836">
    <w:abstractNumId w:val="60"/>
  </w:num>
  <w:num w:numId="59" w16cid:durableId="1051534643">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E37F70"/>
    <w:rsid w:val="00000792"/>
    <w:rsid w:val="00000804"/>
    <w:rsid w:val="00001CCB"/>
    <w:rsid w:val="00002FA6"/>
    <w:rsid w:val="00004185"/>
    <w:rsid w:val="00004B26"/>
    <w:rsid w:val="00004E8B"/>
    <w:rsid w:val="00005FC0"/>
    <w:rsid w:val="000061DF"/>
    <w:rsid w:val="000068F2"/>
    <w:rsid w:val="00006F1D"/>
    <w:rsid w:val="000072F9"/>
    <w:rsid w:val="0001031A"/>
    <w:rsid w:val="000103AD"/>
    <w:rsid w:val="0001160C"/>
    <w:rsid w:val="00011A52"/>
    <w:rsid w:val="0001220F"/>
    <w:rsid w:val="00012E17"/>
    <w:rsid w:val="0001322B"/>
    <w:rsid w:val="00013AE8"/>
    <w:rsid w:val="00014473"/>
    <w:rsid w:val="000152B1"/>
    <w:rsid w:val="00015DBC"/>
    <w:rsid w:val="0002051E"/>
    <w:rsid w:val="00021355"/>
    <w:rsid w:val="00021853"/>
    <w:rsid w:val="00022B9E"/>
    <w:rsid w:val="00022E8D"/>
    <w:rsid w:val="00022FC7"/>
    <w:rsid w:val="00024C82"/>
    <w:rsid w:val="00027DDB"/>
    <w:rsid w:val="000301DF"/>
    <w:rsid w:val="00031A67"/>
    <w:rsid w:val="00031B1A"/>
    <w:rsid w:val="00032FCA"/>
    <w:rsid w:val="00033A87"/>
    <w:rsid w:val="00033AA1"/>
    <w:rsid w:val="00035151"/>
    <w:rsid w:val="000351BA"/>
    <w:rsid w:val="000352EE"/>
    <w:rsid w:val="000364B3"/>
    <w:rsid w:val="000365C6"/>
    <w:rsid w:val="0003711D"/>
    <w:rsid w:val="000379D6"/>
    <w:rsid w:val="00037A32"/>
    <w:rsid w:val="0004004F"/>
    <w:rsid w:val="00040703"/>
    <w:rsid w:val="000409A3"/>
    <w:rsid w:val="00040AB2"/>
    <w:rsid w:val="00040F4D"/>
    <w:rsid w:val="00041364"/>
    <w:rsid w:val="00041891"/>
    <w:rsid w:val="0004209E"/>
    <w:rsid w:val="00042982"/>
    <w:rsid w:val="00042E59"/>
    <w:rsid w:val="0004303A"/>
    <w:rsid w:val="00044768"/>
    <w:rsid w:val="00045981"/>
    <w:rsid w:val="00047BA2"/>
    <w:rsid w:val="00047F7B"/>
    <w:rsid w:val="00047FCF"/>
    <w:rsid w:val="0005103A"/>
    <w:rsid w:val="000510C7"/>
    <w:rsid w:val="00052566"/>
    <w:rsid w:val="00052E07"/>
    <w:rsid w:val="000544E8"/>
    <w:rsid w:val="00054AEA"/>
    <w:rsid w:val="000555E7"/>
    <w:rsid w:val="00055CF1"/>
    <w:rsid w:val="000561DE"/>
    <w:rsid w:val="0005678D"/>
    <w:rsid w:val="00056EE8"/>
    <w:rsid w:val="000602FE"/>
    <w:rsid w:val="0006055C"/>
    <w:rsid w:val="00060A87"/>
    <w:rsid w:val="00060E1E"/>
    <w:rsid w:val="00061611"/>
    <w:rsid w:val="000620B8"/>
    <w:rsid w:val="0006210E"/>
    <w:rsid w:val="00062119"/>
    <w:rsid w:val="00062406"/>
    <w:rsid w:val="00062B61"/>
    <w:rsid w:val="00063E22"/>
    <w:rsid w:val="000645C5"/>
    <w:rsid w:val="00065A27"/>
    <w:rsid w:val="0006614B"/>
    <w:rsid w:val="000709F8"/>
    <w:rsid w:val="00070A7B"/>
    <w:rsid w:val="000713E1"/>
    <w:rsid w:val="00072280"/>
    <w:rsid w:val="00072756"/>
    <w:rsid w:val="000731B6"/>
    <w:rsid w:val="00073FEA"/>
    <w:rsid w:val="00074549"/>
    <w:rsid w:val="00076005"/>
    <w:rsid w:val="00077531"/>
    <w:rsid w:val="00077543"/>
    <w:rsid w:val="00077CC3"/>
    <w:rsid w:val="00080477"/>
    <w:rsid w:val="00081313"/>
    <w:rsid w:val="000814B4"/>
    <w:rsid w:val="000817E4"/>
    <w:rsid w:val="00081B8E"/>
    <w:rsid w:val="00083431"/>
    <w:rsid w:val="00083AFB"/>
    <w:rsid w:val="00084848"/>
    <w:rsid w:val="0008484A"/>
    <w:rsid w:val="00084C33"/>
    <w:rsid w:val="00085119"/>
    <w:rsid w:val="000851E0"/>
    <w:rsid w:val="00085FA3"/>
    <w:rsid w:val="00090A4C"/>
    <w:rsid w:val="00091027"/>
    <w:rsid w:val="00091B6E"/>
    <w:rsid w:val="000937E3"/>
    <w:rsid w:val="00096111"/>
    <w:rsid w:val="00096149"/>
    <w:rsid w:val="00096D66"/>
    <w:rsid w:val="000971D8"/>
    <w:rsid w:val="000A033E"/>
    <w:rsid w:val="000A07E1"/>
    <w:rsid w:val="000A0846"/>
    <w:rsid w:val="000A0FD9"/>
    <w:rsid w:val="000A2336"/>
    <w:rsid w:val="000A29D8"/>
    <w:rsid w:val="000A2E97"/>
    <w:rsid w:val="000A3455"/>
    <w:rsid w:val="000A3FD9"/>
    <w:rsid w:val="000A4D1B"/>
    <w:rsid w:val="000A52C2"/>
    <w:rsid w:val="000A5C24"/>
    <w:rsid w:val="000A5D0F"/>
    <w:rsid w:val="000A6233"/>
    <w:rsid w:val="000A67E4"/>
    <w:rsid w:val="000A6829"/>
    <w:rsid w:val="000A6FD5"/>
    <w:rsid w:val="000A7CB3"/>
    <w:rsid w:val="000A7DBC"/>
    <w:rsid w:val="000A7F87"/>
    <w:rsid w:val="000B1789"/>
    <w:rsid w:val="000B2B61"/>
    <w:rsid w:val="000B392A"/>
    <w:rsid w:val="000B3997"/>
    <w:rsid w:val="000B3BB8"/>
    <w:rsid w:val="000B4879"/>
    <w:rsid w:val="000B4CB5"/>
    <w:rsid w:val="000B54D6"/>
    <w:rsid w:val="000B6509"/>
    <w:rsid w:val="000B6D9E"/>
    <w:rsid w:val="000B735C"/>
    <w:rsid w:val="000B79AC"/>
    <w:rsid w:val="000C01DF"/>
    <w:rsid w:val="000C057B"/>
    <w:rsid w:val="000C0592"/>
    <w:rsid w:val="000C09A6"/>
    <w:rsid w:val="000C12FE"/>
    <w:rsid w:val="000C16C8"/>
    <w:rsid w:val="000C2284"/>
    <w:rsid w:val="000C2618"/>
    <w:rsid w:val="000C2B5F"/>
    <w:rsid w:val="000C2BB1"/>
    <w:rsid w:val="000C2D1D"/>
    <w:rsid w:val="000C3410"/>
    <w:rsid w:val="000C393D"/>
    <w:rsid w:val="000C4491"/>
    <w:rsid w:val="000C4541"/>
    <w:rsid w:val="000C6116"/>
    <w:rsid w:val="000C68CE"/>
    <w:rsid w:val="000C6C43"/>
    <w:rsid w:val="000D03F5"/>
    <w:rsid w:val="000D0E4C"/>
    <w:rsid w:val="000D0EDA"/>
    <w:rsid w:val="000D1D8A"/>
    <w:rsid w:val="000D275A"/>
    <w:rsid w:val="000D2821"/>
    <w:rsid w:val="000D3E01"/>
    <w:rsid w:val="000D4767"/>
    <w:rsid w:val="000D47A8"/>
    <w:rsid w:val="000D51FB"/>
    <w:rsid w:val="000D56F0"/>
    <w:rsid w:val="000D5811"/>
    <w:rsid w:val="000D6941"/>
    <w:rsid w:val="000D6D7F"/>
    <w:rsid w:val="000D7AE5"/>
    <w:rsid w:val="000E262C"/>
    <w:rsid w:val="000E3E7A"/>
    <w:rsid w:val="000E3F81"/>
    <w:rsid w:val="000E4619"/>
    <w:rsid w:val="000E4D43"/>
    <w:rsid w:val="000E568E"/>
    <w:rsid w:val="000E5719"/>
    <w:rsid w:val="000E6BF2"/>
    <w:rsid w:val="000E6D8E"/>
    <w:rsid w:val="000E7181"/>
    <w:rsid w:val="000E7A06"/>
    <w:rsid w:val="000F04C9"/>
    <w:rsid w:val="000F0B0C"/>
    <w:rsid w:val="000F0C13"/>
    <w:rsid w:val="000F0D62"/>
    <w:rsid w:val="000F0EE4"/>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21B2"/>
    <w:rsid w:val="00102C3D"/>
    <w:rsid w:val="00103ACA"/>
    <w:rsid w:val="00104818"/>
    <w:rsid w:val="00104AE9"/>
    <w:rsid w:val="00104F3B"/>
    <w:rsid w:val="00104FBE"/>
    <w:rsid w:val="00105873"/>
    <w:rsid w:val="001059EC"/>
    <w:rsid w:val="0010686D"/>
    <w:rsid w:val="00106CE1"/>
    <w:rsid w:val="00107321"/>
    <w:rsid w:val="001127D3"/>
    <w:rsid w:val="00112AD3"/>
    <w:rsid w:val="00112C41"/>
    <w:rsid w:val="00112D60"/>
    <w:rsid w:val="00113492"/>
    <w:rsid w:val="00115334"/>
    <w:rsid w:val="00115DD4"/>
    <w:rsid w:val="00116360"/>
    <w:rsid w:val="0011660B"/>
    <w:rsid w:val="00117C0F"/>
    <w:rsid w:val="00120245"/>
    <w:rsid w:val="001204A0"/>
    <w:rsid w:val="00121581"/>
    <w:rsid w:val="001215B6"/>
    <w:rsid w:val="00121CD6"/>
    <w:rsid w:val="0012335E"/>
    <w:rsid w:val="00123731"/>
    <w:rsid w:val="001241E9"/>
    <w:rsid w:val="00125B0F"/>
    <w:rsid w:val="00125FC0"/>
    <w:rsid w:val="001262BD"/>
    <w:rsid w:val="00127FA2"/>
    <w:rsid w:val="00130206"/>
    <w:rsid w:val="00130937"/>
    <w:rsid w:val="00130A66"/>
    <w:rsid w:val="00131087"/>
    <w:rsid w:val="001310A5"/>
    <w:rsid w:val="001321DA"/>
    <w:rsid w:val="00133494"/>
    <w:rsid w:val="00135810"/>
    <w:rsid w:val="001361BF"/>
    <w:rsid w:val="00136BBB"/>
    <w:rsid w:val="00137078"/>
    <w:rsid w:val="00137624"/>
    <w:rsid w:val="00137C01"/>
    <w:rsid w:val="00140039"/>
    <w:rsid w:val="001406BE"/>
    <w:rsid w:val="00140BD5"/>
    <w:rsid w:val="00140DB0"/>
    <w:rsid w:val="00141CF4"/>
    <w:rsid w:val="00141D3A"/>
    <w:rsid w:val="00141FCB"/>
    <w:rsid w:val="00142A5F"/>
    <w:rsid w:val="00142D70"/>
    <w:rsid w:val="00143217"/>
    <w:rsid w:val="00143232"/>
    <w:rsid w:val="001444FF"/>
    <w:rsid w:val="001451FA"/>
    <w:rsid w:val="00145A35"/>
    <w:rsid w:val="00145CF6"/>
    <w:rsid w:val="0014655E"/>
    <w:rsid w:val="001466DB"/>
    <w:rsid w:val="00146B9B"/>
    <w:rsid w:val="00146CFB"/>
    <w:rsid w:val="0014758A"/>
    <w:rsid w:val="0015002F"/>
    <w:rsid w:val="001501B9"/>
    <w:rsid w:val="00151A06"/>
    <w:rsid w:val="00152B93"/>
    <w:rsid w:val="00153C49"/>
    <w:rsid w:val="00154112"/>
    <w:rsid w:val="001555D4"/>
    <w:rsid w:val="00155960"/>
    <w:rsid w:val="00155F72"/>
    <w:rsid w:val="001565F0"/>
    <w:rsid w:val="00156910"/>
    <w:rsid w:val="00156DB0"/>
    <w:rsid w:val="00160309"/>
    <w:rsid w:val="00160720"/>
    <w:rsid w:val="001608F8"/>
    <w:rsid w:val="00160E4E"/>
    <w:rsid w:val="001625C0"/>
    <w:rsid w:val="00164B83"/>
    <w:rsid w:val="00164E83"/>
    <w:rsid w:val="001654E9"/>
    <w:rsid w:val="00165EAB"/>
    <w:rsid w:val="001667A2"/>
    <w:rsid w:val="00167270"/>
    <w:rsid w:val="00167461"/>
    <w:rsid w:val="001675C1"/>
    <w:rsid w:val="00170812"/>
    <w:rsid w:val="001708DF"/>
    <w:rsid w:val="00171190"/>
    <w:rsid w:val="00171FAF"/>
    <w:rsid w:val="00172C8A"/>
    <w:rsid w:val="001735B5"/>
    <w:rsid w:val="00173B13"/>
    <w:rsid w:val="0017486A"/>
    <w:rsid w:val="001752C8"/>
    <w:rsid w:val="0017537F"/>
    <w:rsid w:val="00176662"/>
    <w:rsid w:val="00176CFD"/>
    <w:rsid w:val="00176FC0"/>
    <w:rsid w:val="001804B4"/>
    <w:rsid w:val="00180781"/>
    <w:rsid w:val="00180A7F"/>
    <w:rsid w:val="00181C14"/>
    <w:rsid w:val="00183706"/>
    <w:rsid w:val="00183B7A"/>
    <w:rsid w:val="001850E0"/>
    <w:rsid w:val="001874BE"/>
    <w:rsid w:val="0019122F"/>
    <w:rsid w:val="00191F77"/>
    <w:rsid w:val="00192479"/>
    <w:rsid w:val="0019365A"/>
    <w:rsid w:val="001955C4"/>
    <w:rsid w:val="0019568E"/>
    <w:rsid w:val="00195F0F"/>
    <w:rsid w:val="0019601A"/>
    <w:rsid w:val="001970C0"/>
    <w:rsid w:val="001A02BC"/>
    <w:rsid w:val="001A0FD7"/>
    <w:rsid w:val="001A1386"/>
    <w:rsid w:val="001A1ADA"/>
    <w:rsid w:val="001A1EB7"/>
    <w:rsid w:val="001A2B2F"/>
    <w:rsid w:val="001A4379"/>
    <w:rsid w:val="001A4607"/>
    <w:rsid w:val="001A5D1B"/>
    <w:rsid w:val="001A6046"/>
    <w:rsid w:val="001A6701"/>
    <w:rsid w:val="001A7379"/>
    <w:rsid w:val="001B0272"/>
    <w:rsid w:val="001B036A"/>
    <w:rsid w:val="001B0634"/>
    <w:rsid w:val="001B121C"/>
    <w:rsid w:val="001B2761"/>
    <w:rsid w:val="001B2E05"/>
    <w:rsid w:val="001B4088"/>
    <w:rsid w:val="001B49D6"/>
    <w:rsid w:val="001B4E7B"/>
    <w:rsid w:val="001B4E8D"/>
    <w:rsid w:val="001B505C"/>
    <w:rsid w:val="001B5E3D"/>
    <w:rsid w:val="001B602E"/>
    <w:rsid w:val="001B6050"/>
    <w:rsid w:val="001B761C"/>
    <w:rsid w:val="001B7766"/>
    <w:rsid w:val="001B77A9"/>
    <w:rsid w:val="001C1213"/>
    <w:rsid w:val="001C127E"/>
    <w:rsid w:val="001C17FA"/>
    <w:rsid w:val="001C3061"/>
    <w:rsid w:val="001C374E"/>
    <w:rsid w:val="001C455C"/>
    <w:rsid w:val="001C561C"/>
    <w:rsid w:val="001C692A"/>
    <w:rsid w:val="001D1042"/>
    <w:rsid w:val="001D1107"/>
    <w:rsid w:val="001D117F"/>
    <w:rsid w:val="001D1310"/>
    <w:rsid w:val="001D151A"/>
    <w:rsid w:val="001D1713"/>
    <w:rsid w:val="001D210A"/>
    <w:rsid w:val="001D28CC"/>
    <w:rsid w:val="001D28F0"/>
    <w:rsid w:val="001D2B2E"/>
    <w:rsid w:val="001D2B44"/>
    <w:rsid w:val="001D3275"/>
    <w:rsid w:val="001D35E5"/>
    <w:rsid w:val="001D60B7"/>
    <w:rsid w:val="001D6AF8"/>
    <w:rsid w:val="001E0685"/>
    <w:rsid w:val="001E396A"/>
    <w:rsid w:val="001E398B"/>
    <w:rsid w:val="001E3F17"/>
    <w:rsid w:val="001E5246"/>
    <w:rsid w:val="001E5789"/>
    <w:rsid w:val="001E6C7C"/>
    <w:rsid w:val="001E7574"/>
    <w:rsid w:val="001F00EF"/>
    <w:rsid w:val="001F0F3D"/>
    <w:rsid w:val="001F2392"/>
    <w:rsid w:val="001F2991"/>
    <w:rsid w:val="001F2A44"/>
    <w:rsid w:val="001F2C7B"/>
    <w:rsid w:val="001F31AF"/>
    <w:rsid w:val="001F36C0"/>
    <w:rsid w:val="001F38E7"/>
    <w:rsid w:val="001F4D46"/>
    <w:rsid w:val="001F5B37"/>
    <w:rsid w:val="001F5CC1"/>
    <w:rsid w:val="001F7505"/>
    <w:rsid w:val="002005B9"/>
    <w:rsid w:val="00203A53"/>
    <w:rsid w:val="00203E25"/>
    <w:rsid w:val="0020416A"/>
    <w:rsid w:val="002054F7"/>
    <w:rsid w:val="00205AF9"/>
    <w:rsid w:val="00205F69"/>
    <w:rsid w:val="00206CF9"/>
    <w:rsid w:val="0020757B"/>
    <w:rsid w:val="002076D2"/>
    <w:rsid w:val="002076E5"/>
    <w:rsid w:val="00210393"/>
    <w:rsid w:val="00211CCA"/>
    <w:rsid w:val="00211E08"/>
    <w:rsid w:val="00212B87"/>
    <w:rsid w:val="0021497D"/>
    <w:rsid w:val="00214C2C"/>
    <w:rsid w:val="00215D36"/>
    <w:rsid w:val="00217753"/>
    <w:rsid w:val="00217DE2"/>
    <w:rsid w:val="00222306"/>
    <w:rsid w:val="002254CA"/>
    <w:rsid w:val="00225A33"/>
    <w:rsid w:val="00226C84"/>
    <w:rsid w:val="00227FC3"/>
    <w:rsid w:val="002307A6"/>
    <w:rsid w:val="00230B53"/>
    <w:rsid w:val="00230C54"/>
    <w:rsid w:val="00230D02"/>
    <w:rsid w:val="002316CF"/>
    <w:rsid w:val="00232A15"/>
    <w:rsid w:val="00233E27"/>
    <w:rsid w:val="00233E57"/>
    <w:rsid w:val="0023445E"/>
    <w:rsid w:val="00234DFB"/>
    <w:rsid w:val="00235F23"/>
    <w:rsid w:val="00237174"/>
    <w:rsid w:val="00237F96"/>
    <w:rsid w:val="002417EE"/>
    <w:rsid w:val="002455EB"/>
    <w:rsid w:val="00245953"/>
    <w:rsid w:val="00245AFC"/>
    <w:rsid w:val="00245B03"/>
    <w:rsid w:val="002463FD"/>
    <w:rsid w:val="00246724"/>
    <w:rsid w:val="00246D8F"/>
    <w:rsid w:val="0024784E"/>
    <w:rsid w:val="00247F59"/>
    <w:rsid w:val="0025043B"/>
    <w:rsid w:val="002514F3"/>
    <w:rsid w:val="00251BA5"/>
    <w:rsid w:val="00252260"/>
    <w:rsid w:val="0025247D"/>
    <w:rsid w:val="00253119"/>
    <w:rsid w:val="00253D96"/>
    <w:rsid w:val="00255489"/>
    <w:rsid w:val="00255CB2"/>
    <w:rsid w:val="002564C7"/>
    <w:rsid w:val="002572AC"/>
    <w:rsid w:val="0025764F"/>
    <w:rsid w:val="00257A74"/>
    <w:rsid w:val="0026057C"/>
    <w:rsid w:val="00260A34"/>
    <w:rsid w:val="002610EC"/>
    <w:rsid w:val="002615D5"/>
    <w:rsid w:val="002625C8"/>
    <w:rsid w:val="002630DF"/>
    <w:rsid w:val="002636C4"/>
    <w:rsid w:val="00263C63"/>
    <w:rsid w:val="002644F3"/>
    <w:rsid w:val="002668DE"/>
    <w:rsid w:val="00267747"/>
    <w:rsid w:val="00270106"/>
    <w:rsid w:val="00270132"/>
    <w:rsid w:val="00270241"/>
    <w:rsid w:val="002702D7"/>
    <w:rsid w:val="00271DE7"/>
    <w:rsid w:val="00272406"/>
    <w:rsid w:val="00273440"/>
    <w:rsid w:val="0027364E"/>
    <w:rsid w:val="00273D9C"/>
    <w:rsid w:val="002745AA"/>
    <w:rsid w:val="00274660"/>
    <w:rsid w:val="002749DB"/>
    <w:rsid w:val="00276478"/>
    <w:rsid w:val="0027679E"/>
    <w:rsid w:val="0028068E"/>
    <w:rsid w:val="002806B6"/>
    <w:rsid w:val="00280AFD"/>
    <w:rsid w:val="00281207"/>
    <w:rsid w:val="002824F6"/>
    <w:rsid w:val="002828C8"/>
    <w:rsid w:val="00282D80"/>
    <w:rsid w:val="00283291"/>
    <w:rsid w:val="00283E89"/>
    <w:rsid w:val="00284164"/>
    <w:rsid w:val="00285BCD"/>
    <w:rsid w:val="00285C79"/>
    <w:rsid w:val="0028727E"/>
    <w:rsid w:val="00287DC5"/>
    <w:rsid w:val="0029090D"/>
    <w:rsid w:val="00290AE2"/>
    <w:rsid w:val="00291472"/>
    <w:rsid w:val="002915B0"/>
    <w:rsid w:val="00291647"/>
    <w:rsid w:val="00291857"/>
    <w:rsid w:val="00291D82"/>
    <w:rsid w:val="002921F4"/>
    <w:rsid w:val="00292291"/>
    <w:rsid w:val="00293204"/>
    <w:rsid w:val="002932F2"/>
    <w:rsid w:val="0029341F"/>
    <w:rsid w:val="0029370C"/>
    <w:rsid w:val="00294FEF"/>
    <w:rsid w:val="00295D6E"/>
    <w:rsid w:val="00295F49"/>
    <w:rsid w:val="002967F6"/>
    <w:rsid w:val="002976E8"/>
    <w:rsid w:val="002A08B0"/>
    <w:rsid w:val="002A1B02"/>
    <w:rsid w:val="002A24D4"/>
    <w:rsid w:val="002A290D"/>
    <w:rsid w:val="002A354C"/>
    <w:rsid w:val="002A3CAE"/>
    <w:rsid w:val="002A4AFA"/>
    <w:rsid w:val="002A4E9C"/>
    <w:rsid w:val="002A68B5"/>
    <w:rsid w:val="002A77C1"/>
    <w:rsid w:val="002A7CE1"/>
    <w:rsid w:val="002B003C"/>
    <w:rsid w:val="002B155B"/>
    <w:rsid w:val="002B17F3"/>
    <w:rsid w:val="002B20D2"/>
    <w:rsid w:val="002B340A"/>
    <w:rsid w:val="002B36D6"/>
    <w:rsid w:val="002B460C"/>
    <w:rsid w:val="002B4685"/>
    <w:rsid w:val="002B591B"/>
    <w:rsid w:val="002B5DD6"/>
    <w:rsid w:val="002B74F7"/>
    <w:rsid w:val="002B7E34"/>
    <w:rsid w:val="002C188E"/>
    <w:rsid w:val="002C1913"/>
    <w:rsid w:val="002C1A14"/>
    <w:rsid w:val="002C1EB4"/>
    <w:rsid w:val="002C2D7E"/>
    <w:rsid w:val="002C335B"/>
    <w:rsid w:val="002C3729"/>
    <w:rsid w:val="002C4E74"/>
    <w:rsid w:val="002C5506"/>
    <w:rsid w:val="002C6B9B"/>
    <w:rsid w:val="002C6F05"/>
    <w:rsid w:val="002C70D9"/>
    <w:rsid w:val="002C789D"/>
    <w:rsid w:val="002D106D"/>
    <w:rsid w:val="002D145B"/>
    <w:rsid w:val="002D34DA"/>
    <w:rsid w:val="002D4636"/>
    <w:rsid w:val="002D47C2"/>
    <w:rsid w:val="002D4800"/>
    <w:rsid w:val="002D4D8B"/>
    <w:rsid w:val="002D4F05"/>
    <w:rsid w:val="002D5AC1"/>
    <w:rsid w:val="002D717C"/>
    <w:rsid w:val="002D770A"/>
    <w:rsid w:val="002E013B"/>
    <w:rsid w:val="002E2191"/>
    <w:rsid w:val="002E21AA"/>
    <w:rsid w:val="002E24EC"/>
    <w:rsid w:val="002E2E73"/>
    <w:rsid w:val="002E35E6"/>
    <w:rsid w:val="002E3DDE"/>
    <w:rsid w:val="002E42AF"/>
    <w:rsid w:val="002E4D59"/>
    <w:rsid w:val="002E5214"/>
    <w:rsid w:val="002E52D9"/>
    <w:rsid w:val="002E5C14"/>
    <w:rsid w:val="002E6F91"/>
    <w:rsid w:val="002E70CB"/>
    <w:rsid w:val="002E7885"/>
    <w:rsid w:val="002F0441"/>
    <w:rsid w:val="002F04A5"/>
    <w:rsid w:val="002F0514"/>
    <w:rsid w:val="002F2FAF"/>
    <w:rsid w:val="002F3C08"/>
    <w:rsid w:val="002F4708"/>
    <w:rsid w:val="002F53C3"/>
    <w:rsid w:val="002F58D9"/>
    <w:rsid w:val="002F671D"/>
    <w:rsid w:val="002F7818"/>
    <w:rsid w:val="00300734"/>
    <w:rsid w:val="003013F9"/>
    <w:rsid w:val="00302547"/>
    <w:rsid w:val="00302C14"/>
    <w:rsid w:val="00302D55"/>
    <w:rsid w:val="00303718"/>
    <w:rsid w:val="003041F2"/>
    <w:rsid w:val="00304C4B"/>
    <w:rsid w:val="00305057"/>
    <w:rsid w:val="0030539D"/>
    <w:rsid w:val="00305CCF"/>
    <w:rsid w:val="003067CB"/>
    <w:rsid w:val="00306D12"/>
    <w:rsid w:val="0030721C"/>
    <w:rsid w:val="0030735F"/>
    <w:rsid w:val="00310EED"/>
    <w:rsid w:val="00311B0E"/>
    <w:rsid w:val="00312428"/>
    <w:rsid w:val="0031284F"/>
    <w:rsid w:val="00312CFE"/>
    <w:rsid w:val="0031462A"/>
    <w:rsid w:val="003147EA"/>
    <w:rsid w:val="00314C57"/>
    <w:rsid w:val="0031507E"/>
    <w:rsid w:val="00316876"/>
    <w:rsid w:val="00317799"/>
    <w:rsid w:val="00317CE3"/>
    <w:rsid w:val="00322343"/>
    <w:rsid w:val="00323666"/>
    <w:rsid w:val="0032438A"/>
    <w:rsid w:val="00324D06"/>
    <w:rsid w:val="00325595"/>
    <w:rsid w:val="00326E0A"/>
    <w:rsid w:val="00327889"/>
    <w:rsid w:val="00327BCC"/>
    <w:rsid w:val="0033003F"/>
    <w:rsid w:val="00330513"/>
    <w:rsid w:val="003330F6"/>
    <w:rsid w:val="00333585"/>
    <w:rsid w:val="00333AFE"/>
    <w:rsid w:val="00333F73"/>
    <w:rsid w:val="003345EC"/>
    <w:rsid w:val="00334C10"/>
    <w:rsid w:val="00334EF2"/>
    <w:rsid w:val="00334FF0"/>
    <w:rsid w:val="003360A6"/>
    <w:rsid w:val="003364F0"/>
    <w:rsid w:val="00336DDA"/>
    <w:rsid w:val="0033714A"/>
    <w:rsid w:val="00337E4B"/>
    <w:rsid w:val="00340166"/>
    <w:rsid w:val="00340C79"/>
    <w:rsid w:val="00340E10"/>
    <w:rsid w:val="00341B4E"/>
    <w:rsid w:val="00342320"/>
    <w:rsid w:val="00342F0C"/>
    <w:rsid w:val="00343503"/>
    <w:rsid w:val="003436D1"/>
    <w:rsid w:val="00344248"/>
    <w:rsid w:val="0034523F"/>
    <w:rsid w:val="00345629"/>
    <w:rsid w:val="0034731A"/>
    <w:rsid w:val="0034764B"/>
    <w:rsid w:val="003511DB"/>
    <w:rsid w:val="00351283"/>
    <w:rsid w:val="00351562"/>
    <w:rsid w:val="003516A7"/>
    <w:rsid w:val="003544E7"/>
    <w:rsid w:val="00354A0D"/>
    <w:rsid w:val="00355EDE"/>
    <w:rsid w:val="00356CFB"/>
    <w:rsid w:val="003570A4"/>
    <w:rsid w:val="00360BD8"/>
    <w:rsid w:val="00361AEE"/>
    <w:rsid w:val="003625F8"/>
    <w:rsid w:val="003636A6"/>
    <w:rsid w:val="00363962"/>
    <w:rsid w:val="0036478B"/>
    <w:rsid w:val="00364E3F"/>
    <w:rsid w:val="00365785"/>
    <w:rsid w:val="003657BF"/>
    <w:rsid w:val="0036580F"/>
    <w:rsid w:val="00365896"/>
    <w:rsid w:val="00365A3B"/>
    <w:rsid w:val="00366504"/>
    <w:rsid w:val="003665E4"/>
    <w:rsid w:val="00370FCF"/>
    <w:rsid w:val="003710A0"/>
    <w:rsid w:val="003716A7"/>
    <w:rsid w:val="003718DC"/>
    <w:rsid w:val="00373C36"/>
    <w:rsid w:val="0037477D"/>
    <w:rsid w:val="00374B1F"/>
    <w:rsid w:val="00375E84"/>
    <w:rsid w:val="00376E75"/>
    <w:rsid w:val="00377101"/>
    <w:rsid w:val="00380F9D"/>
    <w:rsid w:val="00381265"/>
    <w:rsid w:val="00381EE9"/>
    <w:rsid w:val="00382CF8"/>
    <w:rsid w:val="00383267"/>
    <w:rsid w:val="00384EB3"/>
    <w:rsid w:val="00385B9F"/>
    <w:rsid w:val="00387026"/>
    <w:rsid w:val="00390F10"/>
    <w:rsid w:val="00391548"/>
    <w:rsid w:val="00391BAA"/>
    <w:rsid w:val="003924E5"/>
    <w:rsid w:val="00392558"/>
    <w:rsid w:val="00392E0E"/>
    <w:rsid w:val="00393648"/>
    <w:rsid w:val="003957F7"/>
    <w:rsid w:val="00395B19"/>
    <w:rsid w:val="003960D1"/>
    <w:rsid w:val="00396788"/>
    <w:rsid w:val="003A14B8"/>
    <w:rsid w:val="003A279E"/>
    <w:rsid w:val="003A2B58"/>
    <w:rsid w:val="003A4917"/>
    <w:rsid w:val="003A50AA"/>
    <w:rsid w:val="003A577E"/>
    <w:rsid w:val="003A5AE5"/>
    <w:rsid w:val="003A6962"/>
    <w:rsid w:val="003B0439"/>
    <w:rsid w:val="003B07CA"/>
    <w:rsid w:val="003B09E5"/>
    <w:rsid w:val="003B14C0"/>
    <w:rsid w:val="003B19AB"/>
    <w:rsid w:val="003B1AE1"/>
    <w:rsid w:val="003B24DF"/>
    <w:rsid w:val="003B28BD"/>
    <w:rsid w:val="003B2BF3"/>
    <w:rsid w:val="003B2F45"/>
    <w:rsid w:val="003B3DD8"/>
    <w:rsid w:val="003B47F1"/>
    <w:rsid w:val="003B50F7"/>
    <w:rsid w:val="003B6885"/>
    <w:rsid w:val="003B6C3E"/>
    <w:rsid w:val="003B6C52"/>
    <w:rsid w:val="003B741E"/>
    <w:rsid w:val="003B7668"/>
    <w:rsid w:val="003B7B9E"/>
    <w:rsid w:val="003B7FC2"/>
    <w:rsid w:val="003C1231"/>
    <w:rsid w:val="003C1E6B"/>
    <w:rsid w:val="003C23A8"/>
    <w:rsid w:val="003C25DC"/>
    <w:rsid w:val="003C2AA8"/>
    <w:rsid w:val="003C3019"/>
    <w:rsid w:val="003C3071"/>
    <w:rsid w:val="003C380C"/>
    <w:rsid w:val="003C4BD5"/>
    <w:rsid w:val="003C542C"/>
    <w:rsid w:val="003C5AB3"/>
    <w:rsid w:val="003C5BC7"/>
    <w:rsid w:val="003C5E6A"/>
    <w:rsid w:val="003C6992"/>
    <w:rsid w:val="003C6F1B"/>
    <w:rsid w:val="003C734B"/>
    <w:rsid w:val="003C7684"/>
    <w:rsid w:val="003C7A4F"/>
    <w:rsid w:val="003D115C"/>
    <w:rsid w:val="003D21F3"/>
    <w:rsid w:val="003D2BD2"/>
    <w:rsid w:val="003D2DA0"/>
    <w:rsid w:val="003D35CE"/>
    <w:rsid w:val="003D368F"/>
    <w:rsid w:val="003D434C"/>
    <w:rsid w:val="003D69B7"/>
    <w:rsid w:val="003D6AA5"/>
    <w:rsid w:val="003D6DFA"/>
    <w:rsid w:val="003D7582"/>
    <w:rsid w:val="003E0659"/>
    <w:rsid w:val="003E0FE8"/>
    <w:rsid w:val="003E1A8B"/>
    <w:rsid w:val="003E214A"/>
    <w:rsid w:val="003E21D6"/>
    <w:rsid w:val="003E279C"/>
    <w:rsid w:val="003E42FE"/>
    <w:rsid w:val="003E4436"/>
    <w:rsid w:val="003E4997"/>
    <w:rsid w:val="003E61DA"/>
    <w:rsid w:val="003E724F"/>
    <w:rsid w:val="003E77B0"/>
    <w:rsid w:val="003E7AE9"/>
    <w:rsid w:val="003E7BE1"/>
    <w:rsid w:val="003F02A9"/>
    <w:rsid w:val="003F0443"/>
    <w:rsid w:val="003F0C13"/>
    <w:rsid w:val="003F10FE"/>
    <w:rsid w:val="003F15A5"/>
    <w:rsid w:val="003F223F"/>
    <w:rsid w:val="003F3B4D"/>
    <w:rsid w:val="003F3B8D"/>
    <w:rsid w:val="003F402D"/>
    <w:rsid w:val="003F4068"/>
    <w:rsid w:val="003F4E03"/>
    <w:rsid w:val="003F5150"/>
    <w:rsid w:val="003F687C"/>
    <w:rsid w:val="00400197"/>
    <w:rsid w:val="00400360"/>
    <w:rsid w:val="004011CB"/>
    <w:rsid w:val="004011D7"/>
    <w:rsid w:val="00401DFA"/>
    <w:rsid w:val="004020C5"/>
    <w:rsid w:val="00402176"/>
    <w:rsid w:val="004028DA"/>
    <w:rsid w:val="00403755"/>
    <w:rsid w:val="0040436D"/>
    <w:rsid w:val="004046C8"/>
    <w:rsid w:val="00404A6E"/>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CA0"/>
    <w:rsid w:val="00413CE4"/>
    <w:rsid w:val="004143DF"/>
    <w:rsid w:val="004148F6"/>
    <w:rsid w:val="00415C1F"/>
    <w:rsid w:val="00415F17"/>
    <w:rsid w:val="0041655E"/>
    <w:rsid w:val="004201D5"/>
    <w:rsid w:val="00420EC4"/>
    <w:rsid w:val="0042208C"/>
    <w:rsid w:val="00423692"/>
    <w:rsid w:val="0042375F"/>
    <w:rsid w:val="00423D42"/>
    <w:rsid w:val="00425098"/>
    <w:rsid w:val="0042511C"/>
    <w:rsid w:val="00425589"/>
    <w:rsid w:val="0042582D"/>
    <w:rsid w:val="0042601D"/>
    <w:rsid w:val="00427453"/>
    <w:rsid w:val="00427BD4"/>
    <w:rsid w:val="00430844"/>
    <w:rsid w:val="00433260"/>
    <w:rsid w:val="004333CB"/>
    <w:rsid w:val="00433485"/>
    <w:rsid w:val="00435FDE"/>
    <w:rsid w:val="00440087"/>
    <w:rsid w:val="004405F4"/>
    <w:rsid w:val="00440CE7"/>
    <w:rsid w:val="00441D40"/>
    <w:rsid w:val="004437E2"/>
    <w:rsid w:val="00443802"/>
    <w:rsid w:val="00443A5C"/>
    <w:rsid w:val="00444056"/>
    <w:rsid w:val="00444161"/>
    <w:rsid w:val="0044418F"/>
    <w:rsid w:val="00446780"/>
    <w:rsid w:val="0045085B"/>
    <w:rsid w:val="0045213A"/>
    <w:rsid w:val="00453496"/>
    <w:rsid w:val="00453CBF"/>
    <w:rsid w:val="00453FD1"/>
    <w:rsid w:val="00454106"/>
    <w:rsid w:val="00454709"/>
    <w:rsid w:val="0045589E"/>
    <w:rsid w:val="004570E0"/>
    <w:rsid w:val="004603EB"/>
    <w:rsid w:val="00460A0B"/>
    <w:rsid w:val="00460AC2"/>
    <w:rsid w:val="00461F4A"/>
    <w:rsid w:val="00462AD6"/>
    <w:rsid w:val="004642E1"/>
    <w:rsid w:val="00464F9F"/>
    <w:rsid w:val="0046522B"/>
    <w:rsid w:val="004659A9"/>
    <w:rsid w:val="00465C8C"/>
    <w:rsid w:val="004671FF"/>
    <w:rsid w:val="0047043B"/>
    <w:rsid w:val="00471F0E"/>
    <w:rsid w:val="0047234C"/>
    <w:rsid w:val="004732DC"/>
    <w:rsid w:val="0047490F"/>
    <w:rsid w:val="0047496E"/>
    <w:rsid w:val="00474F8E"/>
    <w:rsid w:val="00475359"/>
    <w:rsid w:val="00475743"/>
    <w:rsid w:val="004759E3"/>
    <w:rsid w:val="00476BAA"/>
    <w:rsid w:val="00477134"/>
    <w:rsid w:val="00477B9B"/>
    <w:rsid w:val="00477D23"/>
    <w:rsid w:val="00477E5F"/>
    <w:rsid w:val="004801A2"/>
    <w:rsid w:val="004819C1"/>
    <w:rsid w:val="00481C87"/>
    <w:rsid w:val="004822DF"/>
    <w:rsid w:val="00482383"/>
    <w:rsid w:val="0048246D"/>
    <w:rsid w:val="00484CA7"/>
    <w:rsid w:val="004852C5"/>
    <w:rsid w:val="0048550B"/>
    <w:rsid w:val="00485522"/>
    <w:rsid w:val="00486025"/>
    <w:rsid w:val="00486AEA"/>
    <w:rsid w:val="004873F2"/>
    <w:rsid w:val="004916F3"/>
    <w:rsid w:val="00491BBF"/>
    <w:rsid w:val="00491F35"/>
    <w:rsid w:val="00492B0F"/>
    <w:rsid w:val="00492FED"/>
    <w:rsid w:val="0049323C"/>
    <w:rsid w:val="00495911"/>
    <w:rsid w:val="00497766"/>
    <w:rsid w:val="00497A91"/>
    <w:rsid w:val="004A0148"/>
    <w:rsid w:val="004A058A"/>
    <w:rsid w:val="004A0FFA"/>
    <w:rsid w:val="004A13AB"/>
    <w:rsid w:val="004A1910"/>
    <w:rsid w:val="004A278F"/>
    <w:rsid w:val="004A28BA"/>
    <w:rsid w:val="004A28EE"/>
    <w:rsid w:val="004A296C"/>
    <w:rsid w:val="004A3981"/>
    <w:rsid w:val="004A3CD8"/>
    <w:rsid w:val="004A4535"/>
    <w:rsid w:val="004A49BA"/>
    <w:rsid w:val="004A4E0C"/>
    <w:rsid w:val="004A5498"/>
    <w:rsid w:val="004A6CC0"/>
    <w:rsid w:val="004A71C0"/>
    <w:rsid w:val="004A739F"/>
    <w:rsid w:val="004B0088"/>
    <w:rsid w:val="004B06D0"/>
    <w:rsid w:val="004B1123"/>
    <w:rsid w:val="004B121F"/>
    <w:rsid w:val="004B16B9"/>
    <w:rsid w:val="004B21B5"/>
    <w:rsid w:val="004B2BE4"/>
    <w:rsid w:val="004B46C8"/>
    <w:rsid w:val="004B5373"/>
    <w:rsid w:val="004B5982"/>
    <w:rsid w:val="004B5E33"/>
    <w:rsid w:val="004B65D8"/>
    <w:rsid w:val="004B7762"/>
    <w:rsid w:val="004B79C1"/>
    <w:rsid w:val="004C02D8"/>
    <w:rsid w:val="004C29E7"/>
    <w:rsid w:val="004C2A02"/>
    <w:rsid w:val="004C2AEB"/>
    <w:rsid w:val="004C33E9"/>
    <w:rsid w:val="004C39ED"/>
    <w:rsid w:val="004C4DC5"/>
    <w:rsid w:val="004C636D"/>
    <w:rsid w:val="004C6EDC"/>
    <w:rsid w:val="004C789F"/>
    <w:rsid w:val="004C7EDA"/>
    <w:rsid w:val="004C7F62"/>
    <w:rsid w:val="004D0B99"/>
    <w:rsid w:val="004D0C02"/>
    <w:rsid w:val="004D1529"/>
    <w:rsid w:val="004D179C"/>
    <w:rsid w:val="004D42B2"/>
    <w:rsid w:val="004D55CC"/>
    <w:rsid w:val="004D5DF2"/>
    <w:rsid w:val="004D6053"/>
    <w:rsid w:val="004D6190"/>
    <w:rsid w:val="004D673D"/>
    <w:rsid w:val="004D7201"/>
    <w:rsid w:val="004D7C08"/>
    <w:rsid w:val="004D7C42"/>
    <w:rsid w:val="004E07F7"/>
    <w:rsid w:val="004E1305"/>
    <w:rsid w:val="004E1417"/>
    <w:rsid w:val="004E1546"/>
    <w:rsid w:val="004E2667"/>
    <w:rsid w:val="004E2961"/>
    <w:rsid w:val="004E2BC3"/>
    <w:rsid w:val="004E2FF8"/>
    <w:rsid w:val="004E33BA"/>
    <w:rsid w:val="004E499A"/>
    <w:rsid w:val="004E4E6A"/>
    <w:rsid w:val="004E6008"/>
    <w:rsid w:val="004E6183"/>
    <w:rsid w:val="004E6D4D"/>
    <w:rsid w:val="004E7A9E"/>
    <w:rsid w:val="004E7ECB"/>
    <w:rsid w:val="004F02D1"/>
    <w:rsid w:val="004F0D42"/>
    <w:rsid w:val="004F0F89"/>
    <w:rsid w:val="004F14E5"/>
    <w:rsid w:val="004F21F7"/>
    <w:rsid w:val="004F2986"/>
    <w:rsid w:val="004F3631"/>
    <w:rsid w:val="004F3F23"/>
    <w:rsid w:val="004F4F21"/>
    <w:rsid w:val="004F513B"/>
    <w:rsid w:val="004F74E8"/>
    <w:rsid w:val="004F7A24"/>
    <w:rsid w:val="004F7CEE"/>
    <w:rsid w:val="005004E4"/>
    <w:rsid w:val="00502730"/>
    <w:rsid w:val="00503CCA"/>
    <w:rsid w:val="00504BF0"/>
    <w:rsid w:val="00507370"/>
    <w:rsid w:val="00507371"/>
    <w:rsid w:val="00507771"/>
    <w:rsid w:val="00511A09"/>
    <w:rsid w:val="00511C8C"/>
    <w:rsid w:val="00512AA4"/>
    <w:rsid w:val="00513297"/>
    <w:rsid w:val="005178DE"/>
    <w:rsid w:val="00520B3F"/>
    <w:rsid w:val="00521175"/>
    <w:rsid w:val="005218B7"/>
    <w:rsid w:val="005232B3"/>
    <w:rsid w:val="00523540"/>
    <w:rsid w:val="00523A86"/>
    <w:rsid w:val="00523E70"/>
    <w:rsid w:val="00525EA2"/>
    <w:rsid w:val="0052674E"/>
    <w:rsid w:val="00527521"/>
    <w:rsid w:val="00527C53"/>
    <w:rsid w:val="0053064C"/>
    <w:rsid w:val="00530903"/>
    <w:rsid w:val="00532687"/>
    <w:rsid w:val="005328EC"/>
    <w:rsid w:val="00533150"/>
    <w:rsid w:val="00533919"/>
    <w:rsid w:val="00533D47"/>
    <w:rsid w:val="00533E48"/>
    <w:rsid w:val="00534CAD"/>
    <w:rsid w:val="00534F0D"/>
    <w:rsid w:val="00535000"/>
    <w:rsid w:val="005369D3"/>
    <w:rsid w:val="00536AF3"/>
    <w:rsid w:val="0054168E"/>
    <w:rsid w:val="00541851"/>
    <w:rsid w:val="00541BD2"/>
    <w:rsid w:val="00541DD9"/>
    <w:rsid w:val="00542B4C"/>
    <w:rsid w:val="00542D0B"/>
    <w:rsid w:val="00543FAE"/>
    <w:rsid w:val="005446DF"/>
    <w:rsid w:val="00544BC9"/>
    <w:rsid w:val="0054557F"/>
    <w:rsid w:val="00545798"/>
    <w:rsid w:val="00546040"/>
    <w:rsid w:val="005477A2"/>
    <w:rsid w:val="00551084"/>
    <w:rsid w:val="005514B1"/>
    <w:rsid w:val="0055203C"/>
    <w:rsid w:val="005523C4"/>
    <w:rsid w:val="0055240B"/>
    <w:rsid w:val="00552FBA"/>
    <w:rsid w:val="00553113"/>
    <w:rsid w:val="0055460B"/>
    <w:rsid w:val="00555602"/>
    <w:rsid w:val="00556184"/>
    <w:rsid w:val="00556E93"/>
    <w:rsid w:val="005607A5"/>
    <w:rsid w:val="0056083A"/>
    <w:rsid w:val="00562186"/>
    <w:rsid w:val="005624ED"/>
    <w:rsid w:val="0056265F"/>
    <w:rsid w:val="00562913"/>
    <w:rsid w:val="00563FAA"/>
    <w:rsid w:val="005648FA"/>
    <w:rsid w:val="0056533C"/>
    <w:rsid w:val="005676E5"/>
    <w:rsid w:val="00570717"/>
    <w:rsid w:val="00570CCF"/>
    <w:rsid w:val="00573459"/>
    <w:rsid w:val="00573E5B"/>
    <w:rsid w:val="00574066"/>
    <w:rsid w:val="0057488A"/>
    <w:rsid w:val="0057496B"/>
    <w:rsid w:val="00574B88"/>
    <w:rsid w:val="00574BC1"/>
    <w:rsid w:val="00575064"/>
    <w:rsid w:val="005751DF"/>
    <w:rsid w:val="00575FF4"/>
    <w:rsid w:val="005762D9"/>
    <w:rsid w:val="00576AEC"/>
    <w:rsid w:val="00580122"/>
    <w:rsid w:val="00580B34"/>
    <w:rsid w:val="00581E46"/>
    <w:rsid w:val="00582C38"/>
    <w:rsid w:val="00583703"/>
    <w:rsid w:val="00584415"/>
    <w:rsid w:val="00584D8B"/>
    <w:rsid w:val="005851F8"/>
    <w:rsid w:val="00585666"/>
    <w:rsid w:val="005858FD"/>
    <w:rsid w:val="00586F5C"/>
    <w:rsid w:val="00586F80"/>
    <w:rsid w:val="00587E0A"/>
    <w:rsid w:val="005900AC"/>
    <w:rsid w:val="005906DF"/>
    <w:rsid w:val="00590AC7"/>
    <w:rsid w:val="00591927"/>
    <w:rsid w:val="005919F8"/>
    <w:rsid w:val="005921F1"/>
    <w:rsid w:val="00592248"/>
    <w:rsid w:val="00592652"/>
    <w:rsid w:val="00593B40"/>
    <w:rsid w:val="00594099"/>
    <w:rsid w:val="0059568E"/>
    <w:rsid w:val="00595CC2"/>
    <w:rsid w:val="00596718"/>
    <w:rsid w:val="00596908"/>
    <w:rsid w:val="00596EBC"/>
    <w:rsid w:val="00597264"/>
    <w:rsid w:val="00597448"/>
    <w:rsid w:val="005977BD"/>
    <w:rsid w:val="00597D7C"/>
    <w:rsid w:val="005A0904"/>
    <w:rsid w:val="005A17D7"/>
    <w:rsid w:val="005A26AE"/>
    <w:rsid w:val="005A3582"/>
    <w:rsid w:val="005A4F14"/>
    <w:rsid w:val="005A5145"/>
    <w:rsid w:val="005A5E1C"/>
    <w:rsid w:val="005A6235"/>
    <w:rsid w:val="005A6A80"/>
    <w:rsid w:val="005A6C37"/>
    <w:rsid w:val="005A7D38"/>
    <w:rsid w:val="005B006F"/>
    <w:rsid w:val="005B079E"/>
    <w:rsid w:val="005B0ACC"/>
    <w:rsid w:val="005B19A4"/>
    <w:rsid w:val="005B1A5A"/>
    <w:rsid w:val="005B1F13"/>
    <w:rsid w:val="005B2088"/>
    <w:rsid w:val="005B220B"/>
    <w:rsid w:val="005B230A"/>
    <w:rsid w:val="005B2B74"/>
    <w:rsid w:val="005B2C58"/>
    <w:rsid w:val="005B458C"/>
    <w:rsid w:val="005B4AE0"/>
    <w:rsid w:val="005B4C4E"/>
    <w:rsid w:val="005B5095"/>
    <w:rsid w:val="005B5193"/>
    <w:rsid w:val="005B53F9"/>
    <w:rsid w:val="005B5AE8"/>
    <w:rsid w:val="005B5C68"/>
    <w:rsid w:val="005B6090"/>
    <w:rsid w:val="005B610E"/>
    <w:rsid w:val="005B6E01"/>
    <w:rsid w:val="005B6F8B"/>
    <w:rsid w:val="005B759D"/>
    <w:rsid w:val="005B76D3"/>
    <w:rsid w:val="005B7AD0"/>
    <w:rsid w:val="005C0A0E"/>
    <w:rsid w:val="005C1D34"/>
    <w:rsid w:val="005C26DA"/>
    <w:rsid w:val="005C47F2"/>
    <w:rsid w:val="005C4F4D"/>
    <w:rsid w:val="005C5ED8"/>
    <w:rsid w:val="005C6758"/>
    <w:rsid w:val="005D1CDB"/>
    <w:rsid w:val="005D1DEB"/>
    <w:rsid w:val="005D27A9"/>
    <w:rsid w:val="005D2940"/>
    <w:rsid w:val="005D2E49"/>
    <w:rsid w:val="005D3268"/>
    <w:rsid w:val="005D3A30"/>
    <w:rsid w:val="005D3E3B"/>
    <w:rsid w:val="005D4C5C"/>
    <w:rsid w:val="005D4F89"/>
    <w:rsid w:val="005D5298"/>
    <w:rsid w:val="005D59F6"/>
    <w:rsid w:val="005D65D8"/>
    <w:rsid w:val="005D76C8"/>
    <w:rsid w:val="005D77C8"/>
    <w:rsid w:val="005D7A5F"/>
    <w:rsid w:val="005E0688"/>
    <w:rsid w:val="005E13B8"/>
    <w:rsid w:val="005E152F"/>
    <w:rsid w:val="005E16B2"/>
    <w:rsid w:val="005E2FE6"/>
    <w:rsid w:val="005E3059"/>
    <w:rsid w:val="005E330C"/>
    <w:rsid w:val="005E3742"/>
    <w:rsid w:val="005E5E47"/>
    <w:rsid w:val="005E5FE3"/>
    <w:rsid w:val="005E6DF3"/>
    <w:rsid w:val="005E78C1"/>
    <w:rsid w:val="005E7D43"/>
    <w:rsid w:val="005E7E59"/>
    <w:rsid w:val="005F08A7"/>
    <w:rsid w:val="005F0E98"/>
    <w:rsid w:val="005F2AF5"/>
    <w:rsid w:val="005F2B37"/>
    <w:rsid w:val="005F331F"/>
    <w:rsid w:val="005F3E84"/>
    <w:rsid w:val="005F44C8"/>
    <w:rsid w:val="005F6BC2"/>
    <w:rsid w:val="005F734B"/>
    <w:rsid w:val="005F758C"/>
    <w:rsid w:val="005F7CF9"/>
    <w:rsid w:val="005F7DC2"/>
    <w:rsid w:val="00600333"/>
    <w:rsid w:val="00600373"/>
    <w:rsid w:val="006004F0"/>
    <w:rsid w:val="0060142B"/>
    <w:rsid w:val="00601FBC"/>
    <w:rsid w:val="00602324"/>
    <w:rsid w:val="00602A46"/>
    <w:rsid w:val="00602B0E"/>
    <w:rsid w:val="00602CF6"/>
    <w:rsid w:val="00602DAA"/>
    <w:rsid w:val="006045FD"/>
    <w:rsid w:val="0060470B"/>
    <w:rsid w:val="006066A6"/>
    <w:rsid w:val="006069F7"/>
    <w:rsid w:val="006070EF"/>
    <w:rsid w:val="006072E4"/>
    <w:rsid w:val="00607BAC"/>
    <w:rsid w:val="00610CA2"/>
    <w:rsid w:val="0061186A"/>
    <w:rsid w:val="00611E27"/>
    <w:rsid w:val="00611F97"/>
    <w:rsid w:val="006129EA"/>
    <w:rsid w:val="00612F90"/>
    <w:rsid w:val="006138DF"/>
    <w:rsid w:val="00613CB6"/>
    <w:rsid w:val="00614AF6"/>
    <w:rsid w:val="00614C39"/>
    <w:rsid w:val="00615D6A"/>
    <w:rsid w:val="006162DB"/>
    <w:rsid w:val="006164A3"/>
    <w:rsid w:val="006166F7"/>
    <w:rsid w:val="006166FA"/>
    <w:rsid w:val="00616875"/>
    <w:rsid w:val="006178C6"/>
    <w:rsid w:val="00617A8E"/>
    <w:rsid w:val="00620482"/>
    <w:rsid w:val="00622CA6"/>
    <w:rsid w:val="00622E5D"/>
    <w:rsid w:val="00624B8D"/>
    <w:rsid w:val="006255F0"/>
    <w:rsid w:val="00627537"/>
    <w:rsid w:val="00627978"/>
    <w:rsid w:val="00627E90"/>
    <w:rsid w:val="0063366F"/>
    <w:rsid w:val="00633F84"/>
    <w:rsid w:val="00634222"/>
    <w:rsid w:val="00634AF6"/>
    <w:rsid w:val="006354CB"/>
    <w:rsid w:val="00635CCE"/>
    <w:rsid w:val="00636912"/>
    <w:rsid w:val="00637ECD"/>
    <w:rsid w:val="00641149"/>
    <w:rsid w:val="00642B31"/>
    <w:rsid w:val="00643D5A"/>
    <w:rsid w:val="00643E6E"/>
    <w:rsid w:val="006447B2"/>
    <w:rsid w:val="00644944"/>
    <w:rsid w:val="00645BE3"/>
    <w:rsid w:val="0064705E"/>
    <w:rsid w:val="00647146"/>
    <w:rsid w:val="00647217"/>
    <w:rsid w:val="0064758B"/>
    <w:rsid w:val="0064790D"/>
    <w:rsid w:val="006479CD"/>
    <w:rsid w:val="00647C5B"/>
    <w:rsid w:val="00647C9A"/>
    <w:rsid w:val="0065114C"/>
    <w:rsid w:val="00651A9A"/>
    <w:rsid w:val="006526DF"/>
    <w:rsid w:val="00653F8C"/>
    <w:rsid w:val="006551D0"/>
    <w:rsid w:val="00655412"/>
    <w:rsid w:val="006564B1"/>
    <w:rsid w:val="00656673"/>
    <w:rsid w:val="00656727"/>
    <w:rsid w:val="006569BF"/>
    <w:rsid w:val="00657005"/>
    <w:rsid w:val="0065743F"/>
    <w:rsid w:val="00657D99"/>
    <w:rsid w:val="00657F2B"/>
    <w:rsid w:val="00657F39"/>
    <w:rsid w:val="006611FC"/>
    <w:rsid w:val="00661FC3"/>
    <w:rsid w:val="00663B20"/>
    <w:rsid w:val="00664705"/>
    <w:rsid w:val="00664A1F"/>
    <w:rsid w:val="00665BFD"/>
    <w:rsid w:val="0066621A"/>
    <w:rsid w:val="006663D5"/>
    <w:rsid w:val="006666AF"/>
    <w:rsid w:val="006667B6"/>
    <w:rsid w:val="00666EF9"/>
    <w:rsid w:val="0066798B"/>
    <w:rsid w:val="0067037F"/>
    <w:rsid w:val="00670917"/>
    <w:rsid w:val="00670996"/>
    <w:rsid w:val="00670B57"/>
    <w:rsid w:val="00672733"/>
    <w:rsid w:val="006727A2"/>
    <w:rsid w:val="00673923"/>
    <w:rsid w:val="00673EE5"/>
    <w:rsid w:val="0067475C"/>
    <w:rsid w:val="00677583"/>
    <w:rsid w:val="00680BC1"/>
    <w:rsid w:val="00682877"/>
    <w:rsid w:val="0068399D"/>
    <w:rsid w:val="00684278"/>
    <w:rsid w:val="006847A8"/>
    <w:rsid w:val="006848BC"/>
    <w:rsid w:val="00685279"/>
    <w:rsid w:val="006854C7"/>
    <w:rsid w:val="006854CC"/>
    <w:rsid w:val="00686070"/>
    <w:rsid w:val="00686483"/>
    <w:rsid w:val="00687D34"/>
    <w:rsid w:val="006907DF"/>
    <w:rsid w:val="00691A0B"/>
    <w:rsid w:val="00691D72"/>
    <w:rsid w:val="00692705"/>
    <w:rsid w:val="006928AB"/>
    <w:rsid w:val="00692D60"/>
    <w:rsid w:val="00694D31"/>
    <w:rsid w:val="00696C55"/>
    <w:rsid w:val="00696D20"/>
    <w:rsid w:val="00697690"/>
    <w:rsid w:val="00697FC6"/>
    <w:rsid w:val="006A0ACF"/>
    <w:rsid w:val="006A11F3"/>
    <w:rsid w:val="006A1B55"/>
    <w:rsid w:val="006A200C"/>
    <w:rsid w:val="006A2231"/>
    <w:rsid w:val="006A3CB5"/>
    <w:rsid w:val="006A435B"/>
    <w:rsid w:val="006A46B6"/>
    <w:rsid w:val="006A62A0"/>
    <w:rsid w:val="006A6F1C"/>
    <w:rsid w:val="006A717B"/>
    <w:rsid w:val="006B19CD"/>
    <w:rsid w:val="006B20F3"/>
    <w:rsid w:val="006B4834"/>
    <w:rsid w:val="006B55F7"/>
    <w:rsid w:val="006B56CC"/>
    <w:rsid w:val="006B73E0"/>
    <w:rsid w:val="006B7857"/>
    <w:rsid w:val="006B7FD5"/>
    <w:rsid w:val="006C0507"/>
    <w:rsid w:val="006C1030"/>
    <w:rsid w:val="006C137B"/>
    <w:rsid w:val="006C1AA3"/>
    <w:rsid w:val="006C2470"/>
    <w:rsid w:val="006C5089"/>
    <w:rsid w:val="006C54C5"/>
    <w:rsid w:val="006C553E"/>
    <w:rsid w:val="006C56B9"/>
    <w:rsid w:val="006C56BD"/>
    <w:rsid w:val="006C67C3"/>
    <w:rsid w:val="006D054B"/>
    <w:rsid w:val="006D07D9"/>
    <w:rsid w:val="006D2987"/>
    <w:rsid w:val="006D2C3E"/>
    <w:rsid w:val="006D5177"/>
    <w:rsid w:val="006D56F6"/>
    <w:rsid w:val="006D57BA"/>
    <w:rsid w:val="006D5CD9"/>
    <w:rsid w:val="006D60E6"/>
    <w:rsid w:val="006D692C"/>
    <w:rsid w:val="006D6B9B"/>
    <w:rsid w:val="006D6FB6"/>
    <w:rsid w:val="006E093E"/>
    <w:rsid w:val="006E0C89"/>
    <w:rsid w:val="006E0E39"/>
    <w:rsid w:val="006E1DBE"/>
    <w:rsid w:val="006E321A"/>
    <w:rsid w:val="006E3275"/>
    <w:rsid w:val="006E6423"/>
    <w:rsid w:val="006E6745"/>
    <w:rsid w:val="006E7CC7"/>
    <w:rsid w:val="006E7DCD"/>
    <w:rsid w:val="006F1582"/>
    <w:rsid w:val="006F20B7"/>
    <w:rsid w:val="006F28D6"/>
    <w:rsid w:val="006F346A"/>
    <w:rsid w:val="006F41B1"/>
    <w:rsid w:val="006F4C4C"/>
    <w:rsid w:val="006F60F5"/>
    <w:rsid w:val="006F62DF"/>
    <w:rsid w:val="006F7ABC"/>
    <w:rsid w:val="00700A2E"/>
    <w:rsid w:val="00701C68"/>
    <w:rsid w:val="0070345D"/>
    <w:rsid w:val="00704176"/>
    <w:rsid w:val="00704871"/>
    <w:rsid w:val="0070502E"/>
    <w:rsid w:val="00705AB2"/>
    <w:rsid w:val="00705C6B"/>
    <w:rsid w:val="00707239"/>
    <w:rsid w:val="00711310"/>
    <w:rsid w:val="00712287"/>
    <w:rsid w:val="00712773"/>
    <w:rsid w:val="0071514C"/>
    <w:rsid w:val="007159BF"/>
    <w:rsid w:val="00715ADF"/>
    <w:rsid w:val="007163F2"/>
    <w:rsid w:val="00716A40"/>
    <w:rsid w:val="00716CE6"/>
    <w:rsid w:val="00717649"/>
    <w:rsid w:val="00717985"/>
    <w:rsid w:val="0072113D"/>
    <w:rsid w:val="00721924"/>
    <w:rsid w:val="007225D0"/>
    <w:rsid w:val="00723EFA"/>
    <w:rsid w:val="00724FED"/>
    <w:rsid w:val="007259C0"/>
    <w:rsid w:val="00726AA2"/>
    <w:rsid w:val="00726D8B"/>
    <w:rsid w:val="007272ED"/>
    <w:rsid w:val="00727504"/>
    <w:rsid w:val="00727CD5"/>
    <w:rsid w:val="00727F01"/>
    <w:rsid w:val="0073043F"/>
    <w:rsid w:val="00731167"/>
    <w:rsid w:val="0073145B"/>
    <w:rsid w:val="00731F9A"/>
    <w:rsid w:val="00732494"/>
    <w:rsid w:val="00732E2B"/>
    <w:rsid w:val="00733B1E"/>
    <w:rsid w:val="007353EF"/>
    <w:rsid w:val="0073556A"/>
    <w:rsid w:val="007364C8"/>
    <w:rsid w:val="00736BF0"/>
    <w:rsid w:val="00736C56"/>
    <w:rsid w:val="00736EB2"/>
    <w:rsid w:val="007371F8"/>
    <w:rsid w:val="007372CC"/>
    <w:rsid w:val="0073753E"/>
    <w:rsid w:val="007401F9"/>
    <w:rsid w:val="007405D4"/>
    <w:rsid w:val="00740F4E"/>
    <w:rsid w:val="00741BB4"/>
    <w:rsid w:val="007423E3"/>
    <w:rsid w:val="007451D0"/>
    <w:rsid w:val="00746CA7"/>
    <w:rsid w:val="00750AE6"/>
    <w:rsid w:val="00751997"/>
    <w:rsid w:val="007529BB"/>
    <w:rsid w:val="007529D2"/>
    <w:rsid w:val="00752D48"/>
    <w:rsid w:val="007539A3"/>
    <w:rsid w:val="0075468A"/>
    <w:rsid w:val="007546A4"/>
    <w:rsid w:val="00754ACB"/>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6986"/>
    <w:rsid w:val="00767D88"/>
    <w:rsid w:val="00770AE1"/>
    <w:rsid w:val="00770B87"/>
    <w:rsid w:val="00770C6C"/>
    <w:rsid w:val="0077102A"/>
    <w:rsid w:val="0077256E"/>
    <w:rsid w:val="00772851"/>
    <w:rsid w:val="00772FDD"/>
    <w:rsid w:val="007736C5"/>
    <w:rsid w:val="007743C9"/>
    <w:rsid w:val="00774AD2"/>
    <w:rsid w:val="00774F2E"/>
    <w:rsid w:val="00775CB4"/>
    <w:rsid w:val="00776947"/>
    <w:rsid w:val="00780221"/>
    <w:rsid w:val="00780B28"/>
    <w:rsid w:val="00781B75"/>
    <w:rsid w:val="007839F3"/>
    <w:rsid w:val="00783B72"/>
    <w:rsid w:val="00785044"/>
    <w:rsid w:val="007857EE"/>
    <w:rsid w:val="007863D3"/>
    <w:rsid w:val="00786A21"/>
    <w:rsid w:val="0079011A"/>
    <w:rsid w:val="00790653"/>
    <w:rsid w:val="007916D6"/>
    <w:rsid w:val="00791918"/>
    <w:rsid w:val="00791A90"/>
    <w:rsid w:val="00792B04"/>
    <w:rsid w:val="00792C26"/>
    <w:rsid w:val="007955F8"/>
    <w:rsid w:val="007965BE"/>
    <w:rsid w:val="007975FF"/>
    <w:rsid w:val="007A1456"/>
    <w:rsid w:val="007A17A1"/>
    <w:rsid w:val="007A1C2A"/>
    <w:rsid w:val="007A3EC3"/>
    <w:rsid w:val="007A4362"/>
    <w:rsid w:val="007A4E10"/>
    <w:rsid w:val="007A4EA1"/>
    <w:rsid w:val="007A5AC8"/>
    <w:rsid w:val="007A65B5"/>
    <w:rsid w:val="007A7F20"/>
    <w:rsid w:val="007A7F77"/>
    <w:rsid w:val="007B091C"/>
    <w:rsid w:val="007B1AAA"/>
    <w:rsid w:val="007B37A5"/>
    <w:rsid w:val="007B3E3F"/>
    <w:rsid w:val="007B4E8E"/>
    <w:rsid w:val="007B5078"/>
    <w:rsid w:val="007B5418"/>
    <w:rsid w:val="007B5EA8"/>
    <w:rsid w:val="007B6080"/>
    <w:rsid w:val="007B6766"/>
    <w:rsid w:val="007B7462"/>
    <w:rsid w:val="007B7530"/>
    <w:rsid w:val="007B7670"/>
    <w:rsid w:val="007C25F5"/>
    <w:rsid w:val="007C272C"/>
    <w:rsid w:val="007C4E2A"/>
    <w:rsid w:val="007C5235"/>
    <w:rsid w:val="007C6633"/>
    <w:rsid w:val="007C671D"/>
    <w:rsid w:val="007C6C35"/>
    <w:rsid w:val="007C705F"/>
    <w:rsid w:val="007C7451"/>
    <w:rsid w:val="007C7A5A"/>
    <w:rsid w:val="007D0523"/>
    <w:rsid w:val="007D11D8"/>
    <w:rsid w:val="007D17A1"/>
    <w:rsid w:val="007D19CE"/>
    <w:rsid w:val="007D285C"/>
    <w:rsid w:val="007D2DF9"/>
    <w:rsid w:val="007D3384"/>
    <w:rsid w:val="007D35ED"/>
    <w:rsid w:val="007D38CF"/>
    <w:rsid w:val="007D491E"/>
    <w:rsid w:val="007D4B86"/>
    <w:rsid w:val="007D4D15"/>
    <w:rsid w:val="007D56ED"/>
    <w:rsid w:val="007D5A18"/>
    <w:rsid w:val="007D5ED3"/>
    <w:rsid w:val="007D5F05"/>
    <w:rsid w:val="007D668E"/>
    <w:rsid w:val="007D768C"/>
    <w:rsid w:val="007D7DF0"/>
    <w:rsid w:val="007E1EB5"/>
    <w:rsid w:val="007E1F05"/>
    <w:rsid w:val="007E3B01"/>
    <w:rsid w:val="007E3F98"/>
    <w:rsid w:val="007E40FA"/>
    <w:rsid w:val="007E48EB"/>
    <w:rsid w:val="007E59BE"/>
    <w:rsid w:val="007E5C13"/>
    <w:rsid w:val="007E5C29"/>
    <w:rsid w:val="007E78BF"/>
    <w:rsid w:val="007F01AD"/>
    <w:rsid w:val="007F11E8"/>
    <w:rsid w:val="007F1B0A"/>
    <w:rsid w:val="007F399F"/>
    <w:rsid w:val="007F4CAA"/>
    <w:rsid w:val="007F6FE9"/>
    <w:rsid w:val="007F706B"/>
    <w:rsid w:val="007F7713"/>
    <w:rsid w:val="007F7B6E"/>
    <w:rsid w:val="00800E88"/>
    <w:rsid w:val="00800ED4"/>
    <w:rsid w:val="00800EFF"/>
    <w:rsid w:val="00801FBF"/>
    <w:rsid w:val="00802B6B"/>
    <w:rsid w:val="008036AA"/>
    <w:rsid w:val="00804A12"/>
    <w:rsid w:val="00806509"/>
    <w:rsid w:val="008101FA"/>
    <w:rsid w:val="008108AF"/>
    <w:rsid w:val="00812443"/>
    <w:rsid w:val="00813368"/>
    <w:rsid w:val="00814CAC"/>
    <w:rsid w:val="00816212"/>
    <w:rsid w:val="00816960"/>
    <w:rsid w:val="008215C0"/>
    <w:rsid w:val="00822799"/>
    <w:rsid w:val="008239BD"/>
    <w:rsid w:val="00823F52"/>
    <w:rsid w:val="008252B2"/>
    <w:rsid w:val="00825AB2"/>
    <w:rsid w:val="00825AB4"/>
    <w:rsid w:val="008263F3"/>
    <w:rsid w:val="00827905"/>
    <w:rsid w:val="00830386"/>
    <w:rsid w:val="00831776"/>
    <w:rsid w:val="00833F1C"/>
    <w:rsid w:val="00834706"/>
    <w:rsid w:val="00834D6A"/>
    <w:rsid w:val="00835260"/>
    <w:rsid w:val="00836A47"/>
    <w:rsid w:val="008376F5"/>
    <w:rsid w:val="00840A36"/>
    <w:rsid w:val="0084108B"/>
    <w:rsid w:val="00841485"/>
    <w:rsid w:val="0084185E"/>
    <w:rsid w:val="00842E5F"/>
    <w:rsid w:val="00843161"/>
    <w:rsid w:val="008435DF"/>
    <w:rsid w:val="008439F2"/>
    <w:rsid w:val="00844CFF"/>
    <w:rsid w:val="00847898"/>
    <w:rsid w:val="00847C84"/>
    <w:rsid w:val="00850BB8"/>
    <w:rsid w:val="00850D4F"/>
    <w:rsid w:val="0085217E"/>
    <w:rsid w:val="00852722"/>
    <w:rsid w:val="00852857"/>
    <w:rsid w:val="008536AD"/>
    <w:rsid w:val="00853DF0"/>
    <w:rsid w:val="00854083"/>
    <w:rsid w:val="008557CA"/>
    <w:rsid w:val="008561CD"/>
    <w:rsid w:val="0085772A"/>
    <w:rsid w:val="00857CD5"/>
    <w:rsid w:val="00857E11"/>
    <w:rsid w:val="00860271"/>
    <w:rsid w:val="00860281"/>
    <w:rsid w:val="00860BB5"/>
    <w:rsid w:val="008616A7"/>
    <w:rsid w:val="00862428"/>
    <w:rsid w:val="0086286D"/>
    <w:rsid w:val="0086368B"/>
    <w:rsid w:val="00864A1D"/>
    <w:rsid w:val="00864B41"/>
    <w:rsid w:val="00865500"/>
    <w:rsid w:val="008664C1"/>
    <w:rsid w:val="00866950"/>
    <w:rsid w:val="00866DF4"/>
    <w:rsid w:val="0086765C"/>
    <w:rsid w:val="00867BA5"/>
    <w:rsid w:val="00872AB5"/>
    <w:rsid w:val="00873559"/>
    <w:rsid w:val="00873636"/>
    <w:rsid w:val="008736D7"/>
    <w:rsid w:val="00873937"/>
    <w:rsid w:val="00873F9A"/>
    <w:rsid w:val="00874033"/>
    <w:rsid w:val="00874F9C"/>
    <w:rsid w:val="00875114"/>
    <w:rsid w:val="00875519"/>
    <w:rsid w:val="008756CA"/>
    <w:rsid w:val="00876BEA"/>
    <w:rsid w:val="0087701F"/>
    <w:rsid w:val="00877C35"/>
    <w:rsid w:val="008804AF"/>
    <w:rsid w:val="00881085"/>
    <w:rsid w:val="00881CE8"/>
    <w:rsid w:val="00883080"/>
    <w:rsid w:val="00883AC4"/>
    <w:rsid w:val="008846A9"/>
    <w:rsid w:val="008854A7"/>
    <w:rsid w:val="008861E2"/>
    <w:rsid w:val="008864CF"/>
    <w:rsid w:val="00886E1B"/>
    <w:rsid w:val="00887200"/>
    <w:rsid w:val="0088753E"/>
    <w:rsid w:val="00887E66"/>
    <w:rsid w:val="00890390"/>
    <w:rsid w:val="00890570"/>
    <w:rsid w:val="00890CAE"/>
    <w:rsid w:val="00890D89"/>
    <w:rsid w:val="0089318F"/>
    <w:rsid w:val="00893273"/>
    <w:rsid w:val="0089511D"/>
    <w:rsid w:val="00896F45"/>
    <w:rsid w:val="008975A8"/>
    <w:rsid w:val="00897A0C"/>
    <w:rsid w:val="008A110E"/>
    <w:rsid w:val="008A1362"/>
    <w:rsid w:val="008A2215"/>
    <w:rsid w:val="008A28E3"/>
    <w:rsid w:val="008A5DB7"/>
    <w:rsid w:val="008A6007"/>
    <w:rsid w:val="008A62E2"/>
    <w:rsid w:val="008A6BA0"/>
    <w:rsid w:val="008A72AF"/>
    <w:rsid w:val="008A755B"/>
    <w:rsid w:val="008A7C94"/>
    <w:rsid w:val="008B1B61"/>
    <w:rsid w:val="008B2178"/>
    <w:rsid w:val="008B25DC"/>
    <w:rsid w:val="008B2DB6"/>
    <w:rsid w:val="008B4B16"/>
    <w:rsid w:val="008B4EE3"/>
    <w:rsid w:val="008B72E1"/>
    <w:rsid w:val="008B7527"/>
    <w:rsid w:val="008B77CE"/>
    <w:rsid w:val="008C0E13"/>
    <w:rsid w:val="008C2B4A"/>
    <w:rsid w:val="008C3081"/>
    <w:rsid w:val="008C374C"/>
    <w:rsid w:val="008C3BCF"/>
    <w:rsid w:val="008C4E3B"/>
    <w:rsid w:val="008C4E97"/>
    <w:rsid w:val="008C53B7"/>
    <w:rsid w:val="008C7024"/>
    <w:rsid w:val="008C7636"/>
    <w:rsid w:val="008D0593"/>
    <w:rsid w:val="008D08B3"/>
    <w:rsid w:val="008D1187"/>
    <w:rsid w:val="008D12B1"/>
    <w:rsid w:val="008D196C"/>
    <w:rsid w:val="008D2C2B"/>
    <w:rsid w:val="008D2FE9"/>
    <w:rsid w:val="008D3065"/>
    <w:rsid w:val="008D32A8"/>
    <w:rsid w:val="008D36F1"/>
    <w:rsid w:val="008D38B1"/>
    <w:rsid w:val="008D4BFA"/>
    <w:rsid w:val="008D6528"/>
    <w:rsid w:val="008D7E6D"/>
    <w:rsid w:val="008E0D3D"/>
    <w:rsid w:val="008E19F4"/>
    <w:rsid w:val="008E1A17"/>
    <w:rsid w:val="008E21D6"/>
    <w:rsid w:val="008E2331"/>
    <w:rsid w:val="008E393C"/>
    <w:rsid w:val="008E4714"/>
    <w:rsid w:val="008E49DF"/>
    <w:rsid w:val="008E59D7"/>
    <w:rsid w:val="008E5C70"/>
    <w:rsid w:val="008E62CE"/>
    <w:rsid w:val="008E6EBB"/>
    <w:rsid w:val="008E7A7E"/>
    <w:rsid w:val="008F1CB8"/>
    <w:rsid w:val="008F1DF2"/>
    <w:rsid w:val="008F3E4D"/>
    <w:rsid w:val="008F50F6"/>
    <w:rsid w:val="008F73D4"/>
    <w:rsid w:val="008F7AF4"/>
    <w:rsid w:val="0090062B"/>
    <w:rsid w:val="009008F0"/>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A99"/>
    <w:rsid w:val="00911614"/>
    <w:rsid w:val="00911887"/>
    <w:rsid w:val="00911A02"/>
    <w:rsid w:val="00911F6F"/>
    <w:rsid w:val="00913AF1"/>
    <w:rsid w:val="00916171"/>
    <w:rsid w:val="00916AFF"/>
    <w:rsid w:val="00917B72"/>
    <w:rsid w:val="00917F2C"/>
    <w:rsid w:val="00917F83"/>
    <w:rsid w:val="00920F67"/>
    <w:rsid w:val="0092123E"/>
    <w:rsid w:val="009216A1"/>
    <w:rsid w:val="009216F9"/>
    <w:rsid w:val="00922211"/>
    <w:rsid w:val="00922802"/>
    <w:rsid w:val="00922A66"/>
    <w:rsid w:val="00923547"/>
    <w:rsid w:val="00924C10"/>
    <w:rsid w:val="00924F4B"/>
    <w:rsid w:val="009262E3"/>
    <w:rsid w:val="00927CA7"/>
    <w:rsid w:val="00927D07"/>
    <w:rsid w:val="00927FE7"/>
    <w:rsid w:val="00930750"/>
    <w:rsid w:val="00930E24"/>
    <w:rsid w:val="00931E87"/>
    <w:rsid w:val="0093216B"/>
    <w:rsid w:val="0093312C"/>
    <w:rsid w:val="009343D9"/>
    <w:rsid w:val="00934420"/>
    <w:rsid w:val="00934587"/>
    <w:rsid w:val="00935A01"/>
    <w:rsid w:val="0093624F"/>
    <w:rsid w:val="00936E08"/>
    <w:rsid w:val="00937D8B"/>
    <w:rsid w:val="00942520"/>
    <w:rsid w:val="009433B6"/>
    <w:rsid w:val="00944163"/>
    <w:rsid w:val="00944BBE"/>
    <w:rsid w:val="00944DE1"/>
    <w:rsid w:val="0094541E"/>
    <w:rsid w:val="00945F41"/>
    <w:rsid w:val="00946A3B"/>
    <w:rsid w:val="009472C5"/>
    <w:rsid w:val="00950A03"/>
    <w:rsid w:val="00951550"/>
    <w:rsid w:val="0095204F"/>
    <w:rsid w:val="009537AB"/>
    <w:rsid w:val="009538F6"/>
    <w:rsid w:val="009542CA"/>
    <w:rsid w:val="009544BA"/>
    <w:rsid w:val="0095475C"/>
    <w:rsid w:val="0095495B"/>
    <w:rsid w:val="00954B28"/>
    <w:rsid w:val="00955685"/>
    <w:rsid w:val="00956A8A"/>
    <w:rsid w:val="00956E2E"/>
    <w:rsid w:val="00960651"/>
    <w:rsid w:val="00960828"/>
    <w:rsid w:val="00961E1D"/>
    <w:rsid w:val="00963AD7"/>
    <w:rsid w:val="00964A09"/>
    <w:rsid w:val="0096760C"/>
    <w:rsid w:val="00967BD4"/>
    <w:rsid w:val="0097047C"/>
    <w:rsid w:val="00971561"/>
    <w:rsid w:val="00971820"/>
    <w:rsid w:val="00972413"/>
    <w:rsid w:val="0097323B"/>
    <w:rsid w:val="009739CD"/>
    <w:rsid w:val="0097420B"/>
    <w:rsid w:val="009745EC"/>
    <w:rsid w:val="00974EE8"/>
    <w:rsid w:val="00975284"/>
    <w:rsid w:val="00975CBE"/>
    <w:rsid w:val="009766C2"/>
    <w:rsid w:val="00977ABA"/>
    <w:rsid w:val="00980049"/>
    <w:rsid w:val="009819B7"/>
    <w:rsid w:val="009823E4"/>
    <w:rsid w:val="00982B95"/>
    <w:rsid w:val="00982C62"/>
    <w:rsid w:val="00983932"/>
    <w:rsid w:val="00984506"/>
    <w:rsid w:val="009852EB"/>
    <w:rsid w:val="0098572F"/>
    <w:rsid w:val="00986A17"/>
    <w:rsid w:val="00986ED3"/>
    <w:rsid w:val="0098708D"/>
    <w:rsid w:val="00987549"/>
    <w:rsid w:val="00991280"/>
    <w:rsid w:val="009916D6"/>
    <w:rsid w:val="00991C29"/>
    <w:rsid w:val="00993281"/>
    <w:rsid w:val="00994C5C"/>
    <w:rsid w:val="00994D3A"/>
    <w:rsid w:val="00994D97"/>
    <w:rsid w:val="0099537B"/>
    <w:rsid w:val="009956D2"/>
    <w:rsid w:val="009958FC"/>
    <w:rsid w:val="00995D97"/>
    <w:rsid w:val="009962F3"/>
    <w:rsid w:val="00996A5D"/>
    <w:rsid w:val="009A06F4"/>
    <w:rsid w:val="009A07B8"/>
    <w:rsid w:val="009A0A10"/>
    <w:rsid w:val="009A0AD5"/>
    <w:rsid w:val="009A14FC"/>
    <w:rsid w:val="009A1835"/>
    <w:rsid w:val="009A1C17"/>
    <w:rsid w:val="009A1DE8"/>
    <w:rsid w:val="009A3946"/>
    <w:rsid w:val="009A4712"/>
    <w:rsid w:val="009A492B"/>
    <w:rsid w:val="009A4B6E"/>
    <w:rsid w:val="009A5898"/>
    <w:rsid w:val="009A5B1A"/>
    <w:rsid w:val="009A609A"/>
    <w:rsid w:val="009B04A7"/>
    <w:rsid w:val="009B0660"/>
    <w:rsid w:val="009B0C7B"/>
    <w:rsid w:val="009B1176"/>
    <w:rsid w:val="009B2BE1"/>
    <w:rsid w:val="009B31B1"/>
    <w:rsid w:val="009B3AD6"/>
    <w:rsid w:val="009B42D3"/>
    <w:rsid w:val="009B48E2"/>
    <w:rsid w:val="009B5DCB"/>
    <w:rsid w:val="009B6F33"/>
    <w:rsid w:val="009B6FBE"/>
    <w:rsid w:val="009B7B93"/>
    <w:rsid w:val="009C0E0C"/>
    <w:rsid w:val="009C10A1"/>
    <w:rsid w:val="009C163D"/>
    <w:rsid w:val="009C200C"/>
    <w:rsid w:val="009C21BD"/>
    <w:rsid w:val="009C2E62"/>
    <w:rsid w:val="009C403F"/>
    <w:rsid w:val="009C4180"/>
    <w:rsid w:val="009C428F"/>
    <w:rsid w:val="009C658E"/>
    <w:rsid w:val="009C71D6"/>
    <w:rsid w:val="009C75BA"/>
    <w:rsid w:val="009C7B93"/>
    <w:rsid w:val="009C7D1F"/>
    <w:rsid w:val="009D091E"/>
    <w:rsid w:val="009D0941"/>
    <w:rsid w:val="009D0BEE"/>
    <w:rsid w:val="009D15DD"/>
    <w:rsid w:val="009D2305"/>
    <w:rsid w:val="009D245C"/>
    <w:rsid w:val="009D27C3"/>
    <w:rsid w:val="009D2A25"/>
    <w:rsid w:val="009D4399"/>
    <w:rsid w:val="009D43FA"/>
    <w:rsid w:val="009D4887"/>
    <w:rsid w:val="009D5879"/>
    <w:rsid w:val="009D5949"/>
    <w:rsid w:val="009D6BF1"/>
    <w:rsid w:val="009D7B65"/>
    <w:rsid w:val="009E01B7"/>
    <w:rsid w:val="009E10EA"/>
    <w:rsid w:val="009E1F85"/>
    <w:rsid w:val="009E2282"/>
    <w:rsid w:val="009E277D"/>
    <w:rsid w:val="009E34EA"/>
    <w:rsid w:val="009E3E0E"/>
    <w:rsid w:val="009E4D2F"/>
    <w:rsid w:val="009E645A"/>
    <w:rsid w:val="009E6748"/>
    <w:rsid w:val="009E6DDA"/>
    <w:rsid w:val="009F0139"/>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EA5"/>
    <w:rsid w:val="00A017A3"/>
    <w:rsid w:val="00A026C6"/>
    <w:rsid w:val="00A02FA0"/>
    <w:rsid w:val="00A03DDB"/>
    <w:rsid w:val="00A04592"/>
    <w:rsid w:val="00A05571"/>
    <w:rsid w:val="00A055ED"/>
    <w:rsid w:val="00A05727"/>
    <w:rsid w:val="00A05921"/>
    <w:rsid w:val="00A05BBF"/>
    <w:rsid w:val="00A070BD"/>
    <w:rsid w:val="00A071C6"/>
    <w:rsid w:val="00A072B0"/>
    <w:rsid w:val="00A07FF6"/>
    <w:rsid w:val="00A1023F"/>
    <w:rsid w:val="00A1166A"/>
    <w:rsid w:val="00A126E4"/>
    <w:rsid w:val="00A129E2"/>
    <w:rsid w:val="00A14CEA"/>
    <w:rsid w:val="00A15354"/>
    <w:rsid w:val="00A154B0"/>
    <w:rsid w:val="00A156E9"/>
    <w:rsid w:val="00A1583D"/>
    <w:rsid w:val="00A15CBA"/>
    <w:rsid w:val="00A167FE"/>
    <w:rsid w:val="00A1696E"/>
    <w:rsid w:val="00A169F7"/>
    <w:rsid w:val="00A179EB"/>
    <w:rsid w:val="00A209DE"/>
    <w:rsid w:val="00A21039"/>
    <w:rsid w:val="00A21197"/>
    <w:rsid w:val="00A222FF"/>
    <w:rsid w:val="00A22997"/>
    <w:rsid w:val="00A23634"/>
    <w:rsid w:val="00A23CD1"/>
    <w:rsid w:val="00A244A1"/>
    <w:rsid w:val="00A24513"/>
    <w:rsid w:val="00A24F04"/>
    <w:rsid w:val="00A24F68"/>
    <w:rsid w:val="00A25B32"/>
    <w:rsid w:val="00A26E50"/>
    <w:rsid w:val="00A26E87"/>
    <w:rsid w:val="00A3063C"/>
    <w:rsid w:val="00A322A9"/>
    <w:rsid w:val="00A33028"/>
    <w:rsid w:val="00A33769"/>
    <w:rsid w:val="00A34889"/>
    <w:rsid w:val="00A357DE"/>
    <w:rsid w:val="00A35DC3"/>
    <w:rsid w:val="00A403FC"/>
    <w:rsid w:val="00A405DE"/>
    <w:rsid w:val="00A4268A"/>
    <w:rsid w:val="00A42924"/>
    <w:rsid w:val="00A42B79"/>
    <w:rsid w:val="00A42D2A"/>
    <w:rsid w:val="00A43818"/>
    <w:rsid w:val="00A43A7C"/>
    <w:rsid w:val="00A43FF9"/>
    <w:rsid w:val="00A4401B"/>
    <w:rsid w:val="00A44417"/>
    <w:rsid w:val="00A451E5"/>
    <w:rsid w:val="00A461AD"/>
    <w:rsid w:val="00A461DF"/>
    <w:rsid w:val="00A46A80"/>
    <w:rsid w:val="00A471D3"/>
    <w:rsid w:val="00A47B6A"/>
    <w:rsid w:val="00A47DFF"/>
    <w:rsid w:val="00A501DF"/>
    <w:rsid w:val="00A50979"/>
    <w:rsid w:val="00A510AC"/>
    <w:rsid w:val="00A510BB"/>
    <w:rsid w:val="00A51CBA"/>
    <w:rsid w:val="00A524F7"/>
    <w:rsid w:val="00A52ED6"/>
    <w:rsid w:val="00A53631"/>
    <w:rsid w:val="00A5463B"/>
    <w:rsid w:val="00A54A6E"/>
    <w:rsid w:val="00A5537C"/>
    <w:rsid w:val="00A5548E"/>
    <w:rsid w:val="00A5786C"/>
    <w:rsid w:val="00A6053F"/>
    <w:rsid w:val="00A6069B"/>
    <w:rsid w:val="00A60FF2"/>
    <w:rsid w:val="00A611A1"/>
    <w:rsid w:val="00A61A2B"/>
    <w:rsid w:val="00A61DE0"/>
    <w:rsid w:val="00A62794"/>
    <w:rsid w:val="00A62B53"/>
    <w:rsid w:val="00A637D9"/>
    <w:rsid w:val="00A663FC"/>
    <w:rsid w:val="00A7021C"/>
    <w:rsid w:val="00A70294"/>
    <w:rsid w:val="00A70612"/>
    <w:rsid w:val="00A709ED"/>
    <w:rsid w:val="00A70D7C"/>
    <w:rsid w:val="00A7134B"/>
    <w:rsid w:val="00A73229"/>
    <w:rsid w:val="00A74747"/>
    <w:rsid w:val="00A74800"/>
    <w:rsid w:val="00A75A99"/>
    <w:rsid w:val="00A768FB"/>
    <w:rsid w:val="00A76ADE"/>
    <w:rsid w:val="00A80284"/>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9093D"/>
    <w:rsid w:val="00A917D7"/>
    <w:rsid w:val="00A939D2"/>
    <w:rsid w:val="00A94538"/>
    <w:rsid w:val="00A95718"/>
    <w:rsid w:val="00A9637A"/>
    <w:rsid w:val="00AA0705"/>
    <w:rsid w:val="00AA1630"/>
    <w:rsid w:val="00AA273F"/>
    <w:rsid w:val="00AA2939"/>
    <w:rsid w:val="00AA2C42"/>
    <w:rsid w:val="00AA3440"/>
    <w:rsid w:val="00AA357A"/>
    <w:rsid w:val="00AA3820"/>
    <w:rsid w:val="00AA3E29"/>
    <w:rsid w:val="00AA40E2"/>
    <w:rsid w:val="00AA4B19"/>
    <w:rsid w:val="00AA55F3"/>
    <w:rsid w:val="00AA6305"/>
    <w:rsid w:val="00AA680A"/>
    <w:rsid w:val="00AA6CDC"/>
    <w:rsid w:val="00AA7239"/>
    <w:rsid w:val="00AA7709"/>
    <w:rsid w:val="00AA7AA1"/>
    <w:rsid w:val="00AB0065"/>
    <w:rsid w:val="00AB13E5"/>
    <w:rsid w:val="00AB146A"/>
    <w:rsid w:val="00AB1B95"/>
    <w:rsid w:val="00AB2950"/>
    <w:rsid w:val="00AB37C3"/>
    <w:rsid w:val="00AB4142"/>
    <w:rsid w:val="00AB50DE"/>
    <w:rsid w:val="00AB5431"/>
    <w:rsid w:val="00AB5743"/>
    <w:rsid w:val="00AB5CD2"/>
    <w:rsid w:val="00AB622F"/>
    <w:rsid w:val="00AB6B64"/>
    <w:rsid w:val="00AB7B2C"/>
    <w:rsid w:val="00AC0092"/>
    <w:rsid w:val="00AC077F"/>
    <w:rsid w:val="00AC0891"/>
    <w:rsid w:val="00AC0892"/>
    <w:rsid w:val="00AC0DEA"/>
    <w:rsid w:val="00AC2394"/>
    <w:rsid w:val="00AC3AC5"/>
    <w:rsid w:val="00AC4957"/>
    <w:rsid w:val="00AC4EF0"/>
    <w:rsid w:val="00AC53F3"/>
    <w:rsid w:val="00AC6A88"/>
    <w:rsid w:val="00AC7B56"/>
    <w:rsid w:val="00AC7C28"/>
    <w:rsid w:val="00AC7F7F"/>
    <w:rsid w:val="00AD1651"/>
    <w:rsid w:val="00AD19AD"/>
    <w:rsid w:val="00AD1B23"/>
    <w:rsid w:val="00AD1DFC"/>
    <w:rsid w:val="00AD2E0C"/>
    <w:rsid w:val="00AD3254"/>
    <w:rsid w:val="00AD3F26"/>
    <w:rsid w:val="00AD4DBD"/>
    <w:rsid w:val="00AD4F6C"/>
    <w:rsid w:val="00AD6041"/>
    <w:rsid w:val="00AD6E06"/>
    <w:rsid w:val="00AD7C7B"/>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D9"/>
    <w:rsid w:val="00AE6FDB"/>
    <w:rsid w:val="00AE722F"/>
    <w:rsid w:val="00AE73F8"/>
    <w:rsid w:val="00AE7446"/>
    <w:rsid w:val="00AF0B54"/>
    <w:rsid w:val="00AF191B"/>
    <w:rsid w:val="00AF2990"/>
    <w:rsid w:val="00AF2C40"/>
    <w:rsid w:val="00AF307A"/>
    <w:rsid w:val="00AF30E0"/>
    <w:rsid w:val="00AF38A9"/>
    <w:rsid w:val="00AF51A7"/>
    <w:rsid w:val="00AF5A4F"/>
    <w:rsid w:val="00AF61E5"/>
    <w:rsid w:val="00AF69A7"/>
    <w:rsid w:val="00AF7093"/>
    <w:rsid w:val="00AF7788"/>
    <w:rsid w:val="00B00068"/>
    <w:rsid w:val="00B00127"/>
    <w:rsid w:val="00B00AA5"/>
    <w:rsid w:val="00B010B2"/>
    <w:rsid w:val="00B011C3"/>
    <w:rsid w:val="00B0229A"/>
    <w:rsid w:val="00B04572"/>
    <w:rsid w:val="00B057B8"/>
    <w:rsid w:val="00B0688F"/>
    <w:rsid w:val="00B0791E"/>
    <w:rsid w:val="00B07E27"/>
    <w:rsid w:val="00B07FC3"/>
    <w:rsid w:val="00B10046"/>
    <w:rsid w:val="00B10EA6"/>
    <w:rsid w:val="00B10F04"/>
    <w:rsid w:val="00B115AC"/>
    <w:rsid w:val="00B11876"/>
    <w:rsid w:val="00B12D07"/>
    <w:rsid w:val="00B15158"/>
    <w:rsid w:val="00B15A35"/>
    <w:rsid w:val="00B15E26"/>
    <w:rsid w:val="00B1605F"/>
    <w:rsid w:val="00B16B58"/>
    <w:rsid w:val="00B16E74"/>
    <w:rsid w:val="00B16E94"/>
    <w:rsid w:val="00B17940"/>
    <w:rsid w:val="00B17B4B"/>
    <w:rsid w:val="00B2041D"/>
    <w:rsid w:val="00B20A2B"/>
    <w:rsid w:val="00B20F74"/>
    <w:rsid w:val="00B2217B"/>
    <w:rsid w:val="00B22DBF"/>
    <w:rsid w:val="00B232CD"/>
    <w:rsid w:val="00B245BC"/>
    <w:rsid w:val="00B24A42"/>
    <w:rsid w:val="00B24EBF"/>
    <w:rsid w:val="00B24FA3"/>
    <w:rsid w:val="00B25D6D"/>
    <w:rsid w:val="00B26AD6"/>
    <w:rsid w:val="00B27DE0"/>
    <w:rsid w:val="00B30331"/>
    <w:rsid w:val="00B32133"/>
    <w:rsid w:val="00B328BF"/>
    <w:rsid w:val="00B32B49"/>
    <w:rsid w:val="00B334D5"/>
    <w:rsid w:val="00B33A52"/>
    <w:rsid w:val="00B341B9"/>
    <w:rsid w:val="00B3448F"/>
    <w:rsid w:val="00B34F80"/>
    <w:rsid w:val="00B3666E"/>
    <w:rsid w:val="00B36DED"/>
    <w:rsid w:val="00B378E8"/>
    <w:rsid w:val="00B40619"/>
    <w:rsid w:val="00B40656"/>
    <w:rsid w:val="00B4072F"/>
    <w:rsid w:val="00B4096F"/>
    <w:rsid w:val="00B409B2"/>
    <w:rsid w:val="00B40CE5"/>
    <w:rsid w:val="00B423C1"/>
    <w:rsid w:val="00B4245F"/>
    <w:rsid w:val="00B4308A"/>
    <w:rsid w:val="00B43A31"/>
    <w:rsid w:val="00B4401F"/>
    <w:rsid w:val="00B44E07"/>
    <w:rsid w:val="00B45C08"/>
    <w:rsid w:val="00B473D6"/>
    <w:rsid w:val="00B47753"/>
    <w:rsid w:val="00B47BFB"/>
    <w:rsid w:val="00B50364"/>
    <w:rsid w:val="00B508A7"/>
    <w:rsid w:val="00B50EAE"/>
    <w:rsid w:val="00B51D52"/>
    <w:rsid w:val="00B52CEA"/>
    <w:rsid w:val="00B52DEB"/>
    <w:rsid w:val="00B5310B"/>
    <w:rsid w:val="00B53A9F"/>
    <w:rsid w:val="00B547DB"/>
    <w:rsid w:val="00B570C8"/>
    <w:rsid w:val="00B60409"/>
    <w:rsid w:val="00B60894"/>
    <w:rsid w:val="00B60958"/>
    <w:rsid w:val="00B61089"/>
    <w:rsid w:val="00B61551"/>
    <w:rsid w:val="00B62DDD"/>
    <w:rsid w:val="00B646C5"/>
    <w:rsid w:val="00B65361"/>
    <w:rsid w:val="00B66658"/>
    <w:rsid w:val="00B67120"/>
    <w:rsid w:val="00B7046B"/>
    <w:rsid w:val="00B70B68"/>
    <w:rsid w:val="00B70D33"/>
    <w:rsid w:val="00B716F6"/>
    <w:rsid w:val="00B72884"/>
    <w:rsid w:val="00B729C8"/>
    <w:rsid w:val="00B731C0"/>
    <w:rsid w:val="00B75798"/>
    <w:rsid w:val="00B76179"/>
    <w:rsid w:val="00B76352"/>
    <w:rsid w:val="00B7671B"/>
    <w:rsid w:val="00B7686F"/>
    <w:rsid w:val="00B76CF7"/>
    <w:rsid w:val="00B77E35"/>
    <w:rsid w:val="00B80C89"/>
    <w:rsid w:val="00B81A34"/>
    <w:rsid w:val="00B83804"/>
    <w:rsid w:val="00B843B3"/>
    <w:rsid w:val="00B868D3"/>
    <w:rsid w:val="00B877DB"/>
    <w:rsid w:val="00B90289"/>
    <w:rsid w:val="00B902E4"/>
    <w:rsid w:val="00B903AB"/>
    <w:rsid w:val="00B91EC0"/>
    <w:rsid w:val="00B91EE0"/>
    <w:rsid w:val="00B94A05"/>
    <w:rsid w:val="00B9659D"/>
    <w:rsid w:val="00B96F0B"/>
    <w:rsid w:val="00B97E4A"/>
    <w:rsid w:val="00BA0598"/>
    <w:rsid w:val="00BA0713"/>
    <w:rsid w:val="00BA12D3"/>
    <w:rsid w:val="00BA2078"/>
    <w:rsid w:val="00BA27ED"/>
    <w:rsid w:val="00BA2DE7"/>
    <w:rsid w:val="00BA30A2"/>
    <w:rsid w:val="00BA34E8"/>
    <w:rsid w:val="00BA3569"/>
    <w:rsid w:val="00BA44DB"/>
    <w:rsid w:val="00BA44FA"/>
    <w:rsid w:val="00BA459F"/>
    <w:rsid w:val="00BA4689"/>
    <w:rsid w:val="00BA49D9"/>
    <w:rsid w:val="00BA522D"/>
    <w:rsid w:val="00BA5409"/>
    <w:rsid w:val="00BA67ED"/>
    <w:rsid w:val="00BA7D03"/>
    <w:rsid w:val="00BB0249"/>
    <w:rsid w:val="00BB0B2A"/>
    <w:rsid w:val="00BB0D99"/>
    <w:rsid w:val="00BB0E4F"/>
    <w:rsid w:val="00BB143D"/>
    <w:rsid w:val="00BB1F5D"/>
    <w:rsid w:val="00BB22C0"/>
    <w:rsid w:val="00BB3030"/>
    <w:rsid w:val="00BB39B6"/>
    <w:rsid w:val="00BB4F56"/>
    <w:rsid w:val="00BB4FAA"/>
    <w:rsid w:val="00BB5273"/>
    <w:rsid w:val="00BB59F9"/>
    <w:rsid w:val="00BB699B"/>
    <w:rsid w:val="00BB6AF7"/>
    <w:rsid w:val="00BC0166"/>
    <w:rsid w:val="00BC1739"/>
    <w:rsid w:val="00BC22D4"/>
    <w:rsid w:val="00BC2F67"/>
    <w:rsid w:val="00BC4332"/>
    <w:rsid w:val="00BC47F3"/>
    <w:rsid w:val="00BC48E4"/>
    <w:rsid w:val="00BC5D61"/>
    <w:rsid w:val="00BC6C03"/>
    <w:rsid w:val="00BC70F7"/>
    <w:rsid w:val="00BD029B"/>
    <w:rsid w:val="00BD0775"/>
    <w:rsid w:val="00BD0F54"/>
    <w:rsid w:val="00BD11A4"/>
    <w:rsid w:val="00BD2CF1"/>
    <w:rsid w:val="00BD2D6D"/>
    <w:rsid w:val="00BD36A3"/>
    <w:rsid w:val="00BD382A"/>
    <w:rsid w:val="00BD394E"/>
    <w:rsid w:val="00BD41C9"/>
    <w:rsid w:val="00BD434D"/>
    <w:rsid w:val="00BD4EC4"/>
    <w:rsid w:val="00BD4F6D"/>
    <w:rsid w:val="00BD5A65"/>
    <w:rsid w:val="00BD5D76"/>
    <w:rsid w:val="00BD6ECA"/>
    <w:rsid w:val="00BD7C8A"/>
    <w:rsid w:val="00BD7E28"/>
    <w:rsid w:val="00BE011C"/>
    <w:rsid w:val="00BE0D56"/>
    <w:rsid w:val="00BE1277"/>
    <w:rsid w:val="00BE1D44"/>
    <w:rsid w:val="00BE1DA5"/>
    <w:rsid w:val="00BE271F"/>
    <w:rsid w:val="00BE33D1"/>
    <w:rsid w:val="00BE386C"/>
    <w:rsid w:val="00BE3EF2"/>
    <w:rsid w:val="00BE553A"/>
    <w:rsid w:val="00BE75CB"/>
    <w:rsid w:val="00BE7FBE"/>
    <w:rsid w:val="00BF0883"/>
    <w:rsid w:val="00BF14F1"/>
    <w:rsid w:val="00BF20BB"/>
    <w:rsid w:val="00BF21BC"/>
    <w:rsid w:val="00BF31EA"/>
    <w:rsid w:val="00BF3FF2"/>
    <w:rsid w:val="00BF4C72"/>
    <w:rsid w:val="00BF57AF"/>
    <w:rsid w:val="00BF5B75"/>
    <w:rsid w:val="00BF72E9"/>
    <w:rsid w:val="00BF7491"/>
    <w:rsid w:val="00C004EF"/>
    <w:rsid w:val="00C01278"/>
    <w:rsid w:val="00C0166F"/>
    <w:rsid w:val="00C01E86"/>
    <w:rsid w:val="00C0240D"/>
    <w:rsid w:val="00C02AAE"/>
    <w:rsid w:val="00C02C34"/>
    <w:rsid w:val="00C0353C"/>
    <w:rsid w:val="00C03666"/>
    <w:rsid w:val="00C03A7F"/>
    <w:rsid w:val="00C03D69"/>
    <w:rsid w:val="00C04132"/>
    <w:rsid w:val="00C0433F"/>
    <w:rsid w:val="00C048B0"/>
    <w:rsid w:val="00C054E5"/>
    <w:rsid w:val="00C05790"/>
    <w:rsid w:val="00C05FF1"/>
    <w:rsid w:val="00C07A5E"/>
    <w:rsid w:val="00C11134"/>
    <w:rsid w:val="00C12410"/>
    <w:rsid w:val="00C12C90"/>
    <w:rsid w:val="00C135CB"/>
    <w:rsid w:val="00C138F1"/>
    <w:rsid w:val="00C1470F"/>
    <w:rsid w:val="00C14757"/>
    <w:rsid w:val="00C14821"/>
    <w:rsid w:val="00C14C65"/>
    <w:rsid w:val="00C14EB9"/>
    <w:rsid w:val="00C15290"/>
    <w:rsid w:val="00C156DA"/>
    <w:rsid w:val="00C15C17"/>
    <w:rsid w:val="00C15F45"/>
    <w:rsid w:val="00C160BE"/>
    <w:rsid w:val="00C22631"/>
    <w:rsid w:val="00C23522"/>
    <w:rsid w:val="00C23EB1"/>
    <w:rsid w:val="00C23F9E"/>
    <w:rsid w:val="00C26909"/>
    <w:rsid w:val="00C270B9"/>
    <w:rsid w:val="00C27F59"/>
    <w:rsid w:val="00C300A0"/>
    <w:rsid w:val="00C305FE"/>
    <w:rsid w:val="00C30917"/>
    <w:rsid w:val="00C31009"/>
    <w:rsid w:val="00C31852"/>
    <w:rsid w:val="00C31B70"/>
    <w:rsid w:val="00C31D2B"/>
    <w:rsid w:val="00C31ED0"/>
    <w:rsid w:val="00C32A3A"/>
    <w:rsid w:val="00C32E94"/>
    <w:rsid w:val="00C337CD"/>
    <w:rsid w:val="00C34633"/>
    <w:rsid w:val="00C34B94"/>
    <w:rsid w:val="00C37088"/>
    <w:rsid w:val="00C41670"/>
    <w:rsid w:val="00C4206A"/>
    <w:rsid w:val="00C43716"/>
    <w:rsid w:val="00C43B58"/>
    <w:rsid w:val="00C452D7"/>
    <w:rsid w:val="00C45462"/>
    <w:rsid w:val="00C45481"/>
    <w:rsid w:val="00C45866"/>
    <w:rsid w:val="00C45A1C"/>
    <w:rsid w:val="00C46764"/>
    <w:rsid w:val="00C46873"/>
    <w:rsid w:val="00C47934"/>
    <w:rsid w:val="00C50702"/>
    <w:rsid w:val="00C50737"/>
    <w:rsid w:val="00C50D5B"/>
    <w:rsid w:val="00C51DB0"/>
    <w:rsid w:val="00C546AB"/>
    <w:rsid w:val="00C54C97"/>
    <w:rsid w:val="00C54F09"/>
    <w:rsid w:val="00C54FCF"/>
    <w:rsid w:val="00C56A3A"/>
    <w:rsid w:val="00C572FE"/>
    <w:rsid w:val="00C57518"/>
    <w:rsid w:val="00C57950"/>
    <w:rsid w:val="00C60072"/>
    <w:rsid w:val="00C614E0"/>
    <w:rsid w:val="00C6186B"/>
    <w:rsid w:val="00C62FDE"/>
    <w:rsid w:val="00C63071"/>
    <w:rsid w:val="00C635C5"/>
    <w:rsid w:val="00C63673"/>
    <w:rsid w:val="00C6388D"/>
    <w:rsid w:val="00C64DC6"/>
    <w:rsid w:val="00C65108"/>
    <w:rsid w:val="00C6663A"/>
    <w:rsid w:val="00C668A4"/>
    <w:rsid w:val="00C668E0"/>
    <w:rsid w:val="00C66FA9"/>
    <w:rsid w:val="00C67884"/>
    <w:rsid w:val="00C678E7"/>
    <w:rsid w:val="00C70720"/>
    <w:rsid w:val="00C7077B"/>
    <w:rsid w:val="00C7083B"/>
    <w:rsid w:val="00C73671"/>
    <w:rsid w:val="00C73D7F"/>
    <w:rsid w:val="00C73EA2"/>
    <w:rsid w:val="00C75B09"/>
    <w:rsid w:val="00C75ED4"/>
    <w:rsid w:val="00C763E4"/>
    <w:rsid w:val="00C765D6"/>
    <w:rsid w:val="00C76864"/>
    <w:rsid w:val="00C76D87"/>
    <w:rsid w:val="00C77E67"/>
    <w:rsid w:val="00C80730"/>
    <w:rsid w:val="00C80A76"/>
    <w:rsid w:val="00C80F47"/>
    <w:rsid w:val="00C82909"/>
    <w:rsid w:val="00C83400"/>
    <w:rsid w:val="00C83452"/>
    <w:rsid w:val="00C83770"/>
    <w:rsid w:val="00C83BC8"/>
    <w:rsid w:val="00C84485"/>
    <w:rsid w:val="00C8470F"/>
    <w:rsid w:val="00C84EE0"/>
    <w:rsid w:val="00C85E03"/>
    <w:rsid w:val="00C861A1"/>
    <w:rsid w:val="00C86488"/>
    <w:rsid w:val="00C86BA7"/>
    <w:rsid w:val="00C87765"/>
    <w:rsid w:val="00C879F4"/>
    <w:rsid w:val="00C9013C"/>
    <w:rsid w:val="00C90C1B"/>
    <w:rsid w:val="00C925AD"/>
    <w:rsid w:val="00C92765"/>
    <w:rsid w:val="00C92CEB"/>
    <w:rsid w:val="00C92F89"/>
    <w:rsid w:val="00C93E98"/>
    <w:rsid w:val="00C9419D"/>
    <w:rsid w:val="00C952AB"/>
    <w:rsid w:val="00C972B6"/>
    <w:rsid w:val="00C976EA"/>
    <w:rsid w:val="00C979A2"/>
    <w:rsid w:val="00C97B43"/>
    <w:rsid w:val="00C97DDA"/>
    <w:rsid w:val="00C97EA9"/>
    <w:rsid w:val="00CA01CE"/>
    <w:rsid w:val="00CA06FA"/>
    <w:rsid w:val="00CA2795"/>
    <w:rsid w:val="00CA2837"/>
    <w:rsid w:val="00CA28E7"/>
    <w:rsid w:val="00CA30AD"/>
    <w:rsid w:val="00CA4289"/>
    <w:rsid w:val="00CA43AA"/>
    <w:rsid w:val="00CA77FD"/>
    <w:rsid w:val="00CA7B83"/>
    <w:rsid w:val="00CA7E8E"/>
    <w:rsid w:val="00CB06F2"/>
    <w:rsid w:val="00CB0755"/>
    <w:rsid w:val="00CB0C47"/>
    <w:rsid w:val="00CB134A"/>
    <w:rsid w:val="00CB1AE4"/>
    <w:rsid w:val="00CB21A7"/>
    <w:rsid w:val="00CB2405"/>
    <w:rsid w:val="00CB250E"/>
    <w:rsid w:val="00CB2A26"/>
    <w:rsid w:val="00CB2C57"/>
    <w:rsid w:val="00CB2E49"/>
    <w:rsid w:val="00CB4679"/>
    <w:rsid w:val="00CB46A5"/>
    <w:rsid w:val="00CB4A37"/>
    <w:rsid w:val="00CB5D93"/>
    <w:rsid w:val="00CB7F3D"/>
    <w:rsid w:val="00CC047F"/>
    <w:rsid w:val="00CC05D4"/>
    <w:rsid w:val="00CC14F5"/>
    <w:rsid w:val="00CC174F"/>
    <w:rsid w:val="00CC1C2E"/>
    <w:rsid w:val="00CC29DA"/>
    <w:rsid w:val="00CC2A0B"/>
    <w:rsid w:val="00CC2F17"/>
    <w:rsid w:val="00CC3070"/>
    <w:rsid w:val="00CC32B4"/>
    <w:rsid w:val="00CC38C5"/>
    <w:rsid w:val="00CC47B1"/>
    <w:rsid w:val="00CC6256"/>
    <w:rsid w:val="00CC6514"/>
    <w:rsid w:val="00CC68A7"/>
    <w:rsid w:val="00CC7584"/>
    <w:rsid w:val="00CD121C"/>
    <w:rsid w:val="00CD21A1"/>
    <w:rsid w:val="00CD320A"/>
    <w:rsid w:val="00CD4678"/>
    <w:rsid w:val="00CD4F8E"/>
    <w:rsid w:val="00CD6DA7"/>
    <w:rsid w:val="00CE0C57"/>
    <w:rsid w:val="00CE1871"/>
    <w:rsid w:val="00CE20F5"/>
    <w:rsid w:val="00CE245E"/>
    <w:rsid w:val="00CE247F"/>
    <w:rsid w:val="00CE2825"/>
    <w:rsid w:val="00CE31C9"/>
    <w:rsid w:val="00CE3A8F"/>
    <w:rsid w:val="00CE44C8"/>
    <w:rsid w:val="00CE457F"/>
    <w:rsid w:val="00CE6E6A"/>
    <w:rsid w:val="00CF00AC"/>
    <w:rsid w:val="00CF0482"/>
    <w:rsid w:val="00CF13B1"/>
    <w:rsid w:val="00CF19E6"/>
    <w:rsid w:val="00CF2E43"/>
    <w:rsid w:val="00CF3309"/>
    <w:rsid w:val="00CF4199"/>
    <w:rsid w:val="00CF4EE8"/>
    <w:rsid w:val="00CF62C4"/>
    <w:rsid w:val="00CF6340"/>
    <w:rsid w:val="00CF68A3"/>
    <w:rsid w:val="00CF6AE5"/>
    <w:rsid w:val="00D002B3"/>
    <w:rsid w:val="00D00692"/>
    <w:rsid w:val="00D0092F"/>
    <w:rsid w:val="00D00E08"/>
    <w:rsid w:val="00D016A2"/>
    <w:rsid w:val="00D02543"/>
    <w:rsid w:val="00D028AC"/>
    <w:rsid w:val="00D0522A"/>
    <w:rsid w:val="00D05A83"/>
    <w:rsid w:val="00D05F80"/>
    <w:rsid w:val="00D06D31"/>
    <w:rsid w:val="00D07418"/>
    <w:rsid w:val="00D07B8B"/>
    <w:rsid w:val="00D07BF3"/>
    <w:rsid w:val="00D07D57"/>
    <w:rsid w:val="00D07E77"/>
    <w:rsid w:val="00D109E0"/>
    <w:rsid w:val="00D13075"/>
    <w:rsid w:val="00D138FB"/>
    <w:rsid w:val="00D14490"/>
    <w:rsid w:val="00D156B8"/>
    <w:rsid w:val="00D15993"/>
    <w:rsid w:val="00D15D23"/>
    <w:rsid w:val="00D1760B"/>
    <w:rsid w:val="00D1796A"/>
    <w:rsid w:val="00D17FF6"/>
    <w:rsid w:val="00D20177"/>
    <w:rsid w:val="00D20301"/>
    <w:rsid w:val="00D20CDC"/>
    <w:rsid w:val="00D20EDA"/>
    <w:rsid w:val="00D21D37"/>
    <w:rsid w:val="00D22243"/>
    <w:rsid w:val="00D2279B"/>
    <w:rsid w:val="00D22CB3"/>
    <w:rsid w:val="00D23143"/>
    <w:rsid w:val="00D2478D"/>
    <w:rsid w:val="00D250D7"/>
    <w:rsid w:val="00D2538A"/>
    <w:rsid w:val="00D26A14"/>
    <w:rsid w:val="00D30710"/>
    <w:rsid w:val="00D31A98"/>
    <w:rsid w:val="00D31C71"/>
    <w:rsid w:val="00D32541"/>
    <w:rsid w:val="00D3306C"/>
    <w:rsid w:val="00D33C9D"/>
    <w:rsid w:val="00D33F56"/>
    <w:rsid w:val="00D34072"/>
    <w:rsid w:val="00D34612"/>
    <w:rsid w:val="00D35BB2"/>
    <w:rsid w:val="00D36AE2"/>
    <w:rsid w:val="00D36B01"/>
    <w:rsid w:val="00D3796B"/>
    <w:rsid w:val="00D424B3"/>
    <w:rsid w:val="00D428C2"/>
    <w:rsid w:val="00D42EF0"/>
    <w:rsid w:val="00D4496E"/>
    <w:rsid w:val="00D463BB"/>
    <w:rsid w:val="00D46648"/>
    <w:rsid w:val="00D50AAC"/>
    <w:rsid w:val="00D51013"/>
    <w:rsid w:val="00D51A42"/>
    <w:rsid w:val="00D5372E"/>
    <w:rsid w:val="00D539DD"/>
    <w:rsid w:val="00D545D8"/>
    <w:rsid w:val="00D54CB9"/>
    <w:rsid w:val="00D55467"/>
    <w:rsid w:val="00D554F8"/>
    <w:rsid w:val="00D5563B"/>
    <w:rsid w:val="00D55929"/>
    <w:rsid w:val="00D56F2A"/>
    <w:rsid w:val="00D56F32"/>
    <w:rsid w:val="00D57F01"/>
    <w:rsid w:val="00D60108"/>
    <w:rsid w:val="00D6014F"/>
    <w:rsid w:val="00D61FE3"/>
    <w:rsid w:val="00D638EC"/>
    <w:rsid w:val="00D6418D"/>
    <w:rsid w:val="00D6458B"/>
    <w:rsid w:val="00D66141"/>
    <w:rsid w:val="00D66C61"/>
    <w:rsid w:val="00D677C6"/>
    <w:rsid w:val="00D67F8D"/>
    <w:rsid w:val="00D71128"/>
    <w:rsid w:val="00D71BB9"/>
    <w:rsid w:val="00D73270"/>
    <w:rsid w:val="00D735A0"/>
    <w:rsid w:val="00D74A7A"/>
    <w:rsid w:val="00D7525B"/>
    <w:rsid w:val="00D7581D"/>
    <w:rsid w:val="00D75C30"/>
    <w:rsid w:val="00D7675A"/>
    <w:rsid w:val="00D76E00"/>
    <w:rsid w:val="00D77203"/>
    <w:rsid w:val="00D77331"/>
    <w:rsid w:val="00D77BE4"/>
    <w:rsid w:val="00D80BF9"/>
    <w:rsid w:val="00D8122E"/>
    <w:rsid w:val="00D8176F"/>
    <w:rsid w:val="00D81BFF"/>
    <w:rsid w:val="00D81D5E"/>
    <w:rsid w:val="00D82CF0"/>
    <w:rsid w:val="00D83B74"/>
    <w:rsid w:val="00D85805"/>
    <w:rsid w:val="00D85C04"/>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A0AC1"/>
    <w:rsid w:val="00DA0C44"/>
    <w:rsid w:val="00DA1905"/>
    <w:rsid w:val="00DA22E2"/>
    <w:rsid w:val="00DA3001"/>
    <w:rsid w:val="00DA4139"/>
    <w:rsid w:val="00DA43DB"/>
    <w:rsid w:val="00DA4C57"/>
    <w:rsid w:val="00DA5787"/>
    <w:rsid w:val="00DA5D4D"/>
    <w:rsid w:val="00DA5D8F"/>
    <w:rsid w:val="00DA7698"/>
    <w:rsid w:val="00DA7A55"/>
    <w:rsid w:val="00DA7CD8"/>
    <w:rsid w:val="00DA7E76"/>
    <w:rsid w:val="00DB03E0"/>
    <w:rsid w:val="00DB164D"/>
    <w:rsid w:val="00DB18B0"/>
    <w:rsid w:val="00DB271B"/>
    <w:rsid w:val="00DB47AA"/>
    <w:rsid w:val="00DB4840"/>
    <w:rsid w:val="00DB4870"/>
    <w:rsid w:val="00DB4B62"/>
    <w:rsid w:val="00DB5396"/>
    <w:rsid w:val="00DB5669"/>
    <w:rsid w:val="00DB62ED"/>
    <w:rsid w:val="00DB67B9"/>
    <w:rsid w:val="00DB7186"/>
    <w:rsid w:val="00DB77E8"/>
    <w:rsid w:val="00DB7FB0"/>
    <w:rsid w:val="00DC0262"/>
    <w:rsid w:val="00DC047F"/>
    <w:rsid w:val="00DC1D86"/>
    <w:rsid w:val="00DC2761"/>
    <w:rsid w:val="00DC35B8"/>
    <w:rsid w:val="00DC3E23"/>
    <w:rsid w:val="00DC3EC6"/>
    <w:rsid w:val="00DC41EC"/>
    <w:rsid w:val="00DC5415"/>
    <w:rsid w:val="00DC6F74"/>
    <w:rsid w:val="00DC707E"/>
    <w:rsid w:val="00DC73AA"/>
    <w:rsid w:val="00DD0348"/>
    <w:rsid w:val="00DD0C45"/>
    <w:rsid w:val="00DD1CC0"/>
    <w:rsid w:val="00DD1D8A"/>
    <w:rsid w:val="00DD1FC7"/>
    <w:rsid w:val="00DD3C91"/>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96B"/>
    <w:rsid w:val="00DE69A9"/>
    <w:rsid w:val="00DE6E1B"/>
    <w:rsid w:val="00DE79C1"/>
    <w:rsid w:val="00DE7B45"/>
    <w:rsid w:val="00DF0064"/>
    <w:rsid w:val="00DF08F5"/>
    <w:rsid w:val="00DF1785"/>
    <w:rsid w:val="00DF20D4"/>
    <w:rsid w:val="00DF268A"/>
    <w:rsid w:val="00DF283F"/>
    <w:rsid w:val="00DF33A2"/>
    <w:rsid w:val="00DF35A4"/>
    <w:rsid w:val="00DF3869"/>
    <w:rsid w:val="00DF4062"/>
    <w:rsid w:val="00DF4329"/>
    <w:rsid w:val="00DF45FC"/>
    <w:rsid w:val="00DF5760"/>
    <w:rsid w:val="00DF5967"/>
    <w:rsid w:val="00DF5E23"/>
    <w:rsid w:val="00DF681F"/>
    <w:rsid w:val="00DF7BB6"/>
    <w:rsid w:val="00E00D2D"/>
    <w:rsid w:val="00E010FD"/>
    <w:rsid w:val="00E013EC"/>
    <w:rsid w:val="00E01670"/>
    <w:rsid w:val="00E01C04"/>
    <w:rsid w:val="00E03182"/>
    <w:rsid w:val="00E032DF"/>
    <w:rsid w:val="00E037E9"/>
    <w:rsid w:val="00E04335"/>
    <w:rsid w:val="00E04768"/>
    <w:rsid w:val="00E049D6"/>
    <w:rsid w:val="00E04FEB"/>
    <w:rsid w:val="00E055AC"/>
    <w:rsid w:val="00E070A9"/>
    <w:rsid w:val="00E07365"/>
    <w:rsid w:val="00E11A44"/>
    <w:rsid w:val="00E1256E"/>
    <w:rsid w:val="00E12F44"/>
    <w:rsid w:val="00E1337D"/>
    <w:rsid w:val="00E13F2E"/>
    <w:rsid w:val="00E1416E"/>
    <w:rsid w:val="00E14A75"/>
    <w:rsid w:val="00E14C83"/>
    <w:rsid w:val="00E16728"/>
    <w:rsid w:val="00E16E2D"/>
    <w:rsid w:val="00E17E3C"/>
    <w:rsid w:val="00E201C1"/>
    <w:rsid w:val="00E202BE"/>
    <w:rsid w:val="00E226F1"/>
    <w:rsid w:val="00E23A48"/>
    <w:rsid w:val="00E23D63"/>
    <w:rsid w:val="00E2480E"/>
    <w:rsid w:val="00E248BB"/>
    <w:rsid w:val="00E24FC7"/>
    <w:rsid w:val="00E25836"/>
    <w:rsid w:val="00E3032A"/>
    <w:rsid w:val="00E30FC2"/>
    <w:rsid w:val="00E3247E"/>
    <w:rsid w:val="00E332AE"/>
    <w:rsid w:val="00E33B10"/>
    <w:rsid w:val="00E34385"/>
    <w:rsid w:val="00E353C4"/>
    <w:rsid w:val="00E367E8"/>
    <w:rsid w:val="00E36B25"/>
    <w:rsid w:val="00E36FAB"/>
    <w:rsid w:val="00E3703E"/>
    <w:rsid w:val="00E372A2"/>
    <w:rsid w:val="00E3783F"/>
    <w:rsid w:val="00E379DE"/>
    <w:rsid w:val="00E37F70"/>
    <w:rsid w:val="00E41510"/>
    <w:rsid w:val="00E424FD"/>
    <w:rsid w:val="00E4361D"/>
    <w:rsid w:val="00E43B21"/>
    <w:rsid w:val="00E4402B"/>
    <w:rsid w:val="00E45005"/>
    <w:rsid w:val="00E45865"/>
    <w:rsid w:val="00E45B41"/>
    <w:rsid w:val="00E46EA4"/>
    <w:rsid w:val="00E50563"/>
    <w:rsid w:val="00E50F0E"/>
    <w:rsid w:val="00E5140C"/>
    <w:rsid w:val="00E5214C"/>
    <w:rsid w:val="00E525DC"/>
    <w:rsid w:val="00E528B9"/>
    <w:rsid w:val="00E52C3B"/>
    <w:rsid w:val="00E5369E"/>
    <w:rsid w:val="00E53A7B"/>
    <w:rsid w:val="00E53E74"/>
    <w:rsid w:val="00E55114"/>
    <w:rsid w:val="00E55153"/>
    <w:rsid w:val="00E563D7"/>
    <w:rsid w:val="00E57359"/>
    <w:rsid w:val="00E60549"/>
    <w:rsid w:val="00E61008"/>
    <w:rsid w:val="00E623B2"/>
    <w:rsid w:val="00E62509"/>
    <w:rsid w:val="00E62721"/>
    <w:rsid w:val="00E62CBB"/>
    <w:rsid w:val="00E62E5C"/>
    <w:rsid w:val="00E638CD"/>
    <w:rsid w:val="00E63A79"/>
    <w:rsid w:val="00E643F1"/>
    <w:rsid w:val="00E64677"/>
    <w:rsid w:val="00E64B95"/>
    <w:rsid w:val="00E64C76"/>
    <w:rsid w:val="00E65827"/>
    <w:rsid w:val="00E66350"/>
    <w:rsid w:val="00E67279"/>
    <w:rsid w:val="00E67CF1"/>
    <w:rsid w:val="00E67D27"/>
    <w:rsid w:val="00E7016C"/>
    <w:rsid w:val="00E70FF8"/>
    <w:rsid w:val="00E714C4"/>
    <w:rsid w:val="00E71E5B"/>
    <w:rsid w:val="00E7256F"/>
    <w:rsid w:val="00E73710"/>
    <w:rsid w:val="00E741A0"/>
    <w:rsid w:val="00E7495C"/>
    <w:rsid w:val="00E74A3E"/>
    <w:rsid w:val="00E76F42"/>
    <w:rsid w:val="00E77959"/>
    <w:rsid w:val="00E8086A"/>
    <w:rsid w:val="00E8109D"/>
    <w:rsid w:val="00E81F7B"/>
    <w:rsid w:val="00E81FD4"/>
    <w:rsid w:val="00E82BE2"/>
    <w:rsid w:val="00E836EA"/>
    <w:rsid w:val="00E83DB7"/>
    <w:rsid w:val="00E84835"/>
    <w:rsid w:val="00E84975"/>
    <w:rsid w:val="00E8548A"/>
    <w:rsid w:val="00E859D0"/>
    <w:rsid w:val="00E87622"/>
    <w:rsid w:val="00E90F11"/>
    <w:rsid w:val="00E911F7"/>
    <w:rsid w:val="00E9185F"/>
    <w:rsid w:val="00E92077"/>
    <w:rsid w:val="00E93362"/>
    <w:rsid w:val="00E934BC"/>
    <w:rsid w:val="00E9439A"/>
    <w:rsid w:val="00E945DF"/>
    <w:rsid w:val="00E94605"/>
    <w:rsid w:val="00E94641"/>
    <w:rsid w:val="00E94961"/>
    <w:rsid w:val="00E94ECB"/>
    <w:rsid w:val="00E95D90"/>
    <w:rsid w:val="00E95E6B"/>
    <w:rsid w:val="00EA0C2A"/>
    <w:rsid w:val="00EA0CF1"/>
    <w:rsid w:val="00EA19CD"/>
    <w:rsid w:val="00EA255E"/>
    <w:rsid w:val="00EA2602"/>
    <w:rsid w:val="00EA261C"/>
    <w:rsid w:val="00EA29DF"/>
    <w:rsid w:val="00EA3184"/>
    <w:rsid w:val="00EA399B"/>
    <w:rsid w:val="00EA3D5F"/>
    <w:rsid w:val="00EA56AC"/>
    <w:rsid w:val="00EA5D0E"/>
    <w:rsid w:val="00EA6260"/>
    <w:rsid w:val="00EA7B04"/>
    <w:rsid w:val="00EB0F44"/>
    <w:rsid w:val="00EB1474"/>
    <w:rsid w:val="00EB14A8"/>
    <w:rsid w:val="00EB1AA5"/>
    <w:rsid w:val="00EB2044"/>
    <w:rsid w:val="00EB2332"/>
    <w:rsid w:val="00EB34F2"/>
    <w:rsid w:val="00EB37EE"/>
    <w:rsid w:val="00EB3A40"/>
    <w:rsid w:val="00EB3B01"/>
    <w:rsid w:val="00EB3CD5"/>
    <w:rsid w:val="00EB533A"/>
    <w:rsid w:val="00EB58D6"/>
    <w:rsid w:val="00EB62D8"/>
    <w:rsid w:val="00EB7CFA"/>
    <w:rsid w:val="00EB7FEB"/>
    <w:rsid w:val="00EC012B"/>
    <w:rsid w:val="00EC0195"/>
    <w:rsid w:val="00EC0285"/>
    <w:rsid w:val="00EC25FD"/>
    <w:rsid w:val="00EC2E04"/>
    <w:rsid w:val="00EC32D3"/>
    <w:rsid w:val="00EC36BB"/>
    <w:rsid w:val="00EC36F8"/>
    <w:rsid w:val="00EC52EC"/>
    <w:rsid w:val="00EC6200"/>
    <w:rsid w:val="00EC736A"/>
    <w:rsid w:val="00ED038F"/>
    <w:rsid w:val="00ED0A47"/>
    <w:rsid w:val="00ED0F51"/>
    <w:rsid w:val="00ED1AE0"/>
    <w:rsid w:val="00ED30DD"/>
    <w:rsid w:val="00ED367C"/>
    <w:rsid w:val="00ED4DE5"/>
    <w:rsid w:val="00ED4EEC"/>
    <w:rsid w:val="00ED5C22"/>
    <w:rsid w:val="00ED6369"/>
    <w:rsid w:val="00ED7F4F"/>
    <w:rsid w:val="00EE03C4"/>
    <w:rsid w:val="00EE08C1"/>
    <w:rsid w:val="00EE0A98"/>
    <w:rsid w:val="00EE0C2B"/>
    <w:rsid w:val="00EE2E93"/>
    <w:rsid w:val="00EE300B"/>
    <w:rsid w:val="00EE32A2"/>
    <w:rsid w:val="00EE4BD8"/>
    <w:rsid w:val="00EE5025"/>
    <w:rsid w:val="00EE5F31"/>
    <w:rsid w:val="00EE72F4"/>
    <w:rsid w:val="00EF03E5"/>
    <w:rsid w:val="00EF0518"/>
    <w:rsid w:val="00EF0C76"/>
    <w:rsid w:val="00EF2D24"/>
    <w:rsid w:val="00EF332F"/>
    <w:rsid w:val="00EF3736"/>
    <w:rsid w:val="00EF38FE"/>
    <w:rsid w:val="00EF47B2"/>
    <w:rsid w:val="00EF5725"/>
    <w:rsid w:val="00F009D2"/>
    <w:rsid w:val="00F00C08"/>
    <w:rsid w:val="00F01A82"/>
    <w:rsid w:val="00F01DCB"/>
    <w:rsid w:val="00F023C6"/>
    <w:rsid w:val="00F0263D"/>
    <w:rsid w:val="00F027A4"/>
    <w:rsid w:val="00F02DB9"/>
    <w:rsid w:val="00F03455"/>
    <w:rsid w:val="00F0432C"/>
    <w:rsid w:val="00F04A67"/>
    <w:rsid w:val="00F056EC"/>
    <w:rsid w:val="00F0616D"/>
    <w:rsid w:val="00F06C8B"/>
    <w:rsid w:val="00F070B5"/>
    <w:rsid w:val="00F07EF5"/>
    <w:rsid w:val="00F10421"/>
    <w:rsid w:val="00F11D8A"/>
    <w:rsid w:val="00F13C54"/>
    <w:rsid w:val="00F14B8E"/>
    <w:rsid w:val="00F14D99"/>
    <w:rsid w:val="00F14E99"/>
    <w:rsid w:val="00F14ECE"/>
    <w:rsid w:val="00F171C1"/>
    <w:rsid w:val="00F21617"/>
    <w:rsid w:val="00F21745"/>
    <w:rsid w:val="00F21D3C"/>
    <w:rsid w:val="00F22EF6"/>
    <w:rsid w:val="00F23C68"/>
    <w:rsid w:val="00F24736"/>
    <w:rsid w:val="00F24914"/>
    <w:rsid w:val="00F26BCF"/>
    <w:rsid w:val="00F270AC"/>
    <w:rsid w:val="00F30409"/>
    <w:rsid w:val="00F306D2"/>
    <w:rsid w:val="00F3179E"/>
    <w:rsid w:val="00F3221A"/>
    <w:rsid w:val="00F32657"/>
    <w:rsid w:val="00F32E98"/>
    <w:rsid w:val="00F331C2"/>
    <w:rsid w:val="00F33683"/>
    <w:rsid w:val="00F33BD9"/>
    <w:rsid w:val="00F33CF9"/>
    <w:rsid w:val="00F358FA"/>
    <w:rsid w:val="00F359B7"/>
    <w:rsid w:val="00F3647A"/>
    <w:rsid w:val="00F364E9"/>
    <w:rsid w:val="00F37234"/>
    <w:rsid w:val="00F40234"/>
    <w:rsid w:val="00F40C61"/>
    <w:rsid w:val="00F41C97"/>
    <w:rsid w:val="00F431B9"/>
    <w:rsid w:val="00F433EB"/>
    <w:rsid w:val="00F4348D"/>
    <w:rsid w:val="00F4459A"/>
    <w:rsid w:val="00F447C0"/>
    <w:rsid w:val="00F44E8E"/>
    <w:rsid w:val="00F456FA"/>
    <w:rsid w:val="00F45751"/>
    <w:rsid w:val="00F46741"/>
    <w:rsid w:val="00F5314F"/>
    <w:rsid w:val="00F54044"/>
    <w:rsid w:val="00F555BB"/>
    <w:rsid w:val="00F56513"/>
    <w:rsid w:val="00F57389"/>
    <w:rsid w:val="00F62566"/>
    <w:rsid w:val="00F639B0"/>
    <w:rsid w:val="00F63B5D"/>
    <w:rsid w:val="00F64684"/>
    <w:rsid w:val="00F64E52"/>
    <w:rsid w:val="00F65ACD"/>
    <w:rsid w:val="00F65CE5"/>
    <w:rsid w:val="00F66027"/>
    <w:rsid w:val="00F66143"/>
    <w:rsid w:val="00F66D00"/>
    <w:rsid w:val="00F731B6"/>
    <w:rsid w:val="00F73933"/>
    <w:rsid w:val="00F739C7"/>
    <w:rsid w:val="00F74745"/>
    <w:rsid w:val="00F74E6F"/>
    <w:rsid w:val="00F7689B"/>
    <w:rsid w:val="00F76D09"/>
    <w:rsid w:val="00F80496"/>
    <w:rsid w:val="00F808D1"/>
    <w:rsid w:val="00F81D1A"/>
    <w:rsid w:val="00F82D60"/>
    <w:rsid w:val="00F83268"/>
    <w:rsid w:val="00F83806"/>
    <w:rsid w:val="00F83E84"/>
    <w:rsid w:val="00F8459B"/>
    <w:rsid w:val="00F84706"/>
    <w:rsid w:val="00F847BE"/>
    <w:rsid w:val="00F84F0C"/>
    <w:rsid w:val="00F85C6F"/>
    <w:rsid w:val="00F87263"/>
    <w:rsid w:val="00F87442"/>
    <w:rsid w:val="00F9069A"/>
    <w:rsid w:val="00F90BE8"/>
    <w:rsid w:val="00F9121B"/>
    <w:rsid w:val="00F92ED9"/>
    <w:rsid w:val="00F93D76"/>
    <w:rsid w:val="00F93EF8"/>
    <w:rsid w:val="00F93F84"/>
    <w:rsid w:val="00F94401"/>
    <w:rsid w:val="00F95295"/>
    <w:rsid w:val="00F96229"/>
    <w:rsid w:val="00F96EA7"/>
    <w:rsid w:val="00FA0AD2"/>
    <w:rsid w:val="00FA0F4E"/>
    <w:rsid w:val="00FA1432"/>
    <w:rsid w:val="00FA1A4A"/>
    <w:rsid w:val="00FA3063"/>
    <w:rsid w:val="00FA3840"/>
    <w:rsid w:val="00FA43F9"/>
    <w:rsid w:val="00FA45F5"/>
    <w:rsid w:val="00FA520A"/>
    <w:rsid w:val="00FA5DF8"/>
    <w:rsid w:val="00FA5E3C"/>
    <w:rsid w:val="00FA6505"/>
    <w:rsid w:val="00FA717D"/>
    <w:rsid w:val="00FB0525"/>
    <w:rsid w:val="00FB05DF"/>
    <w:rsid w:val="00FB06B8"/>
    <w:rsid w:val="00FB0A07"/>
    <w:rsid w:val="00FB176C"/>
    <w:rsid w:val="00FB1B96"/>
    <w:rsid w:val="00FB1C7D"/>
    <w:rsid w:val="00FB2320"/>
    <w:rsid w:val="00FB2419"/>
    <w:rsid w:val="00FB2BFB"/>
    <w:rsid w:val="00FB40B8"/>
    <w:rsid w:val="00FB4332"/>
    <w:rsid w:val="00FB7037"/>
    <w:rsid w:val="00FB7727"/>
    <w:rsid w:val="00FC0DEE"/>
    <w:rsid w:val="00FC0E33"/>
    <w:rsid w:val="00FC1B7F"/>
    <w:rsid w:val="00FC24D2"/>
    <w:rsid w:val="00FC2586"/>
    <w:rsid w:val="00FC37EE"/>
    <w:rsid w:val="00FC3B27"/>
    <w:rsid w:val="00FC4655"/>
    <w:rsid w:val="00FC51B0"/>
    <w:rsid w:val="00FC54DC"/>
    <w:rsid w:val="00FC5DA2"/>
    <w:rsid w:val="00FC7112"/>
    <w:rsid w:val="00FC740B"/>
    <w:rsid w:val="00FC7CC5"/>
    <w:rsid w:val="00FC7EF4"/>
    <w:rsid w:val="00FD0010"/>
    <w:rsid w:val="00FD05EF"/>
    <w:rsid w:val="00FD0E1C"/>
    <w:rsid w:val="00FD2649"/>
    <w:rsid w:val="00FD2CCD"/>
    <w:rsid w:val="00FD3140"/>
    <w:rsid w:val="00FD35EA"/>
    <w:rsid w:val="00FD3831"/>
    <w:rsid w:val="00FD3E07"/>
    <w:rsid w:val="00FD4128"/>
    <w:rsid w:val="00FD4824"/>
    <w:rsid w:val="00FD4D9C"/>
    <w:rsid w:val="00FD5189"/>
    <w:rsid w:val="00FD5406"/>
    <w:rsid w:val="00FD5586"/>
    <w:rsid w:val="00FD60A6"/>
    <w:rsid w:val="00FD68DE"/>
    <w:rsid w:val="00FD6C49"/>
    <w:rsid w:val="00FD7069"/>
    <w:rsid w:val="00FD7182"/>
    <w:rsid w:val="00FD73A0"/>
    <w:rsid w:val="00FD781A"/>
    <w:rsid w:val="00FE00B3"/>
    <w:rsid w:val="00FE0DEF"/>
    <w:rsid w:val="00FE1402"/>
    <w:rsid w:val="00FE2147"/>
    <w:rsid w:val="00FE25E3"/>
    <w:rsid w:val="00FE3553"/>
    <w:rsid w:val="00FE4554"/>
    <w:rsid w:val="00FE56EC"/>
    <w:rsid w:val="00FE5BB6"/>
    <w:rsid w:val="00FE5BE5"/>
    <w:rsid w:val="00FE7DBA"/>
    <w:rsid w:val="00FF0F72"/>
    <w:rsid w:val="00FF130C"/>
    <w:rsid w:val="00FF1677"/>
    <w:rsid w:val="00FF19DC"/>
    <w:rsid w:val="00FF2517"/>
    <w:rsid w:val="00FF2C63"/>
    <w:rsid w:val="00FF3E94"/>
    <w:rsid w:val="00FF4B98"/>
    <w:rsid w:val="00FF4D1F"/>
    <w:rsid w:val="00FF4F54"/>
    <w:rsid w:val="00FF5909"/>
    <w:rsid w:val="00FF660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E3D64"/>
  <w15:docId w15:val="{CC70F0C1-897E-4266-A53A-F06ECC28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A76"/>
    <w:pPr>
      <w:spacing w:line="360" w:lineRule="auto"/>
    </w:pPr>
    <w:rPr>
      <w:rFonts w:ascii="Times New Roman" w:hAnsi="Times New Roman"/>
      <w:sz w:val="22"/>
      <w:lang w:val="pl-PL"/>
    </w:rPr>
  </w:style>
  <w:style w:type="paragraph" w:styleId="Nagwek1">
    <w:name w:val="heading 1"/>
    <w:aliases w:val="Znak2"/>
    <w:basedOn w:val="Normalny"/>
    <w:next w:val="Normalny"/>
    <w:link w:val="Nagwek1Znak"/>
    <w:uiPriority w:val="9"/>
    <w:qFormat/>
    <w:rsid w:val="00C80A76"/>
    <w:pPr>
      <w:keepNext/>
      <w:spacing w:before="120"/>
      <w:outlineLvl w:val="0"/>
    </w:pPr>
    <w:rPr>
      <w:rFonts w:cs="Arial"/>
      <w:b/>
      <w:bCs/>
      <w:kern w:val="32"/>
      <w:sz w:val="24"/>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C80A76"/>
    <w:rPr>
      <w:rFonts w:ascii="Times New Roman" w:hAnsi="Times New Roman" w:cs="Arial"/>
      <w:b/>
      <w:bCs/>
      <w:kern w:val="32"/>
      <w:szCs w:val="32"/>
      <w:lang w:val="pl-PL"/>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rPr>
  </w:style>
  <w:style w:type="paragraph" w:styleId="Tekstpodstawowy">
    <w:name w:val="Body Text"/>
    <w:basedOn w:val="Normalny"/>
    <w:link w:val="TekstpodstawowyZnak"/>
    <w:uiPriority w:val="99"/>
    <w:rsid w:val="00E37F70"/>
    <w:pPr>
      <w:jc w:val="both"/>
    </w:pPr>
    <w:rPr>
      <w:rFonts w:ascii="Arial" w:hAnsi="Arial"/>
      <w:b/>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rPr>
  </w:style>
  <w:style w:type="paragraph" w:customStyle="1" w:styleId="wypunkt">
    <w:name w:val="wypunkt"/>
    <w:basedOn w:val="Normalny"/>
    <w:rsid w:val="00E37F70"/>
    <w:pPr>
      <w:numPr>
        <w:numId w:val="1"/>
      </w:numPr>
      <w:tabs>
        <w:tab w:val="left" w:pos="0"/>
      </w:tabs>
      <w:jc w:val="both"/>
    </w:pPr>
    <w:rPr>
      <w:szCs w:val="20"/>
    </w:rPr>
  </w:style>
  <w:style w:type="character" w:styleId="Odwoaniedokomentarza">
    <w:name w:val="annotation reference"/>
    <w:basedOn w:val="Domylnaczcionkaakapitu"/>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3"/>
      </w:numPr>
    </w:pPr>
  </w:style>
  <w:style w:type="paragraph" w:styleId="Listapunktowana2">
    <w:name w:val="List Bullet 2"/>
    <w:basedOn w:val="Normalny"/>
    <w:autoRedefine/>
    <w:uiPriority w:val="99"/>
    <w:rsid w:val="00E37F70"/>
    <w:pPr>
      <w:numPr>
        <w:numId w:val="4"/>
      </w:numPr>
    </w:pPr>
  </w:style>
  <w:style w:type="paragraph" w:styleId="Listapunktowana3">
    <w:name w:val="List Bullet 3"/>
    <w:basedOn w:val="Normalny"/>
    <w:autoRedefine/>
    <w:uiPriority w:val="99"/>
    <w:rsid w:val="00E37F70"/>
    <w:pPr>
      <w:numPr>
        <w:numId w:val="5"/>
      </w:numPr>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Akapit z listą BS,List Paragraph,sw tekst,normalny tekst,lp1,Preambuła,Lista num,HŁ_Bullet1,Bulleted list,Colorful Shading - Accent 31"/>
    <w:basedOn w:val="Normalny"/>
    <w:link w:val="AkapitzlistZnak"/>
    <w:uiPriority w:val="34"/>
    <w:qFormat/>
    <w:rsid w:val="00647217"/>
    <w:pPr>
      <w:ind w:left="709"/>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rPr>
  </w:style>
  <w:style w:type="character" w:customStyle="1" w:styleId="PodtytuZnak">
    <w:name w:val="Podtytuł Znak"/>
    <w:basedOn w:val="Domylnaczcionkaakapitu"/>
    <w:link w:val="Podtytu"/>
    <w:uiPriority w:val="11"/>
    <w:locked/>
    <w:rsid w:val="00E37F70"/>
    <w:rPr>
      <w:rFonts w:ascii="Arial"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s>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Cs w:val="20"/>
      <w:lang w:val="de-DE"/>
    </w:rPr>
  </w:style>
  <w:style w:type="paragraph" w:customStyle="1" w:styleId="podpunkt">
    <w:name w:val="podpunkt"/>
    <w:basedOn w:val="Normalny"/>
    <w:rsid w:val="00E37F70"/>
    <w:pPr>
      <w:ind w:left="567"/>
    </w:pPr>
    <w:rPr>
      <w:rFonts w:ascii="Arial" w:hAnsi="Arial"/>
      <w:b/>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Times New Roman"/>
      <w:szCs w:val="22"/>
      <w:lang w:eastAsia="en-GB"/>
    </w:rPr>
  </w:style>
  <w:style w:type="paragraph" w:customStyle="1" w:styleId="NormalLeft">
    <w:name w:val="Normal Left"/>
    <w:basedOn w:val="Normalny"/>
    <w:rsid w:val="00D05F80"/>
    <w:pPr>
      <w:spacing w:before="120" w:after="120"/>
    </w:pPr>
    <w:rPr>
      <w:rFonts w:eastAsia="Times New Roman"/>
      <w:szCs w:val="22"/>
      <w:lang w:eastAsia="en-GB"/>
    </w:rPr>
  </w:style>
  <w:style w:type="paragraph" w:customStyle="1" w:styleId="Tiret0">
    <w:name w:val="Tiret 0"/>
    <w:basedOn w:val="Normalny"/>
    <w:rsid w:val="00D05F80"/>
    <w:pPr>
      <w:numPr>
        <w:numId w:val="8"/>
      </w:numPr>
      <w:spacing w:before="120" w:after="120"/>
      <w:jc w:val="both"/>
    </w:pPr>
    <w:rPr>
      <w:rFonts w:eastAsia="Times New Roman"/>
      <w:szCs w:val="22"/>
      <w:lang w:eastAsia="en-GB"/>
    </w:rPr>
  </w:style>
  <w:style w:type="paragraph" w:customStyle="1" w:styleId="Tiret1">
    <w:name w:val="Tiret 1"/>
    <w:basedOn w:val="Normalny"/>
    <w:rsid w:val="00D05F80"/>
    <w:pPr>
      <w:numPr>
        <w:numId w:val="9"/>
      </w:numPr>
      <w:spacing w:before="120" w:after="120"/>
      <w:jc w:val="both"/>
    </w:pPr>
    <w:rPr>
      <w:rFonts w:eastAsia="Times New Roman"/>
      <w:szCs w:val="22"/>
      <w:lang w:eastAsia="en-GB"/>
    </w:rPr>
  </w:style>
  <w:style w:type="paragraph" w:customStyle="1" w:styleId="NumPar1">
    <w:name w:val="NumPar 1"/>
    <w:basedOn w:val="Normalny"/>
    <w:next w:val="Text1"/>
    <w:rsid w:val="00D05F80"/>
    <w:pPr>
      <w:numPr>
        <w:numId w:val="10"/>
      </w:numPr>
      <w:spacing w:before="120" w:after="120"/>
      <w:jc w:val="both"/>
    </w:pPr>
    <w:rPr>
      <w:rFonts w:eastAsia="Times New Roman"/>
      <w:szCs w:val="22"/>
      <w:lang w:eastAsia="en-GB"/>
    </w:rPr>
  </w:style>
  <w:style w:type="paragraph" w:customStyle="1" w:styleId="NumPar2">
    <w:name w:val="NumPar 2"/>
    <w:basedOn w:val="Normalny"/>
    <w:next w:val="Text1"/>
    <w:rsid w:val="00D05F80"/>
    <w:pPr>
      <w:numPr>
        <w:ilvl w:val="1"/>
        <w:numId w:val="10"/>
      </w:numPr>
      <w:spacing w:before="120" w:after="120"/>
      <w:jc w:val="both"/>
    </w:pPr>
    <w:rPr>
      <w:rFonts w:eastAsia="Times New Roman"/>
      <w:szCs w:val="22"/>
      <w:lang w:eastAsia="en-GB"/>
    </w:rPr>
  </w:style>
  <w:style w:type="paragraph" w:customStyle="1" w:styleId="NumPar3">
    <w:name w:val="NumPar 3"/>
    <w:basedOn w:val="Normalny"/>
    <w:next w:val="Text1"/>
    <w:rsid w:val="00D05F80"/>
    <w:pPr>
      <w:numPr>
        <w:ilvl w:val="2"/>
        <w:numId w:val="10"/>
      </w:numPr>
      <w:spacing w:before="120" w:after="120"/>
      <w:jc w:val="both"/>
    </w:pPr>
    <w:rPr>
      <w:rFonts w:eastAsia="Times New Roman"/>
      <w:szCs w:val="22"/>
      <w:lang w:eastAsia="en-GB"/>
    </w:rPr>
  </w:style>
  <w:style w:type="paragraph" w:customStyle="1" w:styleId="NumPar4">
    <w:name w:val="NumPar 4"/>
    <w:basedOn w:val="Normalny"/>
    <w:next w:val="Text1"/>
    <w:rsid w:val="00D05F80"/>
    <w:pPr>
      <w:numPr>
        <w:ilvl w:val="3"/>
        <w:numId w:val="10"/>
      </w:numPr>
      <w:spacing w:before="120" w:after="120"/>
      <w:jc w:val="both"/>
    </w:pPr>
    <w:rPr>
      <w:rFonts w:eastAsia="Times New Roman"/>
      <w:szCs w:val="22"/>
      <w:lang w:eastAsia="en-GB"/>
    </w:rPr>
  </w:style>
  <w:style w:type="paragraph" w:customStyle="1" w:styleId="ChapterTitle">
    <w:name w:val="ChapterTitle"/>
    <w:basedOn w:val="Normalny"/>
    <w:next w:val="Normalny"/>
    <w:rsid w:val="00D05F80"/>
    <w:pPr>
      <w:keepNext/>
      <w:spacing w:before="120" w:after="360"/>
      <w:jc w:val="center"/>
    </w:pPr>
    <w:rPr>
      <w:rFonts w:eastAsia="Times New Roman"/>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Times New Roman"/>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Times New Roman"/>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eastAsia="Times New Roman"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eastAsia="Times New Roman" w:hAnsi="Verdana" w:cs="Verdana"/>
      <w:sz w:val="19"/>
      <w:szCs w:val="19"/>
      <w:lang w:val="cs-CZ"/>
    </w:rPr>
  </w:style>
  <w:style w:type="character" w:customStyle="1" w:styleId="TeksttreciPogrubienie">
    <w:name w:val="Tekst treści + Pogrubienie"/>
    <w:basedOn w:val="Teksttreci"/>
    <w:rsid w:val="00A839AD"/>
    <w:rPr>
      <w:rFonts w:ascii="Verdana" w:eastAsia="Times New Roman"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eastAsia="Times New Roman"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eastAsia="Times New Roman"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Times New Roman" w:hAnsi="Verdana" w:cs="Verdana"/>
      <w:sz w:val="19"/>
      <w:szCs w:val="19"/>
      <w:lang w:val="cs-CZ"/>
    </w:rPr>
  </w:style>
  <w:style w:type="character" w:customStyle="1" w:styleId="Teksttreci4">
    <w:name w:val="Tekst treści (4)_"/>
    <w:basedOn w:val="Domylnaczcionkaakapitu"/>
    <w:link w:val="Teksttreci40"/>
    <w:locked/>
    <w:rsid w:val="002307A6"/>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eastAsia="Times New Roman" w:hAnsi="Verdana" w:cs="Verdana"/>
      <w:sz w:val="19"/>
      <w:szCs w:val="19"/>
      <w:lang w:val="cs-CZ"/>
    </w:rPr>
  </w:style>
  <w:style w:type="character" w:customStyle="1" w:styleId="Teksttreci8">
    <w:name w:val="Tekst treści (8)_"/>
    <w:basedOn w:val="Domylnaczcionkaakapitu"/>
    <w:link w:val="Teksttreci80"/>
    <w:locked/>
    <w:rsid w:val="002307A6"/>
    <w:rPr>
      <w:rFonts w:ascii="Verdana" w:eastAsia="Times New Roman"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eastAsia="Times New Roman"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Akapit z listą BS Znak,List Paragraph Znak,sw tekst Znak,normalny tekst Znak,lp1 Znak"/>
    <w:link w:val="Akapitzlist"/>
    <w:uiPriority w:val="34"/>
    <w:qFormat/>
    <w:locked/>
    <w:rsid w:val="00647217"/>
    <w:rPr>
      <w:rFonts w:ascii="Times New Roman" w:hAnsi="Times New Roman"/>
      <w:sz w:val="22"/>
      <w:lang w:val="pl-PL"/>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styleId="Tekstzastpczy">
    <w:name w:val="Placeholder Text"/>
    <w:uiPriority w:val="99"/>
    <w:semiHidden/>
    <w:rsid w:val="00CC2A0B"/>
    <w:rPr>
      <w:rFonts w:cs="Times New Roman"/>
      <w:color w:val="808080"/>
    </w:rPr>
  </w:style>
  <w:style w:type="character" w:customStyle="1" w:styleId="WW8Num88z0">
    <w:name w:val="WW8Num88z0"/>
    <w:rsid w:val="00655412"/>
    <w:rPr>
      <w:rFonts w:ascii="Times New Roman" w:hAnsi="Times New Roman" w:cs="Times New Roman"/>
    </w:rPr>
  </w:style>
  <w:style w:type="table" w:customStyle="1" w:styleId="TableGrid">
    <w:name w:val="TableGrid"/>
    <w:rsid w:val="0060470B"/>
    <w:rPr>
      <w:rFonts w:cstheme="minorBidi"/>
      <w:sz w:val="22"/>
      <w:szCs w:val="22"/>
      <w:lang w:val="pl-PL"/>
    </w:rPr>
    <w:tblPr>
      <w:tblCellMar>
        <w:top w:w="0" w:type="dxa"/>
        <w:left w:w="0" w:type="dxa"/>
        <w:bottom w:w="0" w:type="dxa"/>
        <w:right w:w="0" w:type="dxa"/>
      </w:tblCellMar>
    </w:tblPr>
  </w:style>
  <w:style w:type="character" w:customStyle="1" w:styleId="Wykonawca">
    <w:name w:val="Wykonawca"/>
    <w:qFormat/>
    <w:rsid w:val="00FC0DEE"/>
    <w:rPr>
      <w:rFonts w:ascii="Palatino Linotype" w:hAnsi="Palatino Linotype"/>
      <w:b/>
      <w:i/>
      <w:sz w:val="22"/>
    </w:rPr>
  </w:style>
  <w:style w:type="paragraph" w:customStyle="1" w:styleId="Tretekstubezwcicia">
    <w:name w:val="Treść tekstu bez wcięcia"/>
    <w:basedOn w:val="Normalny"/>
    <w:qFormat/>
    <w:rsid w:val="00FC0DEE"/>
    <w:pPr>
      <w:numPr>
        <w:numId w:val="22"/>
      </w:numPr>
      <w:suppressLineNumbers/>
      <w:suppressAutoHyphens/>
      <w:spacing w:after="57" w:line="240" w:lineRule="auto"/>
    </w:pPr>
    <w:rPr>
      <w:rFonts w:eastAsia="Arial Unicode MS" w:cs="Mangal"/>
      <w:sz w:val="24"/>
      <w:lang w:eastAsia="zh-CN" w:bidi="hi-IN"/>
    </w:rPr>
  </w:style>
  <w:style w:type="character" w:customStyle="1" w:styleId="Nierozpoznanawzmianka2">
    <w:name w:val="Nierozpoznana wzmianka2"/>
    <w:basedOn w:val="Domylnaczcionkaakapitu"/>
    <w:uiPriority w:val="99"/>
    <w:semiHidden/>
    <w:unhideWhenUsed/>
    <w:rsid w:val="00883080"/>
    <w:rPr>
      <w:color w:val="605E5C"/>
      <w:shd w:val="clear" w:color="auto" w:fill="E1DFDD"/>
    </w:rPr>
  </w:style>
  <w:style w:type="paragraph" w:styleId="Legenda">
    <w:name w:val="caption"/>
    <w:basedOn w:val="Normalny"/>
    <w:next w:val="Normalny"/>
    <w:uiPriority w:val="35"/>
    <w:unhideWhenUsed/>
    <w:qFormat/>
    <w:rsid w:val="00373C36"/>
    <w:pPr>
      <w:spacing w:after="200" w:line="240" w:lineRule="auto"/>
    </w:pPr>
    <w:rPr>
      <w:i/>
      <w:iCs/>
      <w:color w:val="1F497D" w:themeColor="text2"/>
      <w:sz w:val="18"/>
      <w:szCs w:val="18"/>
    </w:rPr>
  </w:style>
  <w:style w:type="paragraph" w:customStyle="1" w:styleId="Normalny1">
    <w:name w:val="Normalny1"/>
    <w:rsid w:val="004F513B"/>
    <w:pPr>
      <w:spacing w:line="276" w:lineRule="auto"/>
    </w:pPr>
    <w:rPr>
      <w:rFonts w:ascii="Arial" w:eastAsia="Arial" w:hAnsi="Arial" w:cs="Arial"/>
      <w:sz w:val="22"/>
      <w:szCs w:val="22"/>
      <w:lang w:val="pl-PL"/>
    </w:rPr>
  </w:style>
  <w:style w:type="paragraph" w:styleId="Nagwekspisutreci">
    <w:name w:val="TOC Heading"/>
    <w:basedOn w:val="Nagwek1"/>
    <w:next w:val="Normalny"/>
    <w:uiPriority w:val="39"/>
    <w:unhideWhenUsed/>
    <w:qFormat/>
    <w:rsid w:val="00D67F8D"/>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customStyle="1" w:styleId="Tretekstu">
    <w:name w:val="Treść tekstu"/>
    <w:basedOn w:val="Normalny"/>
    <w:unhideWhenUsed/>
    <w:rsid w:val="00586F5C"/>
    <w:pPr>
      <w:spacing w:line="240" w:lineRule="auto"/>
    </w:pPr>
    <w:rPr>
      <w:rFonts w:ascii="Tahoma" w:eastAsia="Times New Roman" w:hAnsi="Tahoma" w:cs="Tahoma"/>
      <w:b/>
      <w:bCs/>
      <w:color w:val="00000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46176">
      <w:bodyDiv w:val="1"/>
      <w:marLeft w:val="0"/>
      <w:marRight w:val="0"/>
      <w:marTop w:val="0"/>
      <w:marBottom w:val="0"/>
      <w:divBdr>
        <w:top w:val="none" w:sz="0" w:space="0" w:color="auto"/>
        <w:left w:val="none" w:sz="0" w:space="0" w:color="auto"/>
        <w:bottom w:val="none" w:sz="0" w:space="0" w:color="auto"/>
        <w:right w:val="none" w:sz="0" w:space="0" w:color="auto"/>
      </w:divBdr>
      <w:divsChild>
        <w:div w:id="579870041">
          <w:marLeft w:val="0"/>
          <w:marRight w:val="0"/>
          <w:marTop w:val="240"/>
          <w:marBottom w:val="0"/>
          <w:divBdr>
            <w:top w:val="none" w:sz="0" w:space="0" w:color="auto"/>
            <w:left w:val="none" w:sz="0" w:space="0" w:color="auto"/>
            <w:bottom w:val="none" w:sz="0" w:space="0" w:color="auto"/>
            <w:right w:val="none" w:sz="0" w:space="0" w:color="auto"/>
          </w:divBdr>
        </w:div>
        <w:div w:id="1859418662">
          <w:marLeft w:val="0"/>
          <w:marRight w:val="0"/>
          <w:marTop w:val="240"/>
          <w:marBottom w:val="0"/>
          <w:divBdr>
            <w:top w:val="none" w:sz="0" w:space="0" w:color="auto"/>
            <w:left w:val="none" w:sz="0" w:space="0" w:color="auto"/>
            <w:bottom w:val="none" w:sz="0" w:space="0" w:color="auto"/>
            <w:right w:val="none" w:sz="0" w:space="0" w:color="auto"/>
          </w:divBdr>
        </w:div>
      </w:divsChild>
    </w:div>
    <w:div w:id="723675769">
      <w:bodyDiv w:val="1"/>
      <w:marLeft w:val="0"/>
      <w:marRight w:val="0"/>
      <w:marTop w:val="0"/>
      <w:marBottom w:val="0"/>
      <w:divBdr>
        <w:top w:val="none" w:sz="0" w:space="0" w:color="auto"/>
        <w:left w:val="none" w:sz="0" w:space="0" w:color="auto"/>
        <w:bottom w:val="none" w:sz="0" w:space="0" w:color="auto"/>
        <w:right w:val="none" w:sz="0" w:space="0" w:color="auto"/>
      </w:divBdr>
    </w:div>
    <w:div w:id="1087311668">
      <w:bodyDiv w:val="1"/>
      <w:marLeft w:val="0"/>
      <w:marRight w:val="0"/>
      <w:marTop w:val="0"/>
      <w:marBottom w:val="0"/>
      <w:divBdr>
        <w:top w:val="none" w:sz="0" w:space="0" w:color="auto"/>
        <w:left w:val="none" w:sz="0" w:space="0" w:color="auto"/>
        <w:bottom w:val="none" w:sz="0" w:space="0" w:color="auto"/>
        <w:right w:val="none" w:sz="0" w:space="0" w:color="auto"/>
      </w:divBdr>
      <w:divsChild>
        <w:div w:id="1569152282">
          <w:marLeft w:val="360"/>
          <w:marRight w:val="0"/>
          <w:marTop w:val="72"/>
          <w:marBottom w:val="72"/>
          <w:divBdr>
            <w:top w:val="none" w:sz="0" w:space="0" w:color="auto"/>
            <w:left w:val="none" w:sz="0" w:space="0" w:color="auto"/>
            <w:bottom w:val="none" w:sz="0" w:space="0" w:color="auto"/>
            <w:right w:val="none" w:sz="0" w:space="0" w:color="auto"/>
          </w:divBdr>
          <w:divsChild>
            <w:div w:id="1338265681">
              <w:marLeft w:val="0"/>
              <w:marRight w:val="0"/>
              <w:marTop w:val="0"/>
              <w:marBottom w:val="0"/>
              <w:divBdr>
                <w:top w:val="none" w:sz="0" w:space="0" w:color="auto"/>
                <w:left w:val="none" w:sz="0" w:space="0" w:color="auto"/>
                <w:bottom w:val="none" w:sz="0" w:space="0" w:color="auto"/>
                <w:right w:val="none" w:sz="0" w:space="0" w:color="auto"/>
              </w:divBdr>
            </w:div>
          </w:divsChild>
        </w:div>
        <w:div w:id="1212383141">
          <w:marLeft w:val="360"/>
          <w:marRight w:val="0"/>
          <w:marTop w:val="0"/>
          <w:marBottom w:val="72"/>
          <w:divBdr>
            <w:top w:val="none" w:sz="0" w:space="0" w:color="auto"/>
            <w:left w:val="none" w:sz="0" w:space="0" w:color="auto"/>
            <w:bottom w:val="none" w:sz="0" w:space="0" w:color="auto"/>
            <w:right w:val="none" w:sz="0" w:space="0" w:color="auto"/>
          </w:divBdr>
          <w:divsChild>
            <w:div w:id="1514956452">
              <w:marLeft w:val="0"/>
              <w:marRight w:val="0"/>
              <w:marTop w:val="0"/>
              <w:marBottom w:val="0"/>
              <w:divBdr>
                <w:top w:val="none" w:sz="0" w:space="0" w:color="auto"/>
                <w:left w:val="none" w:sz="0" w:space="0" w:color="auto"/>
                <w:bottom w:val="none" w:sz="0" w:space="0" w:color="auto"/>
                <w:right w:val="none" w:sz="0" w:space="0" w:color="auto"/>
              </w:divBdr>
            </w:div>
          </w:divsChild>
        </w:div>
        <w:div w:id="1204562218">
          <w:marLeft w:val="360"/>
          <w:marRight w:val="0"/>
          <w:marTop w:val="0"/>
          <w:marBottom w:val="72"/>
          <w:divBdr>
            <w:top w:val="none" w:sz="0" w:space="0" w:color="auto"/>
            <w:left w:val="none" w:sz="0" w:space="0" w:color="auto"/>
            <w:bottom w:val="none" w:sz="0" w:space="0" w:color="auto"/>
            <w:right w:val="none" w:sz="0" w:space="0" w:color="auto"/>
          </w:divBdr>
          <w:divsChild>
            <w:div w:id="3243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8467">
      <w:marLeft w:val="0"/>
      <w:marRight w:val="0"/>
      <w:marTop w:val="0"/>
      <w:marBottom w:val="0"/>
      <w:divBdr>
        <w:top w:val="none" w:sz="0" w:space="0" w:color="auto"/>
        <w:left w:val="none" w:sz="0" w:space="0" w:color="auto"/>
        <w:bottom w:val="none" w:sz="0" w:space="0" w:color="auto"/>
        <w:right w:val="none" w:sz="0" w:space="0" w:color="auto"/>
      </w:divBdr>
    </w:div>
    <w:div w:id="1797678470">
      <w:marLeft w:val="0"/>
      <w:marRight w:val="0"/>
      <w:marTop w:val="0"/>
      <w:marBottom w:val="0"/>
      <w:divBdr>
        <w:top w:val="none" w:sz="0" w:space="0" w:color="auto"/>
        <w:left w:val="none" w:sz="0" w:space="0" w:color="auto"/>
        <w:bottom w:val="none" w:sz="0" w:space="0" w:color="auto"/>
        <w:right w:val="none" w:sz="0" w:space="0" w:color="auto"/>
      </w:divBdr>
    </w:div>
    <w:div w:id="1797678471">
      <w:marLeft w:val="0"/>
      <w:marRight w:val="0"/>
      <w:marTop w:val="0"/>
      <w:marBottom w:val="0"/>
      <w:divBdr>
        <w:top w:val="none" w:sz="0" w:space="0" w:color="auto"/>
        <w:left w:val="none" w:sz="0" w:space="0" w:color="auto"/>
        <w:bottom w:val="none" w:sz="0" w:space="0" w:color="auto"/>
        <w:right w:val="none" w:sz="0" w:space="0" w:color="auto"/>
      </w:divBdr>
      <w:divsChild>
        <w:div w:id="1797678474">
          <w:marLeft w:val="821"/>
          <w:marRight w:val="0"/>
          <w:marTop w:val="0"/>
          <w:marBottom w:val="0"/>
          <w:divBdr>
            <w:top w:val="none" w:sz="0" w:space="0" w:color="auto"/>
            <w:left w:val="none" w:sz="0" w:space="0" w:color="auto"/>
            <w:bottom w:val="none" w:sz="0" w:space="0" w:color="auto"/>
            <w:right w:val="none" w:sz="0" w:space="0" w:color="auto"/>
          </w:divBdr>
        </w:div>
        <w:div w:id="1797678525">
          <w:marLeft w:val="821"/>
          <w:marRight w:val="0"/>
          <w:marTop w:val="0"/>
          <w:marBottom w:val="0"/>
          <w:divBdr>
            <w:top w:val="none" w:sz="0" w:space="0" w:color="auto"/>
            <w:left w:val="none" w:sz="0" w:space="0" w:color="auto"/>
            <w:bottom w:val="none" w:sz="0" w:space="0" w:color="auto"/>
            <w:right w:val="none" w:sz="0" w:space="0" w:color="auto"/>
          </w:divBdr>
        </w:div>
      </w:divsChild>
    </w:div>
    <w:div w:id="1797678476">
      <w:marLeft w:val="0"/>
      <w:marRight w:val="0"/>
      <w:marTop w:val="0"/>
      <w:marBottom w:val="0"/>
      <w:divBdr>
        <w:top w:val="none" w:sz="0" w:space="0" w:color="auto"/>
        <w:left w:val="none" w:sz="0" w:space="0" w:color="auto"/>
        <w:bottom w:val="none" w:sz="0" w:space="0" w:color="auto"/>
        <w:right w:val="none" w:sz="0" w:space="0" w:color="auto"/>
      </w:divBdr>
    </w:div>
    <w:div w:id="1797678478">
      <w:marLeft w:val="0"/>
      <w:marRight w:val="0"/>
      <w:marTop w:val="0"/>
      <w:marBottom w:val="0"/>
      <w:divBdr>
        <w:top w:val="none" w:sz="0" w:space="0" w:color="auto"/>
        <w:left w:val="none" w:sz="0" w:space="0" w:color="auto"/>
        <w:bottom w:val="none" w:sz="0" w:space="0" w:color="auto"/>
        <w:right w:val="none" w:sz="0" w:space="0" w:color="auto"/>
      </w:divBdr>
      <w:divsChild>
        <w:div w:id="1797678472">
          <w:marLeft w:val="547"/>
          <w:marRight w:val="0"/>
          <w:marTop w:val="0"/>
          <w:marBottom w:val="0"/>
          <w:divBdr>
            <w:top w:val="none" w:sz="0" w:space="0" w:color="auto"/>
            <w:left w:val="none" w:sz="0" w:space="0" w:color="auto"/>
            <w:bottom w:val="none" w:sz="0" w:space="0" w:color="auto"/>
            <w:right w:val="none" w:sz="0" w:space="0" w:color="auto"/>
          </w:divBdr>
        </w:div>
      </w:divsChild>
    </w:div>
    <w:div w:id="1797678479">
      <w:marLeft w:val="0"/>
      <w:marRight w:val="0"/>
      <w:marTop w:val="0"/>
      <w:marBottom w:val="0"/>
      <w:divBdr>
        <w:top w:val="none" w:sz="0" w:space="0" w:color="auto"/>
        <w:left w:val="none" w:sz="0" w:space="0" w:color="auto"/>
        <w:bottom w:val="none" w:sz="0" w:space="0" w:color="auto"/>
        <w:right w:val="none" w:sz="0" w:space="0" w:color="auto"/>
      </w:divBdr>
    </w:div>
    <w:div w:id="1797678480">
      <w:marLeft w:val="0"/>
      <w:marRight w:val="0"/>
      <w:marTop w:val="0"/>
      <w:marBottom w:val="0"/>
      <w:divBdr>
        <w:top w:val="none" w:sz="0" w:space="0" w:color="auto"/>
        <w:left w:val="none" w:sz="0" w:space="0" w:color="auto"/>
        <w:bottom w:val="none" w:sz="0" w:space="0" w:color="auto"/>
        <w:right w:val="none" w:sz="0" w:space="0" w:color="auto"/>
      </w:divBdr>
    </w:div>
    <w:div w:id="1797678481">
      <w:marLeft w:val="0"/>
      <w:marRight w:val="0"/>
      <w:marTop w:val="0"/>
      <w:marBottom w:val="0"/>
      <w:divBdr>
        <w:top w:val="none" w:sz="0" w:space="0" w:color="auto"/>
        <w:left w:val="none" w:sz="0" w:space="0" w:color="auto"/>
        <w:bottom w:val="none" w:sz="0" w:space="0" w:color="auto"/>
        <w:right w:val="none" w:sz="0" w:space="0" w:color="auto"/>
      </w:divBdr>
    </w:div>
    <w:div w:id="1797678483">
      <w:marLeft w:val="0"/>
      <w:marRight w:val="0"/>
      <w:marTop w:val="0"/>
      <w:marBottom w:val="0"/>
      <w:divBdr>
        <w:top w:val="none" w:sz="0" w:space="0" w:color="auto"/>
        <w:left w:val="none" w:sz="0" w:space="0" w:color="auto"/>
        <w:bottom w:val="none" w:sz="0" w:space="0" w:color="auto"/>
        <w:right w:val="none" w:sz="0" w:space="0" w:color="auto"/>
      </w:divBdr>
    </w:div>
    <w:div w:id="1797678484">
      <w:marLeft w:val="0"/>
      <w:marRight w:val="0"/>
      <w:marTop w:val="0"/>
      <w:marBottom w:val="0"/>
      <w:divBdr>
        <w:top w:val="none" w:sz="0" w:space="0" w:color="auto"/>
        <w:left w:val="none" w:sz="0" w:space="0" w:color="auto"/>
        <w:bottom w:val="none" w:sz="0" w:space="0" w:color="auto"/>
        <w:right w:val="none" w:sz="0" w:space="0" w:color="auto"/>
      </w:divBdr>
    </w:div>
    <w:div w:id="1797678485">
      <w:marLeft w:val="0"/>
      <w:marRight w:val="0"/>
      <w:marTop w:val="0"/>
      <w:marBottom w:val="0"/>
      <w:divBdr>
        <w:top w:val="none" w:sz="0" w:space="0" w:color="auto"/>
        <w:left w:val="none" w:sz="0" w:space="0" w:color="auto"/>
        <w:bottom w:val="none" w:sz="0" w:space="0" w:color="auto"/>
        <w:right w:val="none" w:sz="0" w:space="0" w:color="auto"/>
      </w:divBdr>
    </w:div>
    <w:div w:id="1797678486">
      <w:marLeft w:val="0"/>
      <w:marRight w:val="0"/>
      <w:marTop w:val="0"/>
      <w:marBottom w:val="0"/>
      <w:divBdr>
        <w:top w:val="none" w:sz="0" w:space="0" w:color="auto"/>
        <w:left w:val="none" w:sz="0" w:space="0" w:color="auto"/>
        <w:bottom w:val="none" w:sz="0" w:space="0" w:color="auto"/>
        <w:right w:val="none" w:sz="0" w:space="0" w:color="auto"/>
      </w:divBdr>
    </w:div>
    <w:div w:id="1797678487">
      <w:marLeft w:val="0"/>
      <w:marRight w:val="0"/>
      <w:marTop w:val="0"/>
      <w:marBottom w:val="0"/>
      <w:divBdr>
        <w:top w:val="none" w:sz="0" w:space="0" w:color="auto"/>
        <w:left w:val="none" w:sz="0" w:space="0" w:color="auto"/>
        <w:bottom w:val="none" w:sz="0" w:space="0" w:color="auto"/>
        <w:right w:val="none" w:sz="0" w:space="0" w:color="auto"/>
      </w:divBdr>
    </w:div>
    <w:div w:id="1797678488">
      <w:marLeft w:val="0"/>
      <w:marRight w:val="0"/>
      <w:marTop w:val="0"/>
      <w:marBottom w:val="0"/>
      <w:divBdr>
        <w:top w:val="none" w:sz="0" w:space="0" w:color="auto"/>
        <w:left w:val="none" w:sz="0" w:space="0" w:color="auto"/>
        <w:bottom w:val="none" w:sz="0" w:space="0" w:color="auto"/>
        <w:right w:val="none" w:sz="0" w:space="0" w:color="auto"/>
      </w:divBdr>
      <w:divsChild>
        <w:div w:id="1797678473">
          <w:marLeft w:val="0"/>
          <w:marRight w:val="0"/>
          <w:marTop w:val="0"/>
          <w:marBottom w:val="0"/>
          <w:divBdr>
            <w:top w:val="none" w:sz="0" w:space="0" w:color="auto"/>
            <w:left w:val="none" w:sz="0" w:space="0" w:color="auto"/>
            <w:bottom w:val="none" w:sz="0" w:space="0" w:color="auto"/>
            <w:right w:val="none" w:sz="0" w:space="0" w:color="auto"/>
          </w:divBdr>
        </w:div>
        <w:div w:id="1797678505">
          <w:marLeft w:val="0"/>
          <w:marRight w:val="0"/>
          <w:marTop w:val="0"/>
          <w:marBottom w:val="0"/>
          <w:divBdr>
            <w:top w:val="none" w:sz="0" w:space="0" w:color="auto"/>
            <w:left w:val="none" w:sz="0" w:space="0" w:color="auto"/>
            <w:bottom w:val="none" w:sz="0" w:space="0" w:color="auto"/>
            <w:right w:val="none" w:sz="0" w:space="0" w:color="auto"/>
          </w:divBdr>
        </w:div>
        <w:div w:id="1797678527">
          <w:marLeft w:val="0"/>
          <w:marRight w:val="0"/>
          <w:marTop w:val="0"/>
          <w:marBottom w:val="0"/>
          <w:divBdr>
            <w:top w:val="none" w:sz="0" w:space="0" w:color="auto"/>
            <w:left w:val="none" w:sz="0" w:space="0" w:color="auto"/>
            <w:bottom w:val="none" w:sz="0" w:space="0" w:color="auto"/>
            <w:right w:val="none" w:sz="0" w:space="0" w:color="auto"/>
          </w:divBdr>
        </w:div>
      </w:divsChild>
    </w:div>
    <w:div w:id="1797678489">
      <w:marLeft w:val="0"/>
      <w:marRight w:val="0"/>
      <w:marTop w:val="0"/>
      <w:marBottom w:val="0"/>
      <w:divBdr>
        <w:top w:val="none" w:sz="0" w:space="0" w:color="auto"/>
        <w:left w:val="none" w:sz="0" w:space="0" w:color="auto"/>
        <w:bottom w:val="none" w:sz="0" w:space="0" w:color="auto"/>
        <w:right w:val="none" w:sz="0" w:space="0" w:color="auto"/>
      </w:divBdr>
      <w:divsChild>
        <w:div w:id="1797678517">
          <w:marLeft w:val="0"/>
          <w:marRight w:val="0"/>
          <w:marTop w:val="72"/>
          <w:marBottom w:val="0"/>
          <w:divBdr>
            <w:top w:val="none" w:sz="0" w:space="0" w:color="auto"/>
            <w:left w:val="none" w:sz="0" w:space="0" w:color="auto"/>
            <w:bottom w:val="none" w:sz="0" w:space="0" w:color="auto"/>
            <w:right w:val="none" w:sz="0" w:space="0" w:color="auto"/>
          </w:divBdr>
        </w:div>
        <w:div w:id="1797678524">
          <w:marLeft w:val="0"/>
          <w:marRight w:val="0"/>
          <w:marTop w:val="72"/>
          <w:marBottom w:val="0"/>
          <w:divBdr>
            <w:top w:val="none" w:sz="0" w:space="0" w:color="auto"/>
            <w:left w:val="none" w:sz="0" w:space="0" w:color="auto"/>
            <w:bottom w:val="none" w:sz="0" w:space="0" w:color="auto"/>
            <w:right w:val="none" w:sz="0" w:space="0" w:color="auto"/>
          </w:divBdr>
        </w:div>
        <w:div w:id="1797678526">
          <w:marLeft w:val="0"/>
          <w:marRight w:val="0"/>
          <w:marTop w:val="72"/>
          <w:marBottom w:val="0"/>
          <w:divBdr>
            <w:top w:val="none" w:sz="0" w:space="0" w:color="auto"/>
            <w:left w:val="none" w:sz="0" w:space="0" w:color="auto"/>
            <w:bottom w:val="none" w:sz="0" w:space="0" w:color="auto"/>
            <w:right w:val="none" w:sz="0" w:space="0" w:color="auto"/>
          </w:divBdr>
        </w:div>
        <w:div w:id="1797678534">
          <w:marLeft w:val="0"/>
          <w:marRight w:val="0"/>
          <w:marTop w:val="72"/>
          <w:marBottom w:val="0"/>
          <w:divBdr>
            <w:top w:val="none" w:sz="0" w:space="0" w:color="auto"/>
            <w:left w:val="none" w:sz="0" w:space="0" w:color="auto"/>
            <w:bottom w:val="none" w:sz="0" w:space="0" w:color="auto"/>
            <w:right w:val="none" w:sz="0" w:space="0" w:color="auto"/>
          </w:divBdr>
        </w:div>
      </w:divsChild>
    </w:div>
    <w:div w:id="1797678490">
      <w:marLeft w:val="0"/>
      <w:marRight w:val="0"/>
      <w:marTop w:val="0"/>
      <w:marBottom w:val="0"/>
      <w:divBdr>
        <w:top w:val="none" w:sz="0" w:space="0" w:color="auto"/>
        <w:left w:val="none" w:sz="0" w:space="0" w:color="auto"/>
        <w:bottom w:val="none" w:sz="0" w:space="0" w:color="auto"/>
        <w:right w:val="none" w:sz="0" w:space="0" w:color="auto"/>
      </w:divBdr>
    </w:div>
    <w:div w:id="1797678492">
      <w:marLeft w:val="0"/>
      <w:marRight w:val="0"/>
      <w:marTop w:val="0"/>
      <w:marBottom w:val="0"/>
      <w:divBdr>
        <w:top w:val="none" w:sz="0" w:space="0" w:color="auto"/>
        <w:left w:val="none" w:sz="0" w:space="0" w:color="auto"/>
        <w:bottom w:val="none" w:sz="0" w:space="0" w:color="auto"/>
        <w:right w:val="none" w:sz="0" w:space="0" w:color="auto"/>
      </w:divBdr>
    </w:div>
    <w:div w:id="1797678493">
      <w:marLeft w:val="0"/>
      <w:marRight w:val="0"/>
      <w:marTop w:val="0"/>
      <w:marBottom w:val="0"/>
      <w:divBdr>
        <w:top w:val="none" w:sz="0" w:space="0" w:color="auto"/>
        <w:left w:val="none" w:sz="0" w:space="0" w:color="auto"/>
        <w:bottom w:val="none" w:sz="0" w:space="0" w:color="auto"/>
        <w:right w:val="none" w:sz="0" w:space="0" w:color="auto"/>
      </w:divBdr>
    </w:div>
    <w:div w:id="1797678494">
      <w:marLeft w:val="0"/>
      <w:marRight w:val="0"/>
      <w:marTop w:val="0"/>
      <w:marBottom w:val="0"/>
      <w:divBdr>
        <w:top w:val="none" w:sz="0" w:space="0" w:color="auto"/>
        <w:left w:val="none" w:sz="0" w:space="0" w:color="auto"/>
        <w:bottom w:val="none" w:sz="0" w:space="0" w:color="auto"/>
        <w:right w:val="none" w:sz="0" w:space="0" w:color="auto"/>
      </w:divBdr>
    </w:div>
    <w:div w:id="1797678495">
      <w:marLeft w:val="0"/>
      <w:marRight w:val="0"/>
      <w:marTop w:val="0"/>
      <w:marBottom w:val="0"/>
      <w:divBdr>
        <w:top w:val="none" w:sz="0" w:space="0" w:color="auto"/>
        <w:left w:val="none" w:sz="0" w:space="0" w:color="auto"/>
        <w:bottom w:val="none" w:sz="0" w:space="0" w:color="auto"/>
        <w:right w:val="none" w:sz="0" w:space="0" w:color="auto"/>
      </w:divBdr>
      <w:divsChild>
        <w:div w:id="1797678468">
          <w:marLeft w:val="0"/>
          <w:marRight w:val="0"/>
          <w:marTop w:val="0"/>
          <w:marBottom w:val="0"/>
          <w:divBdr>
            <w:top w:val="none" w:sz="0" w:space="0" w:color="auto"/>
            <w:left w:val="none" w:sz="0" w:space="0" w:color="auto"/>
            <w:bottom w:val="none" w:sz="0" w:space="0" w:color="auto"/>
            <w:right w:val="none" w:sz="0" w:space="0" w:color="auto"/>
          </w:divBdr>
        </w:div>
        <w:div w:id="1797678491">
          <w:marLeft w:val="0"/>
          <w:marRight w:val="0"/>
          <w:marTop w:val="0"/>
          <w:marBottom w:val="0"/>
          <w:divBdr>
            <w:top w:val="none" w:sz="0" w:space="0" w:color="auto"/>
            <w:left w:val="none" w:sz="0" w:space="0" w:color="auto"/>
            <w:bottom w:val="none" w:sz="0" w:space="0" w:color="auto"/>
            <w:right w:val="none" w:sz="0" w:space="0" w:color="auto"/>
          </w:divBdr>
        </w:div>
        <w:div w:id="1797678499">
          <w:marLeft w:val="0"/>
          <w:marRight w:val="0"/>
          <w:marTop w:val="0"/>
          <w:marBottom w:val="0"/>
          <w:divBdr>
            <w:top w:val="none" w:sz="0" w:space="0" w:color="auto"/>
            <w:left w:val="none" w:sz="0" w:space="0" w:color="auto"/>
            <w:bottom w:val="none" w:sz="0" w:space="0" w:color="auto"/>
            <w:right w:val="none" w:sz="0" w:space="0" w:color="auto"/>
          </w:divBdr>
        </w:div>
      </w:divsChild>
    </w:div>
    <w:div w:id="1797678496">
      <w:marLeft w:val="0"/>
      <w:marRight w:val="0"/>
      <w:marTop w:val="0"/>
      <w:marBottom w:val="0"/>
      <w:divBdr>
        <w:top w:val="none" w:sz="0" w:space="0" w:color="auto"/>
        <w:left w:val="none" w:sz="0" w:space="0" w:color="auto"/>
        <w:bottom w:val="none" w:sz="0" w:space="0" w:color="auto"/>
        <w:right w:val="none" w:sz="0" w:space="0" w:color="auto"/>
      </w:divBdr>
    </w:div>
    <w:div w:id="1797678497">
      <w:marLeft w:val="0"/>
      <w:marRight w:val="0"/>
      <w:marTop w:val="0"/>
      <w:marBottom w:val="0"/>
      <w:divBdr>
        <w:top w:val="none" w:sz="0" w:space="0" w:color="auto"/>
        <w:left w:val="none" w:sz="0" w:space="0" w:color="auto"/>
        <w:bottom w:val="none" w:sz="0" w:space="0" w:color="auto"/>
        <w:right w:val="none" w:sz="0" w:space="0" w:color="auto"/>
      </w:divBdr>
    </w:div>
    <w:div w:id="1797678498">
      <w:marLeft w:val="0"/>
      <w:marRight w:val="0"/>
      <w:marTop w:val="0"/>
      <w:marBottom w:val="0"/>
      <w:divBdr>
        <w:top w:val="none" w:sz="0" w:space="0" w:color="auto"/>
        <w:left w:val="none" w:sz="0" w:space="0" w:color="auto"/>
        <w:bottom w:val="none" w:sz="0" w:space="0" w:color="auto"/>
        <w:right w:val="none" w:sz="0" w:space="0" w:color="auto"/>
      </w:divBdr>
      <w:divsChild>
        <w:div w:id="1797678475">
          <w:marLeft w:val="749"/>
          <w:marRight w:val="0"/>
          <w:marTop w:val="0"/>
          <w:marBottom w:val="0"/>
          <w:divBdr>
            <w:top w:val="none" w:sz="0" w:space="0" w:color="auto"/>
            <w:left w:val="none" w:sz="0" w:space="0" w:color="auto"/>
            <w:bottom w:val="none" w:sz="0" w:space="0" w:color="auto"/>
            <w:right w:val="none" w:sz="0" w:space="0" w:color="auto"/>
          </w:divBdr>
        </w:div>
        <w:div w:id="1797678477">
          <w:marLeft w:val="749"/>
          <w:marRight w:val="0"/>
          <w:marTop w:val="0"/>
          <w:marBottom w:val="0"/>
          <w:divBdr>
            <w:top w:val="none" w:sz="0" w:space="0" w:color="auto"/>
            <w:left w:val="none" w:sz="0" w:space="0" w:color="auto"/>
            <w:bottom w:val="none" w:sz="0" w:space="0" w:color="auto"/>
            <w:right w:val="none" w:sz="0" w:space="0" w:color="auto"/>
          </w:divBdr>
        </w:div>
        <w:div w:id="1797678515">
          <w:marLeft w:val="749"/>
          <w:marRight w:val="0"/>
          <w:marTop w:val="0"/>
          <w:marBottom w:val="0"/>
          <w:divBdr>
            <w:top w:val="none" w:sz="0" w:space="0" w:color="auto"/>
            <w:left w:val="none" w:sz="0" w:space="0" w:color="auto"/>
            <w:bottom w:val="none" w:sz="0" w:space="0" w:color="auto"/>
            <w:right w:val="none" w:sz="0" w:space="0" w:color="auto"/>
          </w:divBdr>
        </w:div>
      </w:divsChild>
    </w:div>
    <w:div w:id="1797678500">
      <w:marLeft w:val="0"/>
      <w:marRight w:val="0"/>
      <w:marTop w:val="0"/>
      <w:marBottom w:val="0"/>
      <w:divBdr>
        <w:top w:val="none" w:sz="0" w:space="0" w:color="auto"/>
        <w:left w:val="none" w:sz="0" w:space="0" w:color="auto"/>
        <w:bottom w:val="none" w:sz="0" w:space="0" w:color="auto"/>
        <w:right w:val="none" w:sz="0" w:space="0" w:color="auto"/>
      </w:divBdr>
    </w:div>
    <w:div w:id="1797678501">
      <w:marLeft w:val="0"/>
      <w:marRight w:val="0"/>
      <w:marTop w:val="0"/>
      <w:marBottom w:val="0"/>
      <w:divBdr>
        <w:top w:val="none" w:sz="0" w:space="0" w:color="auto"/>
        <w:left w:val="none" w:sz="0" w:space="0" w:color="auto"/>
        <w:bottom w:val="none" w:sz="0" w:space="0" w:color="auto"/>
        <w:right w:val="none" w:sz="0" w:space="0" w:color="auto"/>
      </w:divBdr>
    </w:div>
    <w:div w:id="1797678502">
      <w:marLeft w:val="0"/>
      <w:marRight w:val="0"/>
      <w:marTop w:val="0"/>
      <w:marBottom w:val="0"/>
      <w:divBdr>
        <w:top w:val="none" w:sz="0" w:space="0" w:color="auto"/>
        <w:left w:val="none" w:sz="0" w:space="0" w:color="auto"/>
        <w:bottom w:val="none" w:sz="0" w:space="0" w:color="auto"/>
        <w:right w:val="none" w:sz="0" w:space="0" w:color="auto"/>
      </w:divBdr>
    </w:div>
    <w:div w:id="1797678503">
      <w:marLeft w:val="0"/>
      <w:marRight w:val="0"/>
      <w:marTop w:val="0"/>
      <w:marBottom w:val="0"/>
      <w:divBdr>
        <w:top w:val="none" w:sz="0" w:space="0" w:color="auto"/>
        <w:left w:val="none" w:sz="0" w:space="0" w:color="auto"/>
        <w:bottom w:val="none" w:sz="0" w:space="0" w:color="auto"/>
        <w:right w:val="none" w:sz="0" w:space="0" w:color="auto"/>
      </w:divBdr>
    </w:div>
    <w:div w:id="1797678504">
      <w:marLeft w:val="0"/>
      <w:marRight w:val="0"/>
      <w:marTop w:val="0"/>
      <w:marBottom w:val="0"/>
      <w:divBdr>
        <w:top w:val="none" w:sz="0" w:space="0" w:color="auto"/>
        <w:left w:val="none" w:sz="0" w:space="0" w:color="auto"/>
        <w:bottom w:val="none" w:sz="0" w:space="0" w:color="auto"/>
        <w:right w:val="none" w:sz="0" w:space="0" w:color="auto"/>
      </w:divBdr>
    </w:div>
    <w:div w:id="1797678506">
      <w:marLeft w:val="0"/>
      <w:marRight w:val="0"/>
      <w:marTop w:val="0"/>
      <w:marBottom w:val="0"/>
      <w:divBdr>
        <w:top w:val="none" w:sz="0" w:space="0" w:color="auto"/>
        <w:left w:val="none" w:sz="0" w:space="0" w:color="auto"/>
        <w:bottom w:val="none" w:sz="0" w:space="0" w:color="auto"/>
        <w:right w:val="none" w:sz="0" w:space="0" w:color="auto"/>
      </w:divBdr>
    </w:div>
    <w:div w:id="1797678507">
      <w:marLeft w:val="0"/>
      <w:marRight w:val="0"/>
      <w:marTop w:val="0"/>
      <w:marBottom w:val="0"/>
      <w:divBdr>
        <w:top w:val="none" w:sz="0" w:space="0" w:color="auto"/>
        <w:left w:val="none" w:sz="0" w:space="0" w:color="auto"/>
        <w:bottom w:val="none" w:sz="0" w:space="0" w:color="auto"/>
        <w:right w:val="none" w:sz="0" w:space="0" w:color="auto"/>
      </w:divBdr>
    </w:div>
    <w:div w:id="1797678508">
      <w:marLeft w:val="0"/>
      <w:marRight w:val="0"/>
      <w:marTop w:val="0"/>
      <w:marBottom w:val="0"/>
      <w:divBdr>
        <w:top w:val="none" w:sz="0" w:space="0" w:color="auto"/>
        <w:left w:val="none" w:sz="0" w:space="0" w:color="auto"/>
        <w:bottom w:val="none" w:sz="0" w:space="0" w:color="auto"/>
        <w:right w:val="none" w:sz="0" w:space="0" w:color="auto"/>
      </w:divBdr>
    </w:div>
    <w:div w:id="1797678509">
      <w:marLeft w:val="0"/>
      <w:marRight w:val="0"/>
      <w:marTop w:val="0"/>
      <w:marBottom w:val="0"/>
      <w:divBdr>
        <w:top w:val="none" w:sz="0" w:space="0" w:color="auto"/>
        <w:left w:val="none" w:sz="0" w:space="0" w:color="auto"/>
        <w:bottom w:val="none" w:sz="0" w:space="0" w:color="auto"/>
        <w:right w:val="none" w:sz="0" w:space="0" w:color="auto"/>
      </w:divBdr>
    </w:div>
    <w:div w:id="1797678510">
      <w:marLeft w:val="0"/>
      <w:marRight w:val="0"/>
      <w:marTop w:val="0"/>
      <w:marBottom w:val="0"/>
      <w:divBdr>
        <w:top w:val="none" w:sz="0" w:space="0" w:color="auto"/>
        <w:left w:val="none" w:sz="0" w:space="0" w:color="auto"/>
        <w:bottom w:val="none" w:sz="0" w:space="0" w:color="auto"/>
        <w:right w:val="none" w:sz="0" w:space="0" w:color="auto"/>
      </w:divBdr>
    </w:div>
    <w:div w:id="1797678511">
      <w:marLeft w:val="0"/>
      <w:marRight w:val="0"/>
      <w:marTop w:val="0"/>
      <w:marBottom w:val="0"/>
      <w:divBdr>
        <w:top w:val="none" w:sz="0" w:space="0" w:color="auto"/>
        <w:left w:val="none" w:sz="0" w:space="0" w:color="auto"/>
        <w:bottom w:val="none" w:sz="0" w:space="0" w:color="auto"/>
        <w:right w:val="none" w:sz="0" w:space="0" w:color="auto"/>
      </w:divBdr>
    </w:div>
    <w:div w:id="1797678512">
      <w:marLeft w:val="0"/>
      <w:marRight w:val="0"/>
      <w:marTop w:val="0"/>
      <w:marBottom w:val="0"/>
      <w:divBdr>
        <w:top w:val="none" w:sz="0" w:space="0" w:color="auto"/>
        <w:left w:val="none" w:sz="0" w:space="0" w:color="auto"/>
        <w:bottom w:val="none" w:sz="0" w:space="0" w:color="auto"/>
        <w:right w:val="none" w:sz="0" w:space="0" w:color="auto"/>
      </w:divBdr>
    </w:div>
    <w:div w:id="1797678513">
      <w:marLeft w:val="0"/>
      <w:marRight w:val="0"/>
      <w:marTop w:val="0"/>
      <w:marBottom w:val="0"/>
      <w:divBdr>
        <w:top w:val="none" w:sz="0" w:space="0" w:color="auto"/>
        <w:left w:val="none" w:sz="0" w:space="0" w:color="auto"/>
        <w:bottom w:val="none" w:sz="0" w:space="0" w:color="auto"/>
        <w:right w:val="none" w:sz="0" w:space="0" w:color="auto"/>
      </w:divBdr>
    </w:div>
    <w:div w:id="1797678514">
      <w:marLeft w:val="0"/>
      <w:marRight w:val="0"/>
      <w:marTop w:val="0"/>
      <w:marBottom w:val="0"/>
      <w:divBdr>
        <w:top w:val="none" w:sz="0" w:space="0" w:color="auto"/>
        <w:left w:val="none" w:sz="0" w:space="0" w:color="auto"/>
        <w:bottom w:val="none" w:sz="0" w:space="0" w:color="auto"/>
        <w:right w:val="none" w:sz="0" w:space="0" w:color="auto"/>
      </w:divBdr>
    </w:div>
    <w:div w:id="1797678516">
      <w:marLeft w:val="0"/>
      <w:marRight w:val="0"/>
      <w:marTop w:val="0"/>
      <w:marBottom w:val="0"/>
      <w:divBdr>
        <w:top w:val="none" w:sz="0" w:space="0" w:color="auto"/>
        <w:left w:val="none" w:sz="0" w:space="0" w:color="auto"/>
        <w:bottom w:val="none" w:sz="0" w:space="0" w:color="auto"/>
        <w:right w:val="none" w:sz="0" w:space="0" w:color="auto"/>
      </w:divBdr>
    </w:div>
    <w:div w:id="1797678519">
      <w:marLeft w:val="0"/>
      <w:marRight w:val="0"/>
      <w:marTop w:val="0"/>
      <w:marBottom w:val="0"/>
      <w:divBdr>
        <w:top w:val="none" w:sz="0" w:space="0" w:color="auto"/>
        <w:left w:val="none" w:sz="0" w:space="0" w:color="auto"/>
        <w:bottom w:val="none" w:sz="0" w:space="0" w:color="auto"/>
        <w:right w:val="none" w:sz="0" w:space="0" w:color="auto"/>
      </w:divBdr>
    </w:div>
    <w:div w:id="1797678520">
      <w:marLeft w:val="0"/>
      <w:marRight w:val="0"/>
      <w:marTop w:val="0"/>
      <w:marBottom w:val="0"/>
      <w:divBdr>
        <w:top w:val="none" w:sz="0" w:space="0" w:color="auto"/>
        <w:left w:val="none" w:sz="0" w:space="0" w:color="auto"/>
        <w:bottom w:val="none" w:sz="0" w:space="0" w:color="auto"/>
        <w:right w:val="none" w:sz="0" w:space="0" w:color="auto"/>
      </w:divBdr>
    </w:div>
    <w:div w:id="1797678521">
      <w:marLeft w:val="0"/>
      <w:marRight w:val="0"/>
      <w:marTop w:val="0"/>
      <w:marBottom w:val="0"/>
      <w:divBdr>
        <w:top w:val="none" w:sz="0" w:space="0" w:color="auto"/>
        <w:left w:val="none" w:sz="0" w:space="0" w:color="auto"/>
        <w:bottom w:val="none" w:sz="0" w:space="0" w:color="auto"/>
        <w:right w:val="none" w:sz="0" w:space="0" w:color="auto"/>
      </w:divBdr>
    </w:div>
    <w:div w:id="1797678522">
      <w:marLeft w:val="0"/>
      <w:marRight w:val="0"/>
      <w:marTop w:val="0"/>
      <w:marBottom w:val="0"/>
      <w:divBdr>
        <w:top w:val="none" w:sz="0" w:space="0" w:color="auto"/>
        <w:left w:val="none" w:sz="0" w:space="0" w:color="auto"/>
        <w:bottom w:val="none" w:sz="0" w:space="0" w:color="auto"/>
        <w:right w:val="none" w:sz="0" w:space="0" w:color="auto"/>
      </w:divBdr>
    </w:div>
    <w:div w:id="1797678523">
      <w:marLeft w:val="0"/>
      <w:marRight w:val="0"/>
      <w:marTop w:val="0"/>
      <w:marBottom w:val="0"/>
      <w:divBdr>
        <w:top w:val="none" w:sz="0" w:space="0" w:color="auto"/>
        <w:left w:val="none" w:sz="0" w:space="0" w:color="auto"/>
        <w:bottom w:val="none" w:sz="0" w:space="0" w:color="auto"/>
        <w:right w:val="none" w:sz="0" w:space="0" w:color="auto"/>
      </w:divBdr>
    </w:div>
    <w:div w:id="1797678528">
      <w:marLeft w:val="0"/>
      <w:marRight w:val="0"/>
      <w:marTop w:val="0"/>
      <w:marBottom w:val="0"/>
      <w:divBdr>
        <w:top w:val="none" w:sz="0" w:space="0" w:color="auto"/>
        <w:left w:val="none" w:sz="0" w:space="0" w:color="auto"/>
        <w:bottom w:val="none" w:sz="0" w:space="0" w:color="auto"/>
        <w:right w:val="none" w:sz="0" w:space="0" w:color="auto"/>
      </w:divBdr>
    </w:div>
    <w:div w:id="1797678529">
      <w:marLeft w:val="0"/>
      <w:marRight w:val="0"/>
      <w:marTop w:val="0"/>
      <w:marBottom w:val="0"/>
      <w:divBdr>
        <w:top w:val="none" w:sz="0" w:space="0" w:color="auto"/>
        <w:left w:val="none" w:sz="0" w:space="0" w:color="auto"/>
        <w:bottom w:val="none" w:sz="0" w:space="0" w:color="auto"/>
        <w:right w:val="none" w:sz="0" w:space="0" w:color="auto"/>
      </w:divBdr>
    </w:div>
    <w:div w:id="1797678530">
      <w:marLeft w:val="0"/>
      <w:marRight w:val="0"/>
      <w:marTop w:val="0"/>
      <w:marBottom w:val="0"/>
      <w:divBdr>
        <w:top w:val="none" w:sz="0" w:space="0" w:color="auto"/>
        <w:left w:val="none" w:sz="0" w:space="0" w:color="auto"/>
        <w:bottom w:val="none" w:sz="0" w:space="0" w:color="auto"/>
        <w:right w:val="none" w:sz="0" w:space="0" w:color="auto"/>
      </w:divBdr>
    </w:div>
    <w:div w:id="1797678531">
      <w:marLeft w:val="0"/>
      <w:marRight w:val="0"/>
      <w:marTop w:val="0"/>
      <w:marBottom w:val="0"/>
      <w:divBdr>
        <w:top w:val="none" w:sz="0" w:space="0" w:color="auto"/>
        <w:left w:val="none" w:sz="0" w:space="0" w:color="auto"/>
        <w:bottom w:val="none" w:sz="0" w:space="0" w:color="auto"/>
        <w:right w:val="none" w:sz="0" w:space="0" w:color="auto"/>
      </w:divBdr>
    </w:div>
    <w:div w:id="1797678532">
      <w:marLeft w:val="0"/>
      <w:marRight w:val="0"/>
      <w:marTop w:val="0"/>
      <w:marBottom w:val="0"/>
      <w:divBdr>
        <w:top w:val="none" w:sz="0" w:space="0" w:color="auto"/>
        <w:left w:val="none" w:sz="0" w:space="0" w:color="auto"/>
        <w:bottom w:val="none" w:sz="0" w:space="0" w:color="auto"/>
        <w:right w:val="none" w:sz="0" w:space="0" w:color="auto"/>
      </w:divBdr>
    </w:div>
    <w:div w:id="1797678533">
      <w:marLeft w:val="0"/>
      <w:marRight w:val="0"/>
      <w:marTop w:val="0"/>
      <w:marBottom w:val="0"/>
      <w:divBdr>
        <w:top w:val="none" w:sz="0" w:space="0" w:color="auto"/>
        <w:left w:val="none" w:sz="0" w:space="0" w:color="auto"/>
        <w:bottom w:val="none" w:sz="0" w:space="0" w:color="auto"/>
        <w:right w:val="none" w:sz="0" w:space="0" w:color="auto"/>
      </w:divBdr>
      <w:divsChild>
        <w:div w:id="1797678469">
          <w:marLeft w:val="360"/>
          <w:marRight w:val="0"/>
          <w:marTop w:val="0"/>
          <w:marBottom w:val="72"/>
          <w:divBdr>
            <w:top w:val="none" w:sz="0" w:space="0" w:color="auto"/>
            <w:left w:val="none" w:sz="0" w:space="0" w:color="auto"/>
            <w:bottom w:val="none" w:sz="0" w:space="0" w:color="auto"/>
            <w:right w:val="none" w:sz="0" w:space="0" w:color="auto"/>
          </w:divBdr>
        </w:div>
        <w:div w:id="1797678482">
          <w:marLeft w:val="360"/>
          <w:marRight w:val="0"/>
          <w:marTop w:val="0"/>
          <w:marBottom w:val="72"/>
          <w:divBdr>
            <w:top w:val="none" w:sz="0" w:space="0" w:color="auto"/>
            <w:left w:val="none" w:sz="0" w:space="0" w:color="auto"/>
            <w:bottom w:val="none" w:sz="0" w:space="0" w:color="auto"/>
            <w:right w:val="none" w:sz="0" w:space="0" w:color="auto"/>
          </w:divBdr>
        </w:div>
        <w:div w:id="1797678518">
          <w:marLeft w:val="360"/>
          <w:marRight w:val="0"/>
          <w:marTop w:val="72"/>
          <w:marBottom w:val="72"/>
          <w:divBdr>
            <w:top w:val="none" w:sz="0" w:space="0" w:color="auto"/>
            <w:left w:val="none" w:sz="0" w:space="0" w:color="auto"/>
            <w:bottom w:val="none" w:sz="0" w:space="0" w:color="auto"/>
            <w:right w:val="none" w:sz="0" w:space="0" w:color="auto"/>
          </w:divBdr>
        </w:div>
      </w:divsChild>
    </w:div>
    <w:div w:id="1862236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prod.ceidg.gov.pl" TargetMode="External"/><Relationship Id="rId4" Type="http://schemas.openxmlformats.org/officeDocument/2006/relationships/styles" Target="styles.xml"/><Relationship Id="rId9" Type="http://schemas.openxmlformats.org/officeDocument/2006/relationships/hyperlink" Target="https://ems.ms.gov.pl/krs/wyszukiwaniepodmiotu?t:lb=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EDF2172118498CB3202D6BBB98A60B"/>
        <w:category>
          <w:name w:val="Ogólne"/>
          <w:gallery w:val="placeholder"/>
        </w:category>
        <w:types>
          <w:type w:val="bbPlcHdr"/>
        </w:types>
        <w:behaviors>
          <w:behavior w:val="content"/>
        </w:behaviors>
        <w:guid w:val="{3B964ABA-E9B3-467A-A5AA-14D2C32F8B51}"/>
      </w:docPartPr>
      <w:docPartBody>
        <w:p w:rsidR="00F80EFF" w:rsidRDefault="00EA4982">
          <w:r w:rsidRPr="00CD720E">
            <w:rPr>
              <w:rStyle w:val="Tekstzastpczy"/>
            </w:rPr>
            <w:t>[Temat]</w:t>
          </w:r>
        </w:p>
      </w:docPartBody>
    </w:docPart>
    <w:docPart>
      <w:docPartPr>
        <w:name w:val="D138EE4674F243EA92D62392FAA423C4"/>
        <w:category>
          <w:name w:val="Ogólne"/>
          <w:gallery w:val="placeholder"/>
        </w:category>
        <w:types>
          <w:type w:val="bbPlcHdr"/>
        </w:types>
        <w:behaviors>
          <w:behavior w:val="content"/>
        </w:behaviors>
        <w:guid w:val="{6C1693BA-D443-403C-9A85-B7C26C7CB423}"/>
      </w:docPartPr>
      <w:docPartBody>
        <w:p w:rsidR="00F80EFF" w:rsidRDefault="00EA4982">
          <w:r w:rsidRPr="00CD720E">
            <w:rPr>
              <w:rStyle w:val="Tekstzastpczy"/>
            </w:rPr>
            <w:t>[Tytuł]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13BB3"/>
    <w:rsid w:val="00011224"/>
    <w:rsid w:val="00040660"/>
    <w:rsid w:val="00053740"/>
    <w:rsid w:val="00162EE3"/>
    <w:rsid w:val="00314BB6"/>
    <w:rsid w:val="00326ADB"/>
    <w:rsid w:val="00355DC1"/>
    <w:rsid w:val="0037428C"/>
    <w:rsid w:val="00424CAE"/>
    <w:rsid w:val="00477565"/>
    <w:rsid w:val="004E7A26"/>
    <w:rsid w:val="004F1FEF"/>
    <w:rsid w:val="00504CCE"/>
    <w:rsid w:val="00513BB3"/>
    <w:rsid w:val="00537881"/>
    <w:rsid w:val="005A1600"/>
    <w:rsid w:val="005C7BD6"/>
    <w:rsid w:val="007D0BCE"/>
    <w:rsid w:val="008532DD"/>
    <w:rsid w:val="00A131E7"/>
    <w:rsid w:val="00A62873"/>
    <w:rsid w:val="00B00C60"/>
    <w:rsid w:val="00B018B1"/>
    <w:rsid w:val="00CF06D6"/>
    <w:rsid w:val="00D46434"/>
    <w:rsid w:val="00E037C4"/>
    <w:rsid w:val="00E35E24"/>
    <w:rsid w:val="00EA4982"/>
    <w:rsid w:val="00F73FF2"/>
    <w:rsid w:val="00F80EFF"/>
    <w:rsid w:val="00FA3005"/>
    <w:rsid w:val="00FF5D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75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C7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https://platformazakupowa.pl/transakcja/605851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2F44C7-0721-4EAF-9C0C-FC019273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5804</Words>
  <Characters>34829</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RGT.ZP.50.2022</vt:lpstr>
    </vt:vector>
  </TitlesOfParts>
  <Company>Microsoft</Company>
  <LinksUpToDate>false</LinksUpToDate>
  <CharactersWithSpaces>40552</CharactersWithSpaces>
  <SharedDoc>false</SharedDoc>
  <HyperlinkBase/>
  <HLinks>
    <vt:vector size="42" baseType="variant">
      <vt:variant>
        <vt:i4>2359411</vt:i4>
      </vt:variant>
      <vt:variant>
        <vt:i4>20</vt:i4>
      </vt:variant>
      <vt:variant>
        <vt:i4>0</vt:i4>
      </vt:variant>
      <vt:variant>
        <vt:i4>5</vt:i4>
      </vt:variant>
      <vt:variant>
        <vt:lpwstr>https://prod.ceidg.gov.pl/</vt:lpwstr>
      </vt:variant>
      <vt:variant>
        <vt:lpwstr/>
      </vt:variant>
      <vt:variant>
        <vt:i4>1769566</vt:i4>
      </vt:variant>
      <vt:variant>
        <vt:i4>17</vt:i4>
      </vt:variant>
      <vt:variant>
        <vt:i4>0</vt:i4>
      </vt:variant>
      <vt:variant>
        <vt:i4>5</vt:i4>
      </vt:variant>
      <vt:variant>
        <vt:lpwstr>https://ems.ms.gov.pl/krs/wyszukiwaniepodmiotu?t:lb=t</vt:lpwstr>
      </vt:variant>
      <vt:variant>
        <vt:lpwstr/>
      </vt:variant>
      <vt:variant>
        <vt:i4>4390926</vt:i4>
      </vt:variant>
      <vt:variant>
        <vt:i4>14</vt:i4>
      </vt:variant>
      <vt:variant>
        <vt:i4>0</vt:i4>
      </vt:variant>
      <vt:variant>
        <vt:i4>5</vt:i4>
      </vt:variant>
      <vt:variant>
        <vt:lpwstr>https://platformazakupowa.pl/strona/45-instrukcje</vt:lpwstr>
      </vt:variant>
      <vt:variant>
        <vt:lpwstr/>
      </vt:variant>
      <vt:variant>
        <vt:i4>2293777</vt:i4>
      </vt:variant>
      <vt:variant>
        <vt:i4>11</vt:i4>
      </vt:variant>
      <vt:variant>
        <vt:i4>0</vt:i4>
      </vt:variant>
      <vt:variant>
        <vt:i4>5</vt:i4>
      </vt:variant>
      <vt:variant>
        <vt:lpwstr>mailto:zamowienia@milakowo.eu</vt:lpwstr>
      </vt:variant>
      <vt:variant>
        <vt:lpwstr/>
      </vt:variant>
      <vt:variant>
        <vt:i4>4587563</vt:i4>
      </vt:variant>
      <vt:variant>
        <vt:i4>8</vt:i4>
      </vt:variant>
      <vt:variant>
        <vt:i4>0</vt:i4>
      </vt:variant>
      <vt:variant>
        <vt:i4>5</vt:i4>
      </vt:variant>
      <vt:variant>
        <vt:lpwstr>mailto:kierownik.rgt@milakowo.eu</vt:lpwstr>
      </vt:variant>
      <vt:variant>
        <vt:lpwstr/>
      </vt:variant>
      <vt:variant>
        <vt:i4>6881386</vt:i4>
      </vt:variant>
      <vt:variant>
        <vt:i4>5</vt:i4>
      </vt:variant>
      <vt:variant>
        <vt:i4>0</vt:i4>
      </vt:variant>
      <vt:variant>
        <vt:i4>5</vt:i4>
      </vt:variant>
      <vt:variant>
        <vt:lpwstr>https://drive.google.com/file/d/1Kd1DttbBeiNWt4q4slS4t76lZVKPbkyD/view</vt:lpwstr>
      </vt:variant>
      <vt:variant>
        <vt:lpwstr/>
      </vt:variant>
      <vt:variant>
        <vt:i4>2424855</vt:i4>
      </vt:variant>
      <vt:variant>
        <vt:i4>2</vt:i4>
      </vt:variant>
      <vt:variant>
        <vt:i4>0</vt:i4>
      </vt:variant>
      <vt:variant>
        <vt:i4>5</vt:i4>
      </vt:variant>
      <vt:variant>
        <vt:lpwstr>mailto:sekretariat@milakowo.eu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RGT.ZP.50.2022</dc:title>
  <dc:subject>Dostawa sprzętu IT w ramach projektu „Cyfrowa Gmina”</dc:subject>
  <dc:creator>https://platformazakupowa.pl/transakcja/......</dc:creator>
  <dc:description>ZNAKI:61776</dc:description>
  <cp:lastModifiedBy>Paweł Łapa</cp:lastModifiedBy>
  <cp:revision>5</cp:revision>
  <cp:lastPrinted>2022-04-26T07:57:00Z</cp:lastPrinted>
  <dcterms:created xsi:type="dcterms:W3CDTF">2022-07-04T12:21:00Z</dcterms:created>
  <dcterms:modified xsi:type="dcterms:W3CDTF">2022-07-07T07:25:00Z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16:39:51</vt:lpwstr>
  </property>
  <property fmtid="{D5CDD505-2E9C-101B-9397-08002B2CF9AE}" pid="4" name="wk_stat:znaki:liczba">
    <vt:lpwstr>61776</vt:lpwstr>
  </property>
  <property fmtid="{D5CDD505-2E9C-101B-9397-08002B2CF9AE}" pid="5" name="ZNAKI:">
    <vt:lpwstr>61776</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