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E17A" w14:textId="39AA0F08" w:rsidR="00B10483" w:rsidRPr="00B34954" w:rsidRDefault="008A6407" w:rsidP="00304A1B">
      <w:pPr>
        <w:jc w:val="right"/>
        <w:rPr>
          <w:rFonts w:ascii="Verdana" w:hAnsi="Verdana"/>
          <w:sz w:val="20"/>
          <w:szCs w:val="20"/>
        </w:rPr>
      </w:pPr>
      <w:bookmarkStart w:id="0" w:name="_Hlk38622766"/>
      <w:r w:rsidRPr="0074113B">
        <w:rPr>
          <w:rFonts w:ascii="Verdana" w:hAnsi="Verdana"/>
          <w:sz w:val="22"/>
          <w:szCs w:val="22"/>
        </w:rPr>
        <w:tab/>
      </w:r>
      <w:r w:rsidRPr="0074113B">
        <w:rPr>
          <w:rFonts w:ascii="Verdana" w:hAnsi="Verdana"/>
          <w:sz w:val="22"/>
          <w:szCs w:val="22"/>
        </w:rPr>
        <w:tab/>
      </w:r>
      <w:r w:rsidRPr="0074113B">
        <w:rPr>
          <w:rFonts w:ascii="Verdana" w:hAnsi="Verdana"/>
          <w:sz w:val="22"/>
          <w:szCs w:val="22"/>
        </w:rPr>
        <w:tab/>
      </w:r>
      <w:r w:rsidRPr="0074113B">
        <w:rPr>
          <w:rFonts w:ascii="Verdana" w:hAnsi="Verdana"/>
          <w:sz w:val="22"/>
          <w:szCs w:val="22"/>
        </w:rPr>
        <w:tab/>
      </w:r>
      <w:r w:rsidRPr="0074113B">
        <w:rPr>
          <w:rFonts w:ascii="Verdana" w:hAnsi="Verdana"/>
          <w:sz w:val="22"/>
          <w:szCs w:val="22"/>
        </w:rPr>
        <w:tab/>
      </w:r>
      <w:r w:rsidRPr="00B34954">
        <w:rPr>
          <w:rFonts w:ascii="Verdana" w:hAnsi="Verdana"/>
          <w:sz w:val="20"/>
          <w:szCs w:val="20"/>
        </w:rPr>
        <w:tab/>
      </w:r>
      <w:r w:rsidR="00B10483" w:rsidRPr="00B34954">
        <w:rPr>
          <w:rFonts w:ascii="Verdana" w:hAnsi="Verdana"/>
          <w:sz w:val="20"/>
          <w:szCs w:val="20"/>
        </w:rPr>
        <w:t>Miłakowo,</w:t>
      </w:r>
      <w:r w:rsidR="0074113B" w:rsidRPr="00B34954">
        <w:rPr>
          <w:rFonts w:ascii="Verdana" w:hAnsi="Verdana"/>
          <w:sz w:val="20"/>
          <w:szCs w:val="20"/>
        </w:rPr>
        <w:t xml:space="preserve"> </w:t>
      </w:r>
      <w:r w:rsidR="00D565DC">
        <w:rPr>
          <w:rFonts w:ascii="Verdana" w:hAnsi="Verdana"/>
          <w:sz w:val="20"/>
          <w:szCs w:val="20"/>
        </w:rPr>
        <w:t>27.02</w:t>
      </w:r>
      <w:r w:rsidR="009601AC" w:rsidRPr="00B34954">
        <w:rPr>
          <w:rFonts w:ascii="Verdana" w:hAnsi="Verdana"/>
          <w:sz w:val="20"/>
          <w:szCs w:val="20"/>
        </w:rPr>
        <w:t>.2025</w:t>
      </w:r>
      <w:r w:rsidR="00B10483" w:rsidRPr="00B34954">
        <w:rPr>
          <w:rFonts w:ascii="Verdana" w:hAnsi="Verdana"/>
          <w:sz w:val="20"/>
          <w:szCs w:val="20"/>
        </w:rPr>
        <w:t xml:space="preserve"> r.</w:t>
      </w:r>
    </w:p>
    <w:p w14:paraId="5E59FF4D" w14:textId="77777777" w:rsidR="008A6407" w:rsidRPr="00B34954" w:rsidRDefault="008A6407" w:rsidP="008A6407">
      <w:pPr>
        <w:rPr>
          <w:rFonts w:ascii="Verdana" w:hAnsi="Verdana"/>
          <w:sz w:val="20"/>
          <w:szCs w:val="20"/>
        </w:rPr>
      </w:pPr>
    </w:p>
    <w:p w14:paraId="08CF3DC1" w14:textId="4B711CA3" w:rsidR="00B10483" w:rsidRPr="00B34954" w:rsidRDefault="00B10483" w:rsidP="00CC1422">
      <w:pPr>
        <w:rPr>
          <w:rFonts w:ascii="Verdana" w:hAnsi="Verdana"/>
          <w:sz w:val="20"/>
          <w:szCs w:val="20"/>
        </w:rPr>
      </w:pPr>
      <w:r w:rsidRPr="00B34954">
        <w:rPr>
          <w:rFonts w:ascii="Verdana" w:hAnsi="Verdana"/>
          <w:sz w:val="20"/>
          <w:szCs w:val="20"/>
        </w:rPr>
        <w:t>RGT.673</w:t>
      </w:r>
      <w:r w:rsidR="00D565DC">
        <w:rPr>
          <w:rFonts w:ascii="Verdana" w:hAnsi="Verdana"/>
          <w:sz w:val="20"/>
          <w:szCs w:val="20"/>
        </w:rPr>
        <w:t>0.77</w:t>
      </w:r>
      <w:r w:rsidR="00FC18F6" w:rsidRPr="00B34954">
        <w:rPr>
          <w:rFonts w:ascii="Verdana" w:hAnsi="Verdana"/>
          <w:sz w:val="20"/>
          <w:szCs w:val="20"/>
        </w:rPr>
        <w:t>.2024</w:t>
      </w:r>
    </w:p>
    <w:p w14:paraId="589DE23F" w14:textId="1FEF179B" w:rsidR="00B10483" w:rsidRPr="00B34954" w:rsidRDefault="00B772D3" w:rsidP="00CC1422">
      <w:pPr>
        <w:spacing w:before="240" w:after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34954">
        <w:rPr>
          <w:rFonts w:ascii="Verdana" w:hAnsi="Verdana"/>
          <w:b/>
          <w:bCs/>
          <w:sz w:val="20"/>
          <w:szCs w:val="20"/>
        </w:rPr>
        <w:t>ZAWIADOMIENIE</w:t>
      </w:r>
      <w:r w:rsidR="00CC1422" w:rsidRPr="00B34954">
        <w:rPr>
          <w:rFonts w:ascii="Verdana" w:hAnsi="Verdana"/>
          <w:b/>
          <w:bCs/>
          <w:sz w:val="20"/>
          <w:szCs w:val="20"/>
        </w:rPr>
        <w:br/>
      </w:r>
      <w:r w:rsidR="00B10483" w:rsidRPr="00B34954">
        <w:rPr>
          <w:rFonts w:ascii="Verdana" w:hAnsi="Verdana"/>
          <w:b/>
          <w:bCs/>
          <w:sz w:val="20"/>
          <w:szCs w:val="20"/>
        </w:rPr>
        <w:t>BURMISTRZA MIŁAKOWA</w:t>
      </w:r>
    </w:p>
    <w:p w14:paraId="28DADE0B" w14:textId="5D7EA79D" w:rsidR="009601AC" w:rsidRPr="00B34954" w:rsidRDefault="009601AC" w:rsidP="009601AC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B34954">
        <w:rPr>
          <w:rFonts w:ascii="Verdana" w:hAnsi="Verdana"/>
          <w:sz w:val="20"/>
          <w:szCs w:val="20"/>
        </w:rPr>
        <w:t>Na podstawie art. 49 ustawy z dnia 14 czerwca 1960 r. – Kodeks postępowania administracyjnego (t. j. Dz. U. z 2024 r. poz. 572) w związku z art. 53 ustawy z dnia 27 marca 2003 r. o planowaniu i zagospodarowaniu przestrzennym (</w:t>
      </w:r>
      <w:proofErr w:type="spellStart"/>
      <w:r w:rsidRPr="00B34954">
        <w:rPr>
          <w:rFonts w:ascii="Verdana" w:hAnsi="Verdana"/>
          <w:sz w:val="20"/>
          <w:szCs w:val="20"/>
        </w:rPr>
        <w:t>t.j</w:t>
      </w:r>
      <w:proofErr w:type="spellEnd"/>
      <w:r w:rsidRPr="00B34954">
        <w:rPr>
          <w:rFonts w:ascii="Verdana" w:hAnsi="Verdana"/>
          <w:sz w:val="20"/>
          <w:szCs w:val="20"/>
        </w:rPr>
        <w:t>. Dz. U. z 2024 r. poz. 1130</w:t>
      </w:r>
      <w:r w:rsidR="00D565DC">
        <w:rPr>
          <w:rFonts w:ascii="Verdana" w:hAnsi="Verdana"/>
          <w:sz w:val="20"/>
          <w:szCs w:val="20"/>
        </w:rPr>
        <w:t xml:space="preserve"> ze zm.</w:t>
      </w:r>
      <w:r w:rsidRPr="00B34954">
        <w:rPr>
          <w:rFonts w:ascii="Verdana" w:hAnsi="Verdana"/>
          <w:sz w:val="20"/>
          <w:szCs w:val="20"/>
        </w:rPr>
        <w:t xml:space="preserve">) </w:t>
      </w:r>
    </w:p>
    <w:p w14:paraId="756339EE" w14:textId="0972CEAA" w:rsidR="00B34954" w:rsidRPr="00B34954" w:rsidRDefault="00B34954" w:rsidP="00B3495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B34954">
        <w:rPr>
          <w:rFonts w:ascii="Verdana" w:hAnsi="Verdana"/>
          <w:sz w:val="20"/>
          <w:szCs w:val="20"/>
        </w:rPr>
        <w:t>z</w:t>
      </w:r>
      <w:r w:rsidR="009601AC" w:rsidRPr="00B34954">
        <w:rPr>
          <w:rFonts w:ascii="Verdana" w:hAnsi="Verdana"/>
          <w:sz w:val="20"/>
          <w:szCs w:val="20"/>
        </w:rPr>
        <w:t>awiadamiam,</w:t>
      </w:r>
    </w:p>
    <w:p w14:paraId="2683EAA9" w14:textId="6F5A9D56" w:rsidR="009601AC" w:rsidRPr="009F0FC0" w:rsidRDefault="009601AC" w:rsidP="00B3495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F0FC0">
        <w:rPr>
          <w:rFonts w:ascii="Verdana" w:hAnsi="Verdana"/>
          <w:b/>
          <w:bCs/>
          <w:sz w:val="20"/>
          <w:szCs w:val="20"/>
        </w:rPr>
        <w:t>że została wydana decyzja o</w:t>
      </w:r>
      <w:r w:rsidR="00D565DC">
        <w:rPr>
          <w:rFonts w:ascii="Verdana" w:hAnsi="Verdana"/>
          <w:b/>
          <w:bCs/>
          <w:sz w:val="20"/>
          <w:szCs w:val="20"/>
        </w:rPr>
        <w:t xml:space="preserve"> warunkach zabudowy </w:t>
      </w:r>
      <w:r w:rsidRPr="009F0FC0">
        <w:rPr>
          <w:rFonts w:ascii="Verdana" w:hAnsi="Verdana"/>
          <w:b/>
          <w:bCs/>
          <w:sz w:val="20"/>
          <w:szCs w:val="20"/>
        </w:rPr>
        <w:t>znak: RGT.673</w:t>
      </w:r>
      <w:r w:rsidR="00D565DC">
        <w:rPr>
          <w:rFonts w:ascii="Verdana" w:hAnsi="Verdana"/>
          <w:b/>
          <w:bCs/>
          <w:sz w:val="20"/>
          <w:szCs w:val="20"/>
        </w:rPr>
        <w:t>0</w:t>
      </w:r>
      <w:r w:rsidRPr="009F0FC0">
        <w:rPr>
          <w:rFonts w:ascii="Verdana" w:hAnsi="Verdana"/>
          <w:b/>
          <w:bCs/>
          <w:sz w:val="20"/>
          <w:szCs w:val="20"/>
        </w:rPr>
        <w:t>.</w:t>
      </w:r>
      <w:r w:rsidR="00B34954" w:rsidRPr="009F0FC0">
        <w:rPr>
          <w:rFonts w:ascii="Verdana" w:hAnsi="Verdana"/>
          <w:b/>
          <w:bCs/>
          <w:sz w:val="20"/>
          <w:szCs w:val="20"/>
        </w:rPr>
        <w:t>7</w:t>
      </w:r>
      <w:r w:rsidR="00D565DC">
        <w:rPr>
          <w:rFonts w:ascii="Verdana" w:hAnsi="Verdana"/>
          <w:b/>
          <w:bCs/>
          <w:sz w:val="20"/>
          <w:szCs w:val="20"/>
        </w:rPr>
        <w:t>7</w:t>
      </w:r>
      <w:r w:rsidRPr="009F0FC0">
        <w:rPr>
          <w:rFonts w:ascii="Verdana" w:hAnsi="Verdana"/>
          <w:b/>
          <w:bCs/>
          <w:sz w:val="20"/>
          <w:szCs w:val="20"/>
        </w:rPr>
        <w:t xml:space="preserve">.2024 z dnia </w:t>
      </w:r>
      <w:r w:rsidR="00D565DC">
        <w:rPr>
          <w:rFonts w:ascii="Verdana" w:hAnsi="Verdana"/>
          <w:b/>
          <w:bCs/>
          <w:sz w:val="20"/>
          <w:szCs w:val="20"/>
        </w:rPr>
        <w:t>27.02</w:t>
      </w:r>
      <w:r w:rsidR="00B34954" w:rsidRPr="009F0FC0">
        <w:rPr>
          <w:rFonts w:ascii="Verdana" w:hAnsi="Verdana"/>
          <w:b/>
          <w:bCs/>
          <w:sz w:val="20"/>
          <w:szCs w:val="20"/>
        </w:rPr>
        <w:t>.2025</w:t>
      </w:r>
      <w:r w:rsidRPr="009F0FC0">
        <w:rPr>
          <w:rFonts w:ascii="Verdana" w:hAnsi="Verdana"/>
          <w:b/>
          <w:bCs/>
          <w:sz w:val="20"/>
          <w:szCs w:val="20"/>
        </w:rPr>
        <w:t xml:space="preserve"> r. </w:t>
      </w:r>
      <w:bookmarkStart w:id="1" w:name="_Hlk59003484"/>
      <w:r w:rsidRPr="009F0FC0">
        <w:rPr>
          <w:rFonts w:ascii="Verdana" w:hAnsi="Verdana"/>
          <w:b/>
          <w:bCs/>
          <w:sz w:val="20"/>
          <w:szCs w:val="20"/>
        </w:rPr>
        <w:t xml:space="preserve">dla </w:t>
      </w:r>
      <w:bookmarkEnd w:id="1"/>
      <w:r w:rsidR="00D565DC">
        <w:rPr>
          <w:rFonts w:ascii="Verdana" w:hAnsi="Verdana"/>
          <w:b/>
          <w:bCs/>
          <w:sz w:val="20"/>
          <w:szCs w:val="20"/>
        </w:rPr>
        <w:t>Gminy Miłakowo</w:t>
      </w:r>
      <w:r w:rsidR="00B34954" w:rsidRPr="009F0FC0">
        <w:rPr>
          <w:rFonts w:ascii="Verdana" w:hAnsi="Verdana"/>
          <w:b/>
          <w:bCs/>
          <w:sz w:val="20"/>
          <w:szCs w:val="20"/>
        </w:rPr>
        <w:t xml:space="preserve"> </w:t>
      </w:r>
      <w:r w:rsidRPr="009F0FC0">
        <w:rPr>
          <w:rFonts w:ascii="Verdana" w:hAnsi="Verdana"/>
          <w:b/>
          <w:bCs/>
          <w:sz w:val="20"/>
          <w:szCs w:val="20"/>
        </w:rPr>
        <w:t>na działk</w:t>
      </w:r>
      <w:r w:rsidR="00D565DC">
        <w:rPr>
          <w:rFonts w:ascii="Verdana" w:hAnsi="Verdana"/>
          <w:b/>
          <w:bCs/>
          <w:sz w:val="20"/>
          <w:szCs w:val="20"/>
        </w:rPr>
        <w:t>ę</w:t>
      </w:r>
      <w:r w:rsidRPr="009F0FC0">
        <w:rPr>
          <w:rFonts w:ascii="Verdana" w:hAnsi="Verdana"/>
          <w:b/>
          <w:bCs/>
          <w:sz w:val="20"/>
          <w:szCs w:val="20"/>
        </w:rPr>
        <w:t xml:space="preserve"> ewidencyjn</w:t>
      </w:r>
      <w:r w:rsidR="00D565DC">
        <w:rPr>
          <w:rFonts w:ascii="Verdana" w:hAnsi="Verdana"/>
          <w:b/>
          <w:bCs/>
          <w:sz w:val="20"/>
          <w:szCs w:val="20"/>
        </w:rPr>
        <w:t>ą</w:t>
      </w:r>
      <w:r w:rsidRPr="009F0FC0">
        <w:rPr>
          <w:rFonts w:ascii="Verdana" w:hAnsi="Verdana"/>
          <w:b/>
          <w:bCs/>
          <w:sz w:val="20"/>
          <w:szCs w:val="20"/>
        </w:rPr>
        <w:t xml:space="preserve"> nr </w:t>
      </w:r>
      <w:r w:rsidR="00D565DC">
        <w:rPr>
          <w:rFonts w:ascii="Verdana" w:hAnsi="Verdana"/>
          <w:b/>
          <w:bCs/>
          <w:sz w:val="20"/>
          <w:szCs w:val="20"/>
        </w:rPr>
        <w:t>628/1</w:t>
      </w:r>
      <w:r w:rsidR="00B34954" w:rsidRPr="009F0FC0">
        <w:rPr>
          <w:rFonts w:ascii="Verdana" w:hAnsi="Verdana"/>
          <w:b/>
          <w:bCs/>
          <w:sz w:val="20"/>
          <w:szCs w:val="20"/>
        </w:rPr>
        <w:t xml:space="preserve"> w obrębie </w:t>
      </w:r>
      <w:r w:rsidR="00D565DC">
        <w:rPr>
          <w:rFonts w:ascii="Verdana" w:hAnsi="Verdana"/>
          <w:b/>
          <w:bCs/>
          <w:sz w:val="20"/>
          <w:szCs w:val="20"/>
        </w:rPr>
        <w:t>Miłakowo</w:t>
      </w:r>
      <w:r w:rsidR="00B34954" w:rsidRPr="009F0FC0">
        <w:rPr>
          <w:rFonts w:ascii="Verdana" w:hAnsi="Verdana"/>
          <w:b/>
          <w:bCs/>
          <w:sz w:val="20"/>
          <w:szCs w:val="20"/>
        </w:rPr>
        <w:t>, gmina Miłakowo</w:t>
      </w:r>
      <w:r w:rsidR="00D565DC">
        <w:rPr>
          <w:rFonts w:ascii="Verdana" w:hAnsi="Verdana"/>
          <w:b/>
          <w:bCs/>
          <w:sz w:val="20"/>
          <w:szCs w:val="20"/>
        </w:rPr>
        <w:t xml:space="preserve"> (na wysokości działki nr 353, obręb Miłakowo, gmina Miłakowo)</w:t>
      </w:r>
      <w:r w:rsidR="00B34954" w:rsidRPr="009F0FC0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D565DC">
        <w:rPr>
          <w:rFonts w:ascii="Verdana" w:hAnsi="Verdana"/>
          <w:b/>
          <w:bCs/>
          <w:sz w:val="20"/>
          <w:szCs w:val="20"/>
        </w:rPr>
        <w:t xml:space="preserve">na budowę pływającego pomostu rekreacyjnego na jeziorze </w:t>
      </w:r>
      <w:proofErr w:type="spellStart"/>
      <w:r w:rsidR="00D565DC">
        <w:rPr>
          <w:rFonts w:ascii="Verdana" w:hAnsi="Verdana"/>
          <w:b/>
          <w:bCs/>
          <w:sz w:val="20"/>
          <w:szCs w:val="20"/>
        </w:rPr>
        <w:t>Mildzie</w:t>
      </w:r>
      <w:proofErr w:type="spellEnd"/>
      <w:r w:rsidR="00D565DC">
        <w:rPr>
          <w:rFonts w:ascii="Verdana" w:hAnsi="Verdana"/>
          <w:b/>
          <w:bCs/>
          <w:sz w:val="20"/>
          <w:szCs w:val="20"/>
        </w:rPr>
        <w:t>.</w:t>
      </w:r>
    </w:p>
    <w:p w14:paraId="4999E486" w14:textId="77777777" w:rsidR="00B34954" w:rsidRPr="00B34954" w:rsidRDefault="00B34954" w:rsidP="009601AC">
      <w:pPr>
        <w:pStyle w:val="Tekstpodstawowy2"/>
        <w:spacing w:line="360" w:lineRule="auto"/>
        <w:rPr>
          <w:rFonts w:ascii="Verdana" w:hAnsi="Verdana"/>
          <w:bCs/>
          <w:sz w:val="20"/>
          <w:szCs w:val="20"/>
        </w:rPr>
      </w:pPr>
    </w:p>
    <w:p w14:paraId="2DCE2DE3" w14:textId="0D7B2DD4" w:rsidR="009601AC" w:rsidRPr="00B34954" w:rsidRDefault="009601AC" w:rsidP="00B34954">
      <w:pPr>
        <w:pStyle w:val="Tekstpodstawowy2"/>
        <w:spacing w:line="360" w:lineRule="auto"/>
        <w:ind w:firstLine="708"/>
        <w:rPr>
          <w:rFonts w:ascii="Verdana" w:hAnsi="Verdana"/>
          <w:bCs/>
          <w:sz w:val="20"/>
          <w:szCs w:val="20"/>
        </w:rPr>
      </w:pPr>
      <w:r w:rsidRPr="00B34954">
        <w:rPr>
          <w:rFonts w:ascii="Verdana" w:hAnsi="Verdana"/>
          <w:bCs/>
          <w:sz w:val="20"/>
          <w:szCs w:val="20"/>
        </w:rPr>
        <w:t xml:space="preserve">W związku z powyższym strony postępowania mogą zapoznać się z treścią wydanej decyzji w Urzędzie Miejskim w Miłakowie, ul. Olsztyńska 16, </w:t>
      </w:r>
      <w:r w:rsidRPr="00B34954">
        <w:rPr>
          <w:rFonts w:ascii="Verdana" w:hAnsi="Verdana"/>
          <w:bCs/>
          <w:sz w:val="20"/>
          <w:szCs w:val="20"/>
        </w:rPr>
        <w:br/>
        <w:t>14 – 310 Miłakowo, pok. nr 2 w godzinach pracy Urzędu.</w:t>
      </w:r>
    </w:p>
    <w:p w14:paraId="59C324CC" w14:textId="77777777" w:rsidR="009601AC" w:rsidRDefault="009601AC" w:rsidP="009601AC">
      <w:pPr>
        <w:suppressAutoHyphens/>
        <w:spacing w:line="360" w:lineRule="auto"/>
        <w:ind w:firstLine="708"/>
        <w:rPr>
          <w:rFonts w:ascii="Verdana" w:hAnsi="Verdana"/>
          <w:bCs/>
          <w:sz w:val="20"/>
          <w:szCs w:val="20"/>
        </w:rPr>
      </w:pPr>
      <w:r w:rsidRPr="00B34954">
        <w:rPr>
          <w:rFonts w:ascii="Verdana" w:hAnsi="Verdana"/>
          <w:bCs/>
          <w:sz w:val="20"/>
          <w:szCs w:val="20"/>
        </w:rPr>
        <w:t>Strony zawiadomione w formie obwieszczenia a także w sposób zwyczajowo przyjęty w danej miejscowości o wydaniu postanowienia, które podlega zaskarżeniu lub decyzji kończącej postępowanie służy prawo złożenia wniosku o wydanie odpisu postanowienia, które podlega zaskarżeniu lub odpisu decyzji. We wniosku należy wskazać sposób i formę, w jakiej odpis żądanego dokumentu ma być stronie udostępniony. Udostępnienie odpisu nie stanowi wydania z akt sprawy uwierzytelnionych odpisów w myśl art. 73 § 2 k.p.a.</w:t>
      </w:r>
    </w:p>
    <w:p w14:paraId="362833AE" w14:textId="71D3A49F" w:rsidR="009F0FC0" w:rsidRPr="009F0FC0" w:rsidRDefault="009F0FC0" w:rsidP="009F0FC0">
      <w:pPr>
        <w:pStyle w:val="Tekstpodstawowy"/>
        <w:spacing w:line="360" w:lineRule="auto"/>
        <w:ind w:firstLine="708"/>
        <w:rPr>
          <w:rFonts w:ascii="Verdana" w:hAnsi="Verdana"/>
          <w:sz w:val="20"/>
          <w:szCs w:val="20"/>
        </w:rPr>
      </w:pPr>
      <w:r w:rsidRPr="009F0FC0">
        <w:rPr>
          <w:rFonts w:ascii="Verdana" w:hAnsi="Verdana"/>
          <w:sz w:val="20"/>
          <w:szCs w:val="20"/>
        </w:rPr>
        <w:t>Od niniejszej decyzji służy stronom odwołanie do Samorządowego Kolegium Odwoławczego</w:t>
      </w:r>
      <w:r>
        <w:rPr>
          <w:rFonts w:ascii="Verdana" w:hAnsi="Verdana"/>
          <w:sz w:val="20"/>
          <w:szCs w:val="20"/>
        </w:rPr>
        <w:t xml:space="preserve"> </w:t>
      </w:r>
      <w:r w:rsidRPr="009F0FC0">
        <w:rPr>
          <w:rFonts w:ascii="Verdana" w:hAnsi="Verdana"/>
          <w:sz w:val="20"/>
          <w:szCs w:val="20"/>
        </w:rPr>
        <w:t xml:space="preserve">w Elblągu. Odwołanie wnosi się za pośrednictwem </w:t>
      </w:r>
      <w:r>
        <w:rPr>
          <w:rFonts w:ascii="Verdana" w:hAnsi="Verdana"/>
          <w:sz w:val="20"/>
          <w:szCs w:val="20"/>
        </w:rPr>
        <w:t>Burmistrza Miłakowa</w:t>
      </w:r>
      <w:r w:rsidRPr="009F0FC0">
        <w:rPr>
          <w:rFonts w:ascii="Verdana" w:hAnsi="Verdana"/>
          <w:sz w:val="20"/>
          <w:szCs w:val="20"/>
        </w:rPr>
        <w:t xml:space="preserve"> w terminie 14 dni od dnia doręczenia decyzji.</w:t>
      </w:r>
    </w:p>
    <w:p w14:paraId="2E677CF4" w14:textId="77777777" w:rsidR="009601AC" w:rsidRPr="00B34954" w:rsidRDefault="009601AC" w:rsidP="009601AC">
      <w:pPr>
        <w:suppressAutoHyphens/>
        <w:spacing w:line="360" w:lineRule="auto"/>
        <w:ind w:firstLine="708"/>
        <w:rPr>
          <w:rFonts w:ascii="Verdana" w:hAnsi="Verdana"/>
          <w:bCs/>
          <w:sz w:val="20"/>
          <w:szCs w:val="20"/>
        </w:rPr>
      </w:pPr>
      <w:r w:rsidRPr="00B34954">
        <w:rPr>
          <w:rFonts w:ascii="Verdana" w:hAnsi="Verdana"/>
          <w:bCs/>
          <w:sz w:val="20"/>
          <w:szCs w:val="20"/>
        </w:rPr>
        <w:t>Zawiadomienie uważa się za dokonane po upływie 14 dni od dnia, w którym nastąpiło publiczne obwieszczenie, inne publiczne ogłoszenie lub udostępnienie pisma w Biuletynie Informacji Publicznej.</w:t>
      </w:r>
    </w:p>
    <w:bookmarkEnd w:id="0"/>
    <w:p w14:paraId="741E2B13" w14:textId="6D1EAF63" w:rsidR="00BC496B" w:rsidRDefault="00BC496B" w:rsidP="009F0FC0">
      <w:pPr>
        <w:ind w:left="4956"/>
        <w:jc w:val="center"/>
        <w:rPr>
          <w:rFonts w:ascii="Verdana" w:hAnsi="Verdana"/>
          <w:b/>
          <w:bCs/>
          <w:sz w:val="20"/>
          <w:szCs w:val="20"/>
        </w:rPr>
      </w:pPr>
    </w:p>
    <w:p w14:paraId="65189CC8" w14:textId="34CC792A" w:rsidR="00706C5A" w:rsidRDefault="00706C5A" w:rsidP="00706C5A">
      <w:pPr>
        <w:ind w:left="4956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 up. BURMISTRZA</w:t>
      </w:r>
    </w:p>
    <w:p w14:paraId="268C197F" w14:textId="59056818" w:rsidR="00706C5A" w:rsidRDefault="00706C5A" w:rsidP="009F0FC0">
      <w:pPr>
        <w:ind w:left="4956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/-/ Aneta Gołębiewska – Kądziela</w:t>
      </w:r>
    </w:p>
    <w:p w14:paraId="527B6B93" w14:textId="68A8F504" w:rsidR="00706C5A" w:rsidRPr="00850079" w:rsidRDefault="00706C5A" w:rsidP="009F0FC0">
      <w:pPr>
        <w:ind w:left="4956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ZASTĘPCA BURMISTZRA </w:t>
      </w:r>
    </w:p>
    <w:sectPr w:rsidR="00706C5A" w:rsidRPr="00850079" w:rsidSect="009F0FC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3"/>
    <w:rsid w:val="00017DEB"/>
    <w:rsid w:val="001149FF"/>
    <w:rsid w:val="0017130A"/>
    <w:rsid w:val="0018082A"/>
    <w:rsid w:val="001E09CD"/>
    <w:rsid w:val="0021138E"/>
    <w:rsid w:val="00265FD7"/>
    <w:rsid w:val="002661D5"/>
    <w:rsid w:val="00267AAB"/>
    <w:rsid w:val="002C3609"/>
    <w:rsid w:val="002F7BC6"/>
    <w:rsid w:val="0030430F"/>
    <w:rsid w:val="00304A1B"/>
    <w:rsid w:val="00315705"/>
    <w:rsid w:val="003629FF"/>
    <w:rsid w:val="003E4479"/>
    <w:rsid w:val="00480EB4"/>
    <w:rsid w:val="004A0EA8"/>
    <w:rsid w:val="0055291C"/>
    <w:rsid w:val="0057229C"/>
    <w:rsid w:val="005F07A1"/>
    <w:rsid w:val="005F13F1"/>
    <w:rsid w:val="00645BDF"/>
    <w:rsid w:val="006559F2"/>
    <w:rsid w:val="00666D08"/>
    <w:rsid w:val="00670624"/>
    <w:rsid w:val="006C44B0"/>
    <w:rsid w:val="006F110B"/>
    <w:rsid w:val="00701276"/>
    <w:rsid w:val="0070594C"/>
    <w:rsid w:val="00706C5A"/>
    <w:rsid w:val="00732ABB"/>
    <w:rsid w:val="0074113B"/>
    <w:rsid w:val="007447BC"/>
    <w:rsid w:val="00752F4D"/>
    <w:rsid w:val="007A1523"/>
    <w:rsid w:val="007B2D4A"/>
    <w:rsid w:val="007D2D56"/>
    <w:rsid w:val="00812B0D"/>
    <w:rsid w:val="00850079"/>
    <w:rsid w:val="008A6407"/>
    <w:rsid w:val="008C405E"/>
    <w:rsid w:val="00903048"/>
    <w:rsid w:val="009601AC"/>
    <w:rsid w:val="00995D5B"/>
    <w:rsid w:val="009F0FC0"/>
    <w:rsid w:val="00A75DAD"/>
    <w:rsid w:val="00A9467D"/>
    <w:rsid w:val="00AD443C"/>
    <w:rsid w:val="00B10483"/>
    <w:rsid w:val="00B270B2"/>
    <w:rsid w:val="00B34954"/>
    <w:rsid w:val="00B772D3"/>
    <w:rsid w:val="00B97C5A"/>
    <w:rsid w:val="00BB0C17"/>
    <w:rsid w:val="00BC496B"/>
    <w:rsid w:val="00BF5BFD"/>
    <w:rsid w:val="00CC1422"/>
    <w:rsid w:val="00D12661"/>
    <w:rsid w:val="00D565DC"/>
    <w:rsid w:val="00E04681"/>
    <w:rsid w:val="00E751E1"/>
    <w:rsid w:val="00F42372"/>
    <w:rsid w:val="00F932C3"/>
    <w:rsid w:val="00FA31D7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613"/>
  <w15:chartTrackingRefBased/>
  <w15:docId w15:val="{A3DD32BB-BDB9-4981-8E0D-8414C4E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0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0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1048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</w:pPr>
    <w:rPr>
      <w:kern w:val="2"/>
    </w:rPr>
  </w:style>
  <w:style w:type="character" w:customStyle="1" w:styleId="Tekstpodstawowy2Znak">
    <w:name w:val="Tekst podstawowy 2 Znak"/>
    <w:basedOn w:val="Domylnaczcionkaakapitu"/>
    <w:link w:val="Tekstpodstawowy2"/>
    <w:rsid w:val="00B10483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F9E-1AA4-4A42-B6C3-D9EAEBF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Szulc</dc:creator>
  <cp:keywords/>
  <dc:description/>
  <cp:lastModifiedBy>Iga Szulc</cp:lastModifiedBy>
  <cp:revision>2</cp:revision>
  <cp:lastPrinted>2025-01-20T15:35:00Z</cp:lastPrinted>
  <dcterms:created xsi:type="dcterms:W3CDTF">2025-02-28T09:12:00Z</dcterms:created>
  <dcterms:modified xsi:type="dcterms:W3CDTF">2025-02-28T09:12:00Z</dcterms:modified>
</cp:coreProperties>
</file>