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A107C" w14:textId="77777777" w:rsidR="003938D9" w:rsidRDefault="003938D9" w:rsidP="002037C8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F98FA35" w14:textId="77777777" w:rsidR="004F6274" w:rsidRDefault="004F6274" w:rsidP="002037C8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10B6F7F" w14:textId="6216CED8" w:rsidR="00917E98" w:rsidRPr="00B345ED" w:rsidRDefault="00917E98" w:rsidP="003938D9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345ED">
        <w:rPr>
          <w:rFonts w:asciiTheme="minorHAnsi" w:hAnsiTheme="minorHAnsi" w:cstheme="minorHAnsi"/>
          <w:b/>
          <w:bCs/>
          <w:sz w:val="20"/>
          <w:szCs w:val="20"/>
        </w:rPr>
        <w:t>Klauzula informacyjna Gminy jako administratora danych</w:t>
      </w:r>
    </w:p>
    <w:p w14:paraId="0E55687A" w14:textId="6F6F6F3D" w:rsidR="00E845FA" w:rsidRPr="00B345ED" w:rsidRDefault="00E845FA" w:rsidP="002037C8">
      <w:pPr>
        <w:jc w:val="both"/>
        <w:rPr>
          <w:rFonts w:asciiTheme="minorHAnsi" w:hAnsiTheme="minorHAnsi" w:cstheme="minorHAnsi"/>
          <w:sz w:val="20"/>
          <w:szCs w:val="20"/>
        </w:rPr>
      </w:pPr>
      <w:r w:rsidRPr="00B345ED">
        <w:rPr>
          <w:rFonts w:asciiTheme="minorHAnsi" w:hAnsiTheme="minorHAnsi" w:cstheme="minorHAnsi"/>
          <w:sz w:val="20"/>
          <w:szCs w:val="20"/>
        </w:rPr>
        <w:t>Zgodnie z art. 13 ust. 1 i 2 rozporządzenia Parlamentu Europejskiego i Rady (UE) 2016/679 z dnia 27 kwietnia 2016 r. w sprawie ochrony osób fizycznych w związku z przetwarzaniem danych osobowych i w sprawie swobodnego przepływu takich danych oraz uchylenia dyrektywy 95/46/WE (ogólne rozporządzenie o ochronie danych) Dz.Urz.UE.L 2016 Nr 119, str. 1, ze zm. informujemy, że:</w:t>
      </w:r>
    </w:p>
    <w:p w14:paraId="7D95BC26" w14:textId="11E458B9" w:rsidR="00E845FA" w:rsidRPr="0054343A" w:rsidRDefault="00E845FA" w:rsidP="0054343A">
      <w:pPr>
        <w:numPr>
          <w:ilvl w:val="0"/>
          <w:numId w:val="1"/>
        </w:numPr>
        <w:tabs>
          <w:tab w:val="clear" w:pos="36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B345ED">
        <w:rPr>
          <w:rFonts w:asciiTheme="minorHAnsi" w:hAnsiTheme="minorHAnsi" w:cstheme="minorHAnsi"/>
          <w:sz w:val="20"/>
          <w:szCs w:val="20"/>
        </w:rPr>
        <w:t xml:space="preserve">Administratorem danych osobowych jest Gmina </w:t>
      </w:r>
      <w:r w:rsidR="00427B55">
        <w:rPr>
          <w:rFonts w:asciiTheme="minorHAnsi" w:hAnsiTheme="minorHAnsi" w:cstheme="minorHAnsi"/>
          <w:sz w:val="20"/>
          <w:szCs w:val="20"/>
        </w:rPr>
        <w:t>Miłakowo</w:t>
      </w:r>
      <w:r w:rsidRPr="00B345ED">
        <w:rPr>
          <w:rFonts w:asciiTheme="minorHAnsi" w:hAnsiTheme="minorHAnsi" w:cstheme="minorHAnsi"/>
          <w:sz w:val="20"/>
          <w:szCs w:val="20"/>
        </w:rPr>
        <w:t xml:space="preserve">, z siedzibą przy ul. </w:t>
      </w:r>
      <w:r w:rsidR="00427B55">
        <w:rPr>
          <w:rFonts w:asciiTheme="minorHAnsi" w:hAnsiTheme="minorHAnsi" w:cstheme="minorHAnsi"/>
          <w:sz w:val="20"/>
          <w:szCs w:val="20"/>
        </w:rPr>
        <w:t>Olsztyńskiej 16</w:t>
      </w:r>
      <w:r w:rsidRPr="00B345ED">
        <w:rPr>
          <w:rFonts w:asciiTheme="minorHAnsi" w:hAnsiTheme="minorHAnsi" w:cstheme="minorHAnsi"/>
          <w:sz w:val="20"/>
          <w:szCs w:val="20"/>
        </w:rPr>
        <w:t xml:space="preserve">, </w:t>
      </w:r>
      <w:r w:rsidR="003938D9">
        <w:rPr>
          <w:rFonts w:asciiTheme="minorHAnsi" w:hAnsiTheme="minorHAnsi" w:cstheme="minorHAnsi"/>
          <w:sz w:val="20"/>
          <w:szCs w:val="20"/>
        </w:rPr>
        <w:t>14-3</w:t>
      </w:r>
      <w:r w:rsidR="00427B55">
        <w:rPr>
          <w:rFonts w:asciiTheme="minorHAnsi" w:hAnsiTheme="minorHAnsi" w:cstheme="minorHAnsi"/>
          <w:sz w:val="20"/>
          <w:szCs w:val="20"/>
        </w:rPr>
        <w:t>1</w:t>
      </w:r>
      <w:r w:rsidR="003938D9">
        <w:rPr>
          <w:rFonts w:asciiTheme="minorHAnsi" w:hAnsiTheme="minorHAnsi" w:cstheme="minorHAnsi"/>
          <w:sz w:val="20"/>
          <w:szCs w:val="20"/>
        </w:rPr>
        <w:t>0 M</w:t>
      </w:r>
      <w:r w:rsidR="00427B55">
        <w:rPr>
          <w:rFonts w:asciiTheme="minorHAnsi" w:hAnsiTheme="minorHAnsi" w:cstheme="minorHAnsi"/>
          <w:sz w:val="20"/>
          <w:szCs w:val="20"/>
        </w:rPr>
        <w:t>iłakowo</w:t>
      </w:r>
      <w:r w:rsidRPr="00B345ED">
        <w:rPr>
          <w:rFonts w:asciiTheme="minorHAnsi" w:hAnsiTheme="minorHAnsi" w:cstheme="minorHAnsi"/>
          <w:sz w:val="20"/>
          <w:szCs w:val="20"/>
        </w:rPr>
        <w:t xml:space="preserve">, </w:t>
      </w:r>
      <w:r w:rsidR="0054343A" w:rsidRPr="0054343A">
        <w:rPr>
          <w:rFonts w:asciiTheme="minorHAnsi" w:hAnsiTheme="minorHAnsi" w:cstheme="minorHAnsi"/>
          <w:sz w:val="20"/>
          <w:szCs w:val="20"/>
        </w:rPr>
        <w:t>NIP: 741-20-25-674</w:t>
      </w:r>
      <w:r w:rsidR="0054343A">
        <w:rPr>
          <w:rFonts w:asciiTheme="minorHAnsi" w:hAnsiTheme="minorHAnsi" w:cstheme="minorHAnsi"/>
          <w:sz w:val="20"/>
          <w:szCs w:val="20"/>
        </w:rPr>
        <w:t xml:space="preserve">, </w:t>
      </w:r>
      <w:r w:rsidR="0054343A" w:rsidRPr="0054343A">
        <w:rPr>
          <w:rFonts w:asciiTheme="minorHAnsi" w:hAnsiTheme="minorHAnsi" w:cstheme="minorHAnsi"/>
          <w:sz w:val="20"/>
          <w:szCs w:val="20"/>
        </w:rPr>
        <w:t>REGON: 510743692</w:t>
      </w:r>
      <w:r w:rsidR="0054343A">
        <w:rPr>
          <w:rFonts w:asciiTheme="minorHAnsi" w:hAnsiTheme="minorHAnsi" w:cstheme="minorHAnsi"/>
          <w:sz w:val="20"/>
          <w:szCs w:val="20"/>
        </w:rPr>
        <w:t xml:space="preserve"> </w:t>
      </w:r>
      <w:r w:rsidRPr="0054343A">
        <w:rPr>
          <w:rFonts w:asciiTheme="minorHAnsi" w:hAnsiTheme="minorHAnsi" w:cstheme="minorHAnsi"/>
          <w:sz w:val="20"/>
          <w:szCs w:val="20"/>
        </w:rPr>
        <w:t>tel. +48 (</w:t>
      </w:r>
      <w:r w:rsidR="003938D9" w:rsidRPr="0054343A">
        <w:rPr>
          <w:rFonts w:asciiTheme="minorHAnsi" w:hAnsiTheme="minorHAnsi" w:cstheme="minorHAnsi"/>
          <w:sz w:val="20"/>
          <w:szCs w:val="20"/>
        </w:rPr>
        <w:t>89</w:t>
      </w:r>
      <w:r w:rsidRPr="0054343A">
        <w:rPr>
          <w:rFonts w:asciiTheme="minorHAnsi" w:hAnsiTheme="minorHAnsi" w:cstheme="minorHAnsi"/>
          <w:sz w:val="20"/>
          <w:szCs w:val="20"/>
        </w:rPr>
        <w:t xml:space="preserve">) </w:t>
      </w:r>
      <w:r w:rsidR="003938D9" w:rsidRPr="0054343A">
        <w:rPr>
          <w:rFonts w:asciiTheme="minorHAnsi" w:hAnsiTheme="minorHAnsi" w:cstheme="minorHAnsi"/>
          <w:sz w:val="20"/>
          <w:szCs w:val="20"/>
        </w:rPr>
        <w:t xml:space="preserve">757 </w:t>
      </w:r>
      <w:r w:rsidR="0054343A">
        <w:rPr>
          <w:rFonts w:asciiTheme="minorHAnsi" w:hAnsiTheme="minorHAnsi" w:cstheme="minorHAnsi"/>
          <w:sz w:val="20"/>
          <w:szCs w:val="20"/>
        </w:rPr>
        <w:t>83</w:t>
      </w:r>
      <w:r w:rsidR="003938D9" w:rsidRPr="0054343A">
        <w:rPr>
          <w:rFonts w:asciiTheme="minorHAnsi" w:hAnsiTheme="minorHAnsi" w:cstheme="minorHAnsi"/>
          <w:sz w:val="20"/>
          <w:szCs w:val="20"/>
        </w:rPr>
        <w:t xml:space="preserve"> </w:t>
      </w:r>
      <w:r w:rsidR="0054343A">
        <w:rPr>
          <w:rFonts w:asciiTheme="minorHAnsi" w:hAnsiTheme="minorHAnsi" w:cstheme="minorHAnsi"/>
          <w:sz w:val="20"/>
          <w:szCs w:val="20"/>
        </w:rPr>
        <w:t>00</w:t>
      </w:r>
      <w:r w:rsidRPr="0054343A">
        <w:rPr>
          <w:rFonts w:asciiTheme="minorHAnsi" w:hAnsiTheme="minorHAnsi" w:cstheme="minorHAnsi"/>
          <w:sz w:val="20"/>
          <w:szCs w:val="20"/>
        </w:rPr>
        <w:t xml:space="preserve">, email: </w:t>
      </w:r>
      <w:hyperlink r:id="rId7" w:history="1">
        <w:r w:rsidR="0054343A" w:rsidRPr="00F77C65">
          <w:rPr>
            <w:rStyle w:val="Hipercze"/>
            <w:rFonts w:asciiTheme="minorHAnsi" w:hAnsiTheme="minorHAnsi" w:cstheme="minorHAnsi"/>
            <w:sz w:val="20"/>
            <w:szCs w:val="20"/>
          </w:rPr>
          <w:t>sekretariat@milakowo.eu</w:t>
        </w:r>
      </w:hyperlink>
      <w:r w:rsidR="0054343A">
        <w:rPr>
          <w:rFonts w:asciiTheme="minorHAnsi" w:hAnsiTheme="minorHAnsi" w:cstheme="minorHAnsi"/>
          <w:sz w:val="20"/>
          <w:szCs w:val="20"/>
        </w:rPr>
        <w:t xml:space="preserve"> </w:t>
      </w:r>
      <w:r w:rsidRPr="0054343A">
        <w:rPr>
          <w:rFonts w:asciiTheme="minorHAnsi" w:hAnsiTheme="minorHAnsi" w:cstheme="minorHAnsi"/>
          <w:sz w:val="20"/>
          <w:szCs w:val="20"/>
        </w:rPr>
        <w:t>(Administrator, Gmina).</w:t>
      </w:r>
    </w:p>
    <w:p w14:paraId="746007F8" w14:textId="68AFD1E4" w:rsidR="00E845FA" w:rsidRPr="00B345ED" w:rsidRDefault="00E845FA" w:rsidP="002037C8">
      <w:pPr>
        <w:numPr>
          <w:ilvl w:val="0"/>
          <w:numId w:val="1"/>
        </w:numPr>
        <w:tabs>
          <w:tab w:val="clear" w:pos="36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B345ED">
        <w:rPr>
          <w:rFonts w:asciiTheme="minorHAnsi" w:hAnsiTheme="minorHAnsi" w:cstheme="minorHAnsi"/>
          <w:sz w:val="20"/>
          <w:szCs w:val="20"/>
        </w:rPr>
        <w:t xml:space="preserve">We wszystkich sprawach związanych z przetwarzaniem danych osobowych, realizacją praw przysługujących na mocy RODO oraz w celu uzyskania szczegółowych informacji dotyczących przetwarzania danych osobowych prosimy kontaktować się z wyznaczonym Inspektorem Ochrony Danych (IOD), pocztą tradycyjną na wskazany w poprzednim punkcie adres korespondencyjny lub pocztą elektroniczną na adres email: </w:t>
      </w:r>
      <w:r w:rsidR="0054343A" w:rsidRPr="0054343A">
        <w:rPr>
          <w:rFonts w:asciiTheme="minorHAnsi" w:hAnsiTheme="minorHAnsi" w:cstheme="minorHAnsi"/>
          <w:sz w:val="20"/>
          <w:szCs w:val="20"/>
        </w:rPr>
        <w:t>waldemar.hyps@cbi24.pl</w:t>
      </w:r>
    </w:p>
    <w:p w14:paraId="231EB333" w14:textId="77777777" w:rsidR="00E845FA" w:rsidRPr="00B345ED" w:rsidRDefault="00E845FA" w:rsidP="002037C8">
      <w:pPr>
        <w:numPr>
          <w:ilvl w:val="0"/>
          <w:numId w:val="1"/>
        </w:numPr>
        <w:tabs>
          <w:tab w:val="clear" w:pos="36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B345ED">
        <w:rPr>
          <w:rFonts w:asciiTheme="minorHAnsi" w:hAnsiTheme="minorHAnsi" w:cstheme="minorHAnsi"/>
          <w:sz w:val="20"/>
          <w:szCs w:val="20"/>
        </w:rPr>
        <w:t>Dane osobowe przetwarzane będą w celu realizacji zadań własnych Gminy i zleconych Gminie oraz w zakresie działania Gminy. Podstawą prawną przetwarzania danych jest obowiązek ciążący na Administratorze wynikający z realizacji przepisów ustawowych, a także wykonanie zadań realizowanych w interesie publicznym lub w ramach sprawowania władzy publicznej powierzonej Administratorowi. W określonych sprawach, podstawą przetwarzania może być również zawarcie i wykonanie umowy, której stroną jest osoba, której dane dotyczą, a także zgoda osoby, której dane dotyczą na przetwarzanie, w przypadkach, kiedy podanie danych np. kontaktowych ułatwi i przyspieszy załatwienie sprawy.</w:t>
      </w:r>
    </w:p>
    <w:p w14:paraId="6BCD79FA" w14:textId="77777777" w:rsidR="00E845FA" w:rsidRPr="00B345ED" w:rsidRDefault="00E845FA" w:rsidP="002037C8">
      <w:pPr>
        <w:numPr>
          <w:ilvl w:val="0"/>
          <w:numId w:val="1"/>
        </w:numPr>
        <w:tabs>
          <w:tab w:val="clear" w:pos="36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B345ED">
        <w:rPr>
          <w:rFonts w:asciiTheme="minorHAnsi" w:hAnsiTheme="minorHAnsi" w:cstheme="minorHAnsi"/>
          <w:sz w:val="20"/>
          <w:szCs w:val="20"/>
        </w:rPr>
        <w:t>Odbiorcami danych osobowych będą osoby lub podmioty, które przetwarzają dane osobowe w imieniu i na polecenie Administratora.</w:t>
      </w:r>
    </w:p>
    <w:p w14:paraId="44CD4C7A" w14:textId="77777777" w:rsidR="00E845FA" w:rsidRPr="00B345ED" w:rsidRDefault="00E845FA" w:rsidP="002037C8">
      <w:pPr>
        <w:numPr>
          <w:ilvl w:val="0"/>
          <w:numId w:val="1"/>
        </w:numPr>
        <w:tabs>
          <w:tab w:val="clear" w:pos="36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B345ED">
        <w:rPr>
          <w:rFonts w:asciiTheme="minorHAnsi" w:hAnsiTheme="minorHAnsi" w:cstheme="minorHAnsi"/>
          <w:sz w:val="20"/>
          <w:szCs w:val="20"/>
        </w:rPr>
        <w:t>Dane osobowe przetwarzane będą co czasu osiągnięcia celu, o którym mowa w punkcie 3, a następnie przechowywane, zgodnie z obowiązującym Administratora normatywem kancelaryjno-archiwalnym.</w:t>
      </w:r>
    </w:p>
    <w:p w14:paraId="12FBCA73" w14:textId="77777777" w:rsidR="00E845FA" w:rsidRPr="00B345ED" w:rsidRDefault="00E845FA" w:rsidP="002037C8">
      <w:pPr>
        <w:numPr>
          <w:ilvl w:val="0"/>
          <w:numId w:val="1"/>
        </w:numPr>
        <w:tabs>
          <w:tab w:val="clear" w:pos="36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B345ED">
        <w:rPr>
          <w:rFonts w:asciiTheme="minorHAnsi" w:hAnsiTheme="minorHAnsi" w:cstheme="minorHAnsi"/>
          <w:sz w:val="20"/>
          <w:szCs w:val="20"/>
        </w:rPr>
        <w:t xml:space="preserve">Podanie danych osobowych przez osobę, której dane dotyczą jest wymogiem określonym w przepisach ustawy. W przypadku zawarcia umowy, stanowi warunek jej zawarcia i wykonania. Odmowa podania danych uniemożliwi wykonanie przepisów ustawy lub zawarcie umowy. W przypadku danych przetwarzanych na podstawie zgody, podanie ich jest dobrowolne. </w:t>
      </w:r>
    </w:p>
    <w:p w14:paraId="6092675B" w14:textId="77777777" w:rsidR="00E845FA" w:rsidRPr="00B345ED" w:rsidRDefault="00E845FA" w:rsidP="002037C8">
      <w:pPr>
        <w:numPr>
          <w:ilvl w:val="0"/>
          <w:numId w:val="1"/>
        </w:numPr>
        <w:tabs>
          <w:tab w:val="clear" w:pos="36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B345ED">
        <w:rPr>
          <w:rFonts w:asciiTheme="minorHAnsi" w:hAnsiTheme="minorHAnsi" w:cstheme="minorHAnsi"/>
          <w:sz w:val="20"/>
          <w:szCs w:val="20"/>
        </w:rPr>
        <w:t>W odniesieniu do danych osobowych decyzje nie będą podejmowane w sposób zautomatyzowany, w tym profilowane.</w:t>
      </w:r>
    </w:p>
    <w:p w14:paraId="6B93F622" w14:textId="77777777" w:rsidR="00E845FA" w:rsidRPr="00B345ED" w:rsidRDefault="00E845FA" w:rsidP="002037C8">
      <w:pPr>
        <w:numPr>
          <w:ilvl w:val="0"/>
          <w:numId w:val="1"/>
        </w:numPr>
        <w:tabs>
          <w:tab w:val="clear" w:pos="36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B345ED">
        <w:rPr>
          <w:rFonts w:asciiTheme="minorHAnsi" w:hAnsiTheme="minorHAnsi" w:cstheme="minorHAnsi"/>
          <w:sz w:val="20"/>
          <w:szCs w:val="20"/>
        </w:rPr>
        <w:t>Osoba, której dane dotyczą posiada następujące prawa wynikające z przepisów RODO:</w:t>
      </w:r>
    </w:p>
    <w:p w14:paraId="26565BA8" w14:textId="77777777" w:rsidR="00E845FA" w:rsidRPr="00B345ED" w:rsidRDefault="00E845FA" w:rsidP="002037C8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345ED">
        <w:rPr>
          <w:rFonts w:asciiTheme="minorHAnsi" w:hAnsiTheme="minorHAnsi" w:cstheme="minorHAnsi"/>
          <w:sz w:val="20"/>
          <w:szCs w:val="20"/>
        </w:rPr>
        <w:t>prawo dostępu do danych osobowych;</w:t>
      </w:r>
    </w:p>
    <w:p w14:paraId="5A0705AF" w14:textId="77777777" w:rsidR="00E845FA" w:rsidRPr="00B345ED" w:rsidRDefault="00E845FA" w:rsidP="002037C8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345ED">
        <w:rPr>
          <w:rFonts w:asciiTheme="minorHAnsi" w:hAnsiTheme="minorHAnsi" w:cstheme="minorHAnsi"/>
          <w:sz w:val="20"/>
          <w:szCs w:val="20"/>
        </w:rPr>
        <w:t>prawo do sprostowania lub uzupełnienia danych osobowych;</w:t>
      </w:r>
    </w:p>
    <w:p w14:paraId="5A71F99E" w14:textId="77777777" w:rsidR="00E845FA" w:rsidRPr="00B345ED" w:rsidRDefault="00E845FA" w:rsidP="002037C8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345ED">
        <w:rPr>
          <w:rFonts w:asciiTheme="minorHAnsi" w:hAnsiTheme="minorHAnsi" w:cstheme="minorHAnsi"/>
          <w:sz w:val="20"/>
          <w:szCs w:val="20"/>
        </w:rPr>
        <w:t>prawo do usunięcia danych;</w:t>
      </w:r>
    </w:p>
    <w:p w14:paraId="61820394" w14:textId="77777777" w:rsidR="00E845FA" w:rsidRPr="00B345ED" w:rsidRDefault="00E845FA" w:rsidP="002037C8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345ED">
        <w:rPr>
          <w:rFonts w:asciiTheme="minorHAnsi" w:hAnsiTheme="minorHAnsi" w:cstheme="minorHAnsi"/>
          <w:sz w:val="20"/>
          <w:szCs w:val="20"/>
        </w:rPr>
        <w:t>prawo ograniczenia przetwarzania danych osobowych;</w:t>
      </w:r>
    </w:p>
    <w:p w14:paraId="53D03528" w14:textId="77777777" w:rsidR="00E845FA" w:rsidRPr="00B345ED" w:rsidRDefault="00E845FA" w:rsidP="002037C8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345ED">
        <w:rPr>
          <w:rFonts w:asciiTheme="minorHAnsi" w:hAnsiTheme="minorHAnsi" w:cstheme="minorHAnsi"/>
          <w:sz w:val="20"/>
          <w:szCs w:val="20"/>
        </w:rPr>
        <w:t>prawo do sprzeciwu wobec przetwarzania;</w:t>
      </w:r>
    </w:p>
    <w:p w14:paraId="75942B0D" w14:textId="77777777" w:rsidR="00E845FA" w:rsidRPr="00B345ED" w:rsidRDefault="00E845FA" w:rsidP="002037C8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345ED">
        <w:rPr>
          <w:rFonts w:asciiTheme="minorHAnsi" w:hAnsiTheme="minorHAnsi" w:cstheme="minorHAnsi"/>
          <w:sz w:val="20"/>
          <w:szCs w:val="20"/>
        </w:rPr>
        <w:lastRenderedPageBreak/>
        <w:t>prawo do wniesienia skargi do Prezesa Urzędu Ochrony Danych Osobowych w trybie i na zasadach opisanych na stronie Urzędu pod adresem: https://uodo.gov.pl/pl/83/155;</w:t>
      </w:r>
    </w:p>
    <w:p w14:paraId="504484A9" w14:textId="77777777" w:rsidR="00E845FA" w:rsidRPr="00B345ED" w:rsidRDefault="00E845FA" w:rsidP="002037C8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345ED">
        <w:rPr>
          <w:rFonts w:asciiTheme="minorHAnsi" w:hAnsiTheme="minorHAnsi" w:cstheme="minorHAnsi"/>
          <w:sz w:val="20"/>
          <w:szCs w:val="20"/>
        </w:rPr>
        <w:t>prawo cofnięcia zgody w dowolnym momencie bez wpływu na zgodność z prawem przetwarzania, którego dokonano na podstawie zgody przed jej cofnięciem.</w:t>
      </w:r>
    </w:p>
    <w:p w14:paraId="668E739E" w14:textId="77777777" w:rsidR="00D11546" w:rsidRPr="00B345ED" w:rsidRDefault="00D11546" w:rsidP="002037C8">
      <w:pPr>
        <w:jc w:val="both"/>
        <w:rPr>
          <w:rFonts w:asciiTheme="minorHAnsi" w:hAnsiTheme="minorHAnsi" w:cstheme="minorHAnsi"/>
          <w:sz w:val="20"/>
          <w:szCs w:val="20"/>
        </w:rPr>
      </w:pPr>
    </w:p>
    <w:sectPr w:rsidR="00D11546" w:rsidRPr="00B345E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D086B" w14:textId="77777777" w:rsidR="00A9446B" w:rsidRDefault="00A9446B" w:rsidP="00173BFC">
      <w:pPr>
        <w:spacing w:after="0" w:line="240" w:lineRule="auto"/>
      </w:pPr>
      <w:r>
        <w:separator/>
      </w:r>
    </w:p>
  </w:endnote>
  <w:endnote w:type="continuationSeparator" w:id="0">
    <w:p w14:paraId="3ADC0CEE" w14:textId="77777777" w:rsidR="00A9446B" w:rsidRDefault="00A9446B" w:rsidP="00173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98197" w14:textId="77777777" w:rsidR="00A9446B" w:rsidRDefault="00A9446B" w:rsidP="00173BFC">
      <w:pPr>
        <w:spacing w:after="0" w:line="240" w:lineRule="auto"/>
      </w:pPr>
      <w:r>
        <w:separator/>
      </w:r>
    </w:p>
  </w:footnote>
  <w:footnote w:type="continuationSeparator" w:id="0">
    <w:p w14:paraId="509D66EE" w14:textId="77777777" w:rsidR="00A9446B" w:rsidRDefault="00A9446B" w:rsidP="00173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0D5E5" w14:textId="7185905D" w:rsidR="00B405B5" w:rsidRDefault="00B405B5">
    <w:pPr>
      <w:pStyle w:val="Nagwek"/>
    </w:pPr>
    <w:r>
      <w:rPr>
        <w:noProof/>
      </w:rPr>
      <w:drawing>
        <wp:inline distT="0" distB="0" distL="0" distR="0" wp14:anchorId="6E5DCC15" wp14:editId="285604F9">
          <wp:extent cx="5760720" cy="896465"/>
          <wp:effectExtent l="0" t="0" r="0" b="0"/>
          <wp:docPr id="23176565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1765653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96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EBCB6B" w14:textId="77777777" w:rsidR="00B405B5" w:rsidRDefault="00B405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B729A4"/>
    <w:multiLevelType w:val="multilevel"/>
    <w:tmpl w:val="69623F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33D93B7C"/>
    <w:multiLevelType w:val="hybridMultilevel"/>
    <w:tmpl w:val="41E673C2"/>
    <w:lvl w:ilvl="0" w:tplc="893E93F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838032">
    <w:abstractNumId w:val="0"/>
  </w:num>
  <w:num w:numId="2" w16cid:durableId="1889803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BFC"/>
    <w:rsid w:val="00173BFC"/>
    <w:rsid w:val="002037C8"/>
    <w:rsid w:val="002563C7"/>
    <w:rsid w:val="003938D9"/>
    <w:rsid w:val="00427B55"/>
    <w:rsid w:val="004F6274"/>
    <w:rsid w:val="005169D8"/>
    <w:rsid w:val="0054343A"/>
    <w:rsid w:val="005D7BB1"/>
    <w:rsid w:val="00630556"/>
    <w:rsid w:val="00745BA6"/>
    <w:rsid w:val="00917E98"/>
    <w:rsid w:val="00A36948"/>
    <w:rsid w:val="00A9446B"/>
    <w:rsid w:val="00AA399C"/>
    <w:rsid w:val="00B345ED"/>
    <w:rsid w:val="00B405B5"/>
    <w:rsid w:val="00D03615"/>
    <w:rsid w:val="00D11546"/>
    <w:rsid w:val="00D4769F"/>
    <w:rsid w:val="00DD0DB9"/>
    <w:rsid w:val="00DF3763"/>
    <w:rsid w:val="00E004AA"/>
    <w:rsid w:val="00E607FB"/>
    <w:rsid w:val="00E845FA"/>
    <w:rsid w:val="00F172CF"/>
    <w:rsid w:val="00F7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A7AC55"/>
  <w15:chartTrackingRefBased/>
  <w15:docId w15:val="{F80B91E8-A43E-4428-BEBB-058F5F574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ook Antiqua" w:eastAsiaTheme="minorHAnsi" w:hAnsi="Book Antiqua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399C"/>
    <w:pPr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3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3BFC"/>
  </w:style>
  <w:style w:type="paragraph" w:styleId="Stopka">
    <w:name w:val="footer"/>
    <w:basedOn w:val="Normalny"/>
    <w:link w:val="StopkaZnak"/>
    <w:uiPriority w:val="99"/>
    <w:unhideWhenUsed/>
    <w:rsid w:val="00173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3BFC"/>
  </w:style>
  <w:style w:type="character" w:styleId="Hipercze">
    <w:name w:val="Hyperlink"/>
    <w:basedOn w:val="Domylnaczcionkaakapitu"/>
    <w:uiPriority w:val="99"/>
    <w:unhideWhenUsed/>
    <w:rsid w:val="0054343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34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milakowo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450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abi.olsztyn.pl Bezpieczeństwo Informacji</dc:creator>
  <cp:keywords/>
  <dc:description/>
  <cp:lastModifiedBy>Paulina Białobrzeska</cp:lastModifiedBy>
  <cp:revision>11</cp:revision>
  <cp:lastPrinted>2022-10-10T07:23:00Z</cp:lastPrinted>
  <dcterms:created xsi:type="dcterms:W3CDTF">2022-10-10T05:32:00Z</dcterms:created>
  <dcterms:modified xsi:type="dcterms:W3CDTF">2024-05-16T09:45:00Z</dcterms:modified>
</cp:coreProperties>
</file>