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E04" w:rsidRPr="00D808FD" w:rsidRDefault="00E60E04" w:rsidP="00DA6C3B">
      <w:pPr>
        <w:suppressAutoHyphens/>
        <w:autoSpaceDE w:val="0"/>
        <w:autoSpaceDN w:val="0"/>
        <w:adjustRightInd w:val="0"/>
        <w:spacing w:after="0"/>
        <w:jc w:val="center"/>
        <w:textAlignment w:val="center"/>
        <w:rPr>
          <w:rFonts w:ascii="Times New Roman" w:hAnsi="Times New Roman" w:cs="Times New Roman"/>
          <w:bCs/>
          <w:caps/>
          <w:color w:val="000000"/>
          <w:spacing w:val="13"/>
          <w:sz w:val="26"/>
          <w:szCs w:val="26"/>
        </w:rPr>
      </w:pPr>
      <w:r w:rsidRPr="00D808FD">
        <w:rPr>
          <w:rFonts w:ascii="Times New Roman" w:hAnsi="Times New Roman" w:cs="Times New Roman"/>
          <w:bCs/>
          <w:caps/>
          <w:color w:val="000000"/>
          <w:spacing w:val="13"/>
          <w:sz w:val="26"/>
          <w:szCs w:val="26"/>
        </w:rPr>
        <w:t>UCHWAŁA NR</w:t>
      </w:r>
      <w:r w:rsidR="007E439F" w:rsidRPr="00D808FD">
        <w:rPr>
          <w:rFonts w:ascii="Times New Roman" w:hAnsi="Times New Roman" w:cs="Times New Roman"/>
          <w:bCs/>
          <w:caps/>
          <w:color w:val="000000"/>
          <w:spacing w:val="13"/>
          <w:sz w:val="26"/>
          <w:szCs w:val="26"/>
        </w:rPr>
        <w:t xml:space="preserve"> 183</w:t>
      </w:r>
      <w:r w:rsidRPr="00D808FD">
        <w:rPr>
          <w:rFonts w:ascii="Times New Roman" w:hAnsi="Times New Roman" w:cs="Times New Roman"/>
          <w:bCs/>
          <w:caps/>
          <w:color w:val="000000"/>
          <w:spacing w:val="13"/>
          <w:sz w:val="26"/>
          <w:szCs w:val="26"/>
        </w:rPr>
        <w:t>/2020</w:t>
      </w:r>
    </w:p>
    <w:p w:rsidR="00E60E04" w:rsidRPr="00D808FD" w:rsidRDefault="00E60E04" w:rsidP="00DA6C3B">
      <w:pPr>
        <w:suppressAutoHyphens/>
        <w:autoSpaceDE w:val="0"/>
        <w:autoSpaceDN w:val="0"/>
        <w:adjustRightInd w:val="0"/>
        <w:spacing w:after="0"/>
        <w:jc w:val="center"/>
        <w:textAlignment w:val="center"/>
        <w:rPr>
          <w:rFonts w:ascii="Times New Roman" w:hAnsi="Times New Roman" w:cs="Times New Roman"/>
          <w:bCs/>
          <w:caps/>
          <w:color w:val="000000"/>
          <w:spacing w:val="13"/>
          <w:sz w:val="26"/>
          <w:szCs w:val="26"/>
        </w:rPr>
      </w:pPr>
      <w:r w:rsidRPr="00D808FD">
        <w:rPr>
          <w:rFonts w:ascii="Times New Roman" w:hAnsi="Times New Roman" w:cs="Times New Roman"/>
          <w:bCs/>
          <w:caps/>
          <w:color w:val="000000"/>
          <w:spacing w:val="13"/>
          <w:sz w:val="26"/>
          <w:szCs w:val="26"/>
        </w:rPr>
        <w:t>PAŃSTWOWEJ KOMISJI WYBORCZEJ</w:t>
      </w:r>
    </w:p>
    <w:p w:rsidR="00E60E04" w:rsidRPr="00D808FD" w:rsidRDefault="00E60E04" w:rsidP="00DA6C3B">
      <w:pPr>
        <w:autoSpaceDE w:val="0"/>
        <w:autoSpaceDN w:val="0"/>
        <w:adjustRightInd w:val="0"/>
        <w:spacing w:before="240" w:after="240"/>
        <w:jc w:val="center"/>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z dnia </w:t>
      </w:r>
      <w:r w:rsidR="00F423FD" w:rsidRPr="00D808FD">
        <w:rPr>
          <w:rFonts w:ascii="Times New Roman" w:hAnsi="Times New Roman" w:cs="Times New Roman"/>
          <w:color w:val="000000"/>
          <w:sz w:val="26"/>
          <w:szCs w:val="26"/>
        </w:rPr>
        <w:t xml:space="preserve">10 czerwca </w:t>
      </w:r>
      <w:r w:rsidRPr="00D808FD">
        <w:rPr>
          <w:rFonts w:ascii="Times New Roman" w:hAnsi="Times New Roman" w:cs="Times New Roman"/>
          <w:color w:val="000000"/>
          <w:sz w:val="26"/>
          <w:szCs w:val="26"/>
        </w:rPr>
        <w:t>2020 r.</w:t>
      </w:r>
    </w:p>
    <w:p w:rsidR="00E60E04" w:rsidRPr="00D808FD" w:rsidRDefault="00E60E04" w:rsidP="00A73746">
      <w:pPr>
        <w:autoSpaceDE w:val="0"/>
        <w:autoSpaceDN w:val="0"/>
        <w:adjustRightInd w:val="0"/>
        <w:spacing w:after="0" w:line="360" w:lineRule="auto"/>
        <w:jc w:val="center"/>
        <w:textAlignment w:val="center"/>
        <w:rPr>
          <w:rFonts w:ascii="Times New Roman" w:hAnsi="Times New Roman" w:cs="Times New Roman"/>
          <w:bCs/>
          <w:color w:val="000000"/>
          <w:sz w:val="26"/>
          <w:szCs w:val="26"/>
        </w:rPr>
      </w:pPr>
      <w:r w:rsidRPr="00D808FD">
        <w:rPr>
          <w:rFonts w:ascii="Times New Roman" w:hAnsi="Times New Roman" w:cs="Times New Roman"/>
          <w:bCs/>
          <w:color w:val="000000"/>
          <w:sz w:val="26"/>
          <w:szCs w:val="26"/>
        </w:rPr>
        <w:t>w sprawie wytycznych dla obwodowych komisji wyborczych dotyczących zadań i trybu przygotowania oraz przeprowadzenia głosowania w obwodach głosowania utworzonych w kraju w wyborach Prezydenta Rzeczypospolitej Polskiej</w:t>
      </w:r>
    </w:p>
    <w:p w:rsidR="00E60E04" w:rsidRPr="00D808FD" w:rsidRDefault="00E60E04" w:rsidP="00A73746">
      <w:pPr>
        <w:autoSpaceDE w:val="0"/>
        <w:autoSpaceDN w:val="0"/>
        <w:adjustRightInd w:val="0"/>
        <w:spacing w:after="0" w:line="360" w:lineRule="auto"/>
        <w:jc w:val="center"/>
        <w:textAlignment w:val="center"/>
        <w:rPr>
          <w:rFonts w:ascii="Times New Roman" w:hAnsi="Times New Roman" w:cs="Times New Roman"/>
          <w:bCs/>
          <w:color w:val="000000"/>
          <w:sz w:val="26"/>
          <w:szCs w:val="26"/>
        </w:rPr>
      </w:pPr>
      <w:r w:rsidRPr="00D808FD">
        <w:rPr>
          <w:rFonts w:ascii="Times New Roman" w:hAnsi="Times New Roman" w:cs="Times New Roman"/>
          <w:bCs/>
          <w:color w:val="000000"/>
          <w:sz w:val="26"/>
          <w:szCs w:val="26"/>
        </w:rPr>
        <w:t xml:space="preserve">zarządzonych na dzień </w:t>
      </w:r>
      <w:r w:rsidR="00ED5585" w:rsidRPr="00D808FD">
        <w:rPr>
          <w:rFonts w:ascii="Times New Roman" w:hAnsi="Times New Roman" w:cs="Times New Roman"/>
          <w:bCs/>
          <w:color w:val="000000"/>
          <w:sz w:val="26"/>
          <w:szCs w:val="26"/>
        </w:rPr>
        <w:t>28 czerwca</w:t>
      </w:r>
      <w:r w:rsidRPr="00D808FD">
        <w:rPr>
          <w:rFonts w:ascii="Times New Roman" w:hAnsi="Times New Roman" w:cs="Times New Roman"/>
          <w:bCs/>
          <w:color w:val="000000"/>
          <w:sz w:val="26"/>
          <w:szCs w:val="26"/>
        </w:rPr>
        <w:t xml:space="preserve"> 2020 r.</w:t>
      </w:r>
    </w:p>
    <w:p w:rsidR="00E60E04" w:rsidRPr="00D808FD" w:rsidRDefault="00E60E04" w:rsidP="00A73746">
      <w:pPr>
        <w:autoSpaceDE w:val="0"/>
        <w:autoSpaceDN w:val="0"/>
        <w:adjustRightInd w:val="0"/>
        <w:spacing w:before="227" w:after="0" w:line="360" w:lineRule="auto"/>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Na podstawie art. 161 § 1 </w:t>
      </w:r>
      <w:r w:rsidR="007E254E" w:rsidRPr="00D808FD">
        <w:rPr>
          <w:rFonts w:ascii="Times New Roman" w:hAnsi="Times New Roman" w:cs="Times New Roman"/>
          <w:color w:val="000000"/>
          <w:sz w:val="26"/>
          <w:szCs w:val="26"/>
        </w:rPr>
        <w:t xml:space="preserve">ustawy z dnia 5 stycznia 2011 r. – Kodeks wyborczy (Dz. U. z 2019 r. poz. 684 i 1504 oraz z 2020 r. poz. 568) </w:t>
      </w:r>
      <w:r w:rsidRPr="00D808FD">
        <w:rPr>
          <w:rFonts w:ascii="Times New Roman" w:hAnsi="Times New Roman" w:cs="Times New Roman"/>
          <w:color w:val="000000"/>
          <w:sz w:val="26"/>
          <w:szCs w:val="26"/>
        </w:rPr>
        <w:t>Państwowa Komisja Wyborcza uchwala, co następuje:</w:t>
      </w:r>
    </w:p>
    <w:p w:rsidR="00E60E04" w:rsidRPr="00D808FD" w:rsidRDefault="00E60E04" w:rsidP="00A73746">
      <w:pPr>
        <w:autoSpaceDE w:val="0"/>
        <w:autoSpaceDN w:val="0"/>
        <w:adjustRightInd w:val="0"/>
        <w:spacing w:before="227" w:after="0" w:line="360" w:lineRule="auto"/>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 1. Ustala się wytyczne dla obwodowych komisji wyborczych dotyczące zadań i trybu przygotowania oraz przeprowadzenia głosowania w obwodach głosowania utworzonych w kraju w wyborach Prezydenta Rzeczypospolitej Polskiej zarządzonych na dzień </w:t>
      </w:r>
      <w:r w:rsidR="00ED5585" w:rsidRPr="00D808FD">
        <w:rPr>
          <w:rFonts w:ascii="Times New Roman" w:hAnsi="Times New Roman" w:cs="Times New Roman"/>
          <w:bCs/>
          <w:color w:val="000000"/>
          <w:sz w:val="26"/>
          <w:szCs w:val="26"/>
        </w:rPr>
        <w:t>28 czerwca</w:t>
      </w:r>
      <w:r w:rsidR="007E254E" w:rsidRPr="00D808FD">
        <w:rPr>
          <w:rFonts w:ascii="Times New Roman" w:hAnsi="Times New Roman" w:cs="Times New Roman"/>
          <w:bCs/>
          <w:color w:val="000000"/>
          <w:sz w:val="26"/>
          <w:szCs w:val="26"/>
        </w:rPr>
        <w:t xml:space="preserve"> 2020 r</w:t>
      </w:r>
      <w:r w:rsidR="00ED5585" w:rsidRPr="00D808FD">
        <w:rPr>
          <w:rFonts w:ascii="Times New Roman" w:hAnsi="Times New Roman" w:cs="Times New Roman"/>
          <w:bCs/>
          <w:color w:val="000000"/>
          <w:sz w:val="26"/>
          <w:szCs w:val="26"/>
        </w:rPr>
        <w:t>.</w:t>
      </w:r>
      <w:r w:rsidRPr="00D808FD">
        <w:rPr>
          <w:rFonts w:ascii="Times New Roman" w:hAnsi="Times New Roman" w:cs="Times New Roman"/>
          <w:color w:val="000000"/>
          <w:sz w:val="26"/>
          <w:szCs w:val="26"/>
        </w:rPr>
        <w:t>, stanowiące załącznik do uchwały.</w:t>
      </w:r>
    </w:p>
    <w:p w:rsidR="00E60E04" w:rsidRPr="00D808FD" w:rsidRDefault="00E60E04" w:rsidP="00A73746">
      <w:pPr>
        <w:autoSpaceDE w:val="0"/>
        <w:autoSpaceDN w:val="0"/>
        <w:adjustRightInd w:val="0"/>
        <w:spacing w:before="227" w:after="0" w:line="360" w:lineRule="auto"/>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2. Uchwała wchodzi w życie z dniem podjęcia i podlega ogłoszeniu.</w:t>
      </w:r>
    </w:p>
    <w:p w:rsidR="00E60E04" w:rsidRPr="00D808FD" w:rsidRDefault="00E60E04" w:rsidP="00EA3BF4">
      <w:pPr>
        <w:pStyle w:val="Nagwek1"/>
        <w:spacing w:before="840" w:after="480" w:line="440" w:lineRule="exact"/>
        <w:ind w:left="3828"/>
        <w:jc w:val="center"/>
        <w:rPr>
          <w:rFonts w:eastAsiaTheme="minorHAnsi" w:cs="Times New Roman"/>
          <w:b w:val="0"/>
          <w:bCs w:val="0"/>
          <w:color w:val="000000"/>
          <w:sz w:val="26"/>
          <w:szCs w:val="26"/>
        </w:rPr>
      </w:pPr>
      <w:r w:rsidRPr="00D808FD">
        <w:rPr>
          <w:rFonts w:eastAsiaTheme="minorHAnsi" w:cs="Times New Roman"/>
          <w:b w:val="0"/>
          <w:bCs w:val="0"/>
          <w:color w:val="000000"/>
          <w:sz w:val="26"/>
          <w:szCs w:val="26"/>
        </w:rPr>
        <w:t>Przewodniczący</w:t>
      </w:r>
      <w:r w:rsidRPr="00D808FD">
        <w:rPr>
          <w:rFonts w:eastAsiaTheme="minorHAnsi" w:cs="Times New Roman"/>
          <w:b w:val="0"/>
          <w:bCs w:val="0"/>
          <w:color w:val="000000"/>
          <w:sz w:val="26"/>
          <w:szCs w:val="26"/>
        </w:rPr>
        <w:br/>
        <w:t>Państwowej Komisji Wyborczej</w:t>
      </w:r>
    </w:p>
    <w:p w:rsidR="00E60E04" w:rsidRPr="00D808FD" w:rsidRDefault="000D3187" w:rsidP="00DA6C3B">
      <w:pPr>
        <w:pStyle w:val="Nagwek1"/>
        <w:keepNext w:val="0"/>
        <w:spacing w:before="0" w:line="440" w:lineRule="exact"/>
        <w:ind w:firstLine="3969"/>
        <w:jc w:val="center"/>
        <w:rPr>
          <w:rFonts w:eastAsiaTheme="minorHAnsi" w:cs="Times New Roman"/>
          <w:b w:val="0"/>
          <w:bCs w:val="0"/>
          <w:color w:val="000000"/>
          <w:sz w:val="26"/>
          <w:szCs w:val="26"/>
        </w:rPr>
      </w:pPr>
      <w:r w:rsidRPr="00D808FD">
        <w:rPr>
          <w:rFonts w:eastAsiaTheme="minorHAnsi" w:cs="Times New Roman"/>
          <w:b w:val="0"/>
          <w:bCs w:val="0"/>
          <w:color w:val="000000"/>
          <w:sz w:val="26"/>
          <w:szCs w:val="26"/>
        </w:rPr>
        <w:t>Sylwester Marciniak</w:t>
      </w:r>
    </w:p>
    <w:p w:rsidR="00E60E04" w:rsidRPr="00D808FD" w:rsidRDefault="00E60E04" w:rsidP="00DA6C3B">
      <w:pPr>
        <w:autoSpaceDE w:val="0"/>
        <w:autoSpaceDN w:val="0"/>
        <w:adjustRightInd w:val="0"/>
        <w:spacing w:after="0"/>
        <w:jc w:val="both"/>
        <w:textAlignment w:val="center"/>
        <w:rPr>
          <w:rFonts w:ascii="Times New Roman" w:hAnsi="Times New Roman" w:cs="Times New Roman"/>
          <w:color w:val="000000"/>
          <w:sz w:val="26"/>
          <w:szCs w:val="26"/>
        </w:rPr>
        <w:sectPr w:rsidR="00E60E04" w:rsidRPr="00D808FD" w:rsidSect="00F82253">
          <w:footerReference w:type="default" r:id="rId8"/>
          <w:footerReference w:type="first" r:id="rId9"/>
          <w:pgSz w:w="11906" w:h="16838"/>
          <w:pgMar w:top="1417" w:right="1417" w:bottom="1417" w:left="1417" w:header="708" w:footer="708" w:gutter="0"/>
          <w:pgNumType w:start="1"/>
          <w:cols w:space="708"/>
          <w:titlePg/>
          <w:docGrid w:linePitch="360"/>
        </w:sectPr>
      </w:pPr>
    </w:p>
    <w:p w:rsidR="00E60E04" w:rsidRPr="00D808FD" w:rsidRDefault="00E60E04" w:rsidP="00ED5585">
      <w:pPr>
        <w:suppressAutoHyphens/>
        <w:autoSpaceDE w:val="0"/>
        <w:autoSpaceDN w:val="0"/>
        <w:adjustRightInd w:val="0"/>
        <w:spacing w:after="0"/>
        <w:ind w:left="5387"/>
        <w:textAlignment w:val="center"/>
        <w:rPr>
          <w:rFonts w:ascii="Times New Roman" w:hAnsi="Times New Roman" w:cs="Times New Roman"/>
          <w:color w:val="000000"/>
          <w:sz w:val="20"/>
          <w:szCs w:val="20"/>
        </w:rPr>
      </w:pPr>
      <w:r w:rsidRPr="00D808FD">
        <w:rPr>
          <w:rFonts w:ascii="Times New Roman" w:hAnsi="Times New Roman" w:cs="Times New Roman"/>
          <w:color w:val="000000"/>
          <w:sz w:val="20"/>
          <w:szCs w:val="20"/>
        </w:rPr>
        <w:lastRenderedPageBreak/>
        <w:t>Załącznik do uchwały nr</w:t>
      </w:r>
      <w:r w:rsidR="00145ADF" w:rsidRPr="00D808FD">
        <w:rPr>
          <w:rFonts w:ascii="Times New Roman" w:hAnsi="Times New Roman" w:cs="Times New Roman"/>
          <w:color w:val="000000"/>
          <w:sz w:val="20"/>
          <w:szCs w:val="20"/>
        </w:rPr>
        <w:t xml:space="preserve"> </w:t>
      </w:r>
      <w:r w:rsidR="00526CBA" w:rsidRPr="00D808FD">
        <w:rPr>
          <w:rFonts w:ascii="Times New Roman" w:hAnsi="Times New Roman" w:cs="Times New Roman"/>
          <w:color w:val="000000"/>
          <w:sz w:val="20"/>
          <w:szCs w:val="20"/>
        </w:rPr>
        <w:t>183</w:t>
      </w:r>
      <w:r w:rsidRPr="00D808FD">
        <w:rPr>
          <w:rFonts w:ascii="Times New Roman" w:hAnsi="Times New Roman" w:cs="Times New Roman"/>
          <w:color w:val="000000"/>
          <w:sz w:val="20"/>
          <w:szCs w:val="20"/>
        </w:rPr>
        <w:t>/2020</w:t>
      </w:r>
      <w:r w:rsidR="00ED5585" w:rsidRPr="00D808FD">
        <w:rPr>
          <w:rFonts w:ascii="Times New Roman" w:hAnsi="Times New Roman" w:cs="Times New Roman"/>
          <w:color w:val="000000"/>
          <w:sz w:val="20"/>
          <w:szCs w:val="20"/>
        </w:rPr>
        <w:br/>
      </w:r>
      <w:r w:rsidRPr="00D808FD">
        <w:rPr>
          <w:rFonts w:ascii="Times New Roman" w:hAnsi="Times New Roman" w:cs="Times New Roman"/>
          <w:color w:val="000000"/>
          <w:sz w:val="20"/>
          <w:szCs w:val="20"/>
        </w:rPr>
        <w:t>Państwowej Komisji Wyborczej</w:t>
      </w:r>
      <w:r w:rsidR="00ED5585" w:rsidRPr="00D808FD">
        <w:rPr>
          <w:rFonts w:ascii="Times New Roman" w:hAnsi="Times New Roman" w:cs="Times New Roman"/>
          <w:color w:val="000000"/>
          <w:sz w:val="20"/>
          <w:szCs w:val="20"/>
        </w:rPr>
        <w:br/>
      </w:r>
      <w:r w:rsidRPr="00D808FD">
        <w:rPr>
          <w:rFonts w:ascii="Times New Roman" w:hAnsi="Times New Roman" w:cs="Times New Roman"/>
          <w:color w:val="000000"/>
          <w:sz w:val="20"/>
          <w:szCs w:val="20"/>
        </w:rPr>
        <w:t>z</w:t>
      </w:r>
      <w:r w:rsidR="00145ADF" w:rsidRPr="00D808FD">
        <w:rPr>
          <w:rFonts w:ascii="Times New Roman" w:hAnsi="Times New Roman" w:cs="Times New Roman"/>
          <w:color w:val="000000"/>
          <w:sz w:val="20"/>
          <w:szCs w:val="20"/>
        </w:rPr>
        <w:t xml:space="preserve"> </w:t>
      </w:r>
      <w:r w:rsidRPr="00D808FD">
        <w:rPr>
          <w:rFonts w:ascii="Times New Roman" w:hAnsi="Times New Roman" w:cs="Times New Roman"/>
          <w:color w:val="000000"/>
          <w:sz w:val="20"/>
          <w:szCs w:val="20"/>
        </w:rPr>
        <w:t xml:space="preserve">dnia </w:t>
      </w:r>
      <w:r w:rsidR="00526CBA" w:rsidRPr="00D808FD">
        <w:rPr>
          <w:rFonts w:ascii="Times New Roman" w:hAnsi="Times New Roman" w:cs="Times New Roman"/>
          <w:color w:val="000000"/>
          <w:sz w:val="20"/>
          <w:szCs w:val="20"/>
        </w:rPr>
        <w:t>10</w:t>
      </w:r>
      <w:r w:rsidR="00145ADF" w:rsidRPr="00D808FD">
        <w:rPr>
          <w:rFonts w:ascii="Times New Roman" w:hAnsi="Times New Roman" w:cs="Times New Roman"/>
          <w:color w:val="000000"/>
          <w:sz w:val="20"/>
          <w:szCs w:val="20"/>
        </w:rPr>
        <w:t xml:space="preserve"> </w:t>
      </w:r>
      <w:r w:rsidR="00526CBA" w:rsidRPr="00D808FD">
        <w:rPr>
          <w:rFonts w:ascii="Times New Roman" w:hAnsi="Times New Roman" w:cs="Times New Roman"/>
          <w:color w:val="000000"/>
          <w:sz w:val="20"/>
          <w:szCs w:val="20"/>
        </w:rPr>
        <w:t>czerwca</w:t>
      </w:r>
      <w:r w:rsidR="00145ADF" w:rsidRPr="00D808FD">
        <w:rPr>
          <w:rFonts w:ascii="Times New Roman" w:hAnsi="Times New Roman" w:cs="Times New Roman"/>
          <w:color w:val="000000"/>
          <w:sz w:val="20"/>
          <w:szCs w:val="20"/>
        </w:rPr>
        <w:t xml:space="preserve"> </w:t>
      </w:r>
      <w:r w:rsidRPr="00D808FD">
        <w:rPr>
          <w:rFonts w:ascii="Times New Roman" w:hAnsi="Times New Roman" w:cs="Times New Roman"/>
          <w:color w:val="000000"/>
          <w:sz w:val="20"/>
          <w:szCs w:val="20"/>
        </w:rPr>
        <w:t>2020 r. (poz. ….)</w:t>
      </w:r>
    </w:p>
    <w:p w:rsidR="00EA3BF4" w:rsidRPr="00D808FD" w:rsidRDefault="00E60E04" w:rsidP="00145ADF">
      <w:pPr>
        <w:autoSpaceDE w:val="0"/>
        <w:autoSpaceDN w:val="0"/>
        <w:adjustRightInd w:val="0"/>
        <w:spacing w:before="360" w:after="0" w:line="360" w:lineRule="auto"/>
        <w:jc w:val="center"/>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Wytyczne dla obwodowych komisji wyborczych dotyczące zadań i trybu przygotowania oraz przeprowadzenia głosowania w obwodach głosowania utworzonych w kraju w wyborach Prezydenta Rzeczypospolitej Polskiej </w:t>
      </w:r>
      <w:r w:rsidRPr="00D808FD">
        <w:rPr>
          <w:rFonts w:ascii="Times New Roman" w:hAnsi="Times New Roman" w:cs="Times New Roman"/>
          <w:color w:val="000000"/>
          <w:sz w:val="26"/>
          <w:szCs w:val="26"/>
        </w:rPr>
        <w:br/>
        <w:t xml:space="preserve">zarządzonych na dzień </w:t>
      </w:r>
      <w:r w:rsidR="00ED5585" w:rsidRPr="00D808FD">
        <w:rPr>
          <w:rFonts w:ascii="Times New Roman" w:hAnsi="Times New Roman" w:cs="Times New Roman"/>
          <w:color w:val="000000"/>
          <w:sz w:val="26"/>
          <w:szCs w:val="26"/>
        </w:rPr>
        <w:t xml:space="preserve">28 czerwca </w:t>
      </w:r>
      <w:r w:rsidR="007E254E" w:rsidRPr="00D808FD">
        <w:rPr>
          <w:rFonts w:ascii="Times New Roman" w:hAnsi="Times New Roman" w:cs="Times New Roman"/>
          <w:color w:val="000000"/>
          <w:sz w:val="26"/>
          <w:szCs w:val="26"/>
        </w:rPr>
        <w:t>2020 r</w:t>
      </w:r>
      <w:r w:rsidR="00C019A5" w:rsidRPr="00D808FD">
        <w:rPr>
          <w:rFonts w:ascii="Times New Roman" w:hAnsi="Times New Roman" w:cs="Times New Roman"/>
          <w:color w:val="000000"/>
          <w:sz w:val="26"/>
          <w:szCs w:val="26"/>
        </w:rPr>
        <w:t xml:space="preserve">. </w:t>
      </w:r>
    </w:p>
    <w:p w:rsidR="00E60E04" w:rsidRPr="00D808FD" w:rsidRDefault="00E60E04" w:rsidP="00A73746">
      <w:pPr>
        <w:autoSpaceDE w:val="0"/>
        <w:autoSpaceDN w:val="0"/>
        <w:adjustRightInd w:val="0"/>
        <w:spacing w:before="227" w:after="0" w:line="360" w:lineRule="auto"/>
        <w:ind w:firstLine="320"/>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Ilekroć w wytycznych mowa jest o:</w:t>
      </w:r>
    </w:p>
    <w:p w:rsidR="00E60E04" w:rsidRPr="00D808FD" w:rsidRDefault="00E60E04" w:rsidP="00A73746">
      <w:pPr>
        <w:pStyle w:val="Akapitzlist"/>
        <w:numPr>
          <w:ilvl w:val="0"/>
          <w:numId w:val="1"/>
        </w:numPr>
        <w:autoSpaceDE w:val="0"/>
        <w:autoSpaceDN w:val="0"/>
        <w:adjustRightInd w:val="0"/>
        <w:spacing w:before="113" w:after="0"/>
        <w:ind w:left="567" w:hanging="567"/>
        <w:jc w:val="both"/>
        <w:textAlignment w:val="center"/>
        <w:rPr>
          <w:rFonts w:cs="Times New Roman"/>
          <w:color w:val="000000"/>
          <w:sz w:val="26"/>
          <w:szCs w:val="26"/>
        </w:rPr>
      </w:pPr>
      <w:r w:rsidRPr="00D808FD">
        <w:rPr>
          <w:rFonts w:cs="Times New Roman"/>
          <w:color w:val="000000"/>
          <w:sz w:val="26"/>
          <w:szCs w:val="26"/>
        </w:rPr>
        <w:t xml:space="preserve">Kodeksie wyborczym – należy przez to rozumieć ustawę </w:t>
      </w:r>
      <w:r w:rsidR="006E6980" w:rsidRPr="00D808FD">
        <w:rPr>
          <w:rFonts w:cs="Times New Roman"/>
          <w:color w:val="000000"/>
          <w:sz w:val="26"/>
          <w:szCs w:val="26"/>
        </w:rPr>
        <w:t>z dnia 5 stycznia 2011 r. – Kodeks wyborczy (Dz. U. z 2019 r. poz. 684 i 1504 oraz z 2020 r. poz. 568)</w:t>
      </w:r>
      <w:r w:rsidRPr="00D808FD">
        <w:rPr>
          <w:rFonts w:cs="Times New Roman"/>
          <w:color w:val="000000"/>
          <w:sz w:val="26"/>
          <w:szCs w:val="26"/>
        </w:rPr>
        <w:t>;</w:t>
      </w:r>
    </w:p>
    <w:p w:rsidR="006E6980" w:rsidRPr="00D808FD" w:rsidRDefault="006E6980" w:rsidP="00A73746">
      <w:pPr>
        <w:pStyle w:val="Akapitzlist"/>
        <w:numPr>
          <w:ilvl w:val="0"/>
          <w:numId w:val="1"/>
        </w:numPr>
        <w:autoSpaceDE w:val="0"/>
        <w:autoSpaceDN w:val="0"/>
        <w:adjustRightInd w:val="0"/>
        <w:spacing w:before="113" w:after="0"/>
        <w:ind w:left="567" w:hanging="567"/>
        <w:jc w:val="both"/>
        <w:textAlignment w:val="center"/>
        <w:rPr>
          <w:rFonts w:cs="Times New Roman"/>
          <w:color w:val="000000"/>
          <w:sz w:val="26"/>
          <w:szCs w:val="26"/>
        </w:rPr>
      </w:pPr>
      <w:r w:rsidRPr="00D808FD">
        <w:rPr>
          <w:rFonts w:cs="Times New Roman"/>
          <w:color w:val="000000"/>
          <w:sz w:val="26"/>
          <w:szCs w:val="26"/>
        </w:rPr>
        <w:t xml:space="preserve">ustawie – należy przez to rozumieć ustawę z dnia 2 </w:t>
      </w:r>
      <w:r w:rsidR="00D108BE" w:rsidRPr="00D808FD">
        <w:rPr>
          <w:rFonts w:cs="Times New Roman"/>
          <w:color w:val="000000"/>
          <w:sz w:val="26"/>
          <w:szCs w:val="26"/>
        </w:rPr>
        <w:t>czerwca</w:t>
      </w:r>
      <w:r w:rsidRPr="00D808FD">
        <w:rPr>
          <w:rFonts w:cs="Times New Roman"/>
          <w:color w:val="000000"/>
          <w:sz w:val="26"/>
          <w:szCs w:val="26"/>
        </w:rPr>
        <w:t xml:space="preserve"> 2020 r. o szczególnych zasadach organizacji wyborów powszechnych na Prezydenta Rzeczypospolitej Polskiej zarządzonych w 2020 r. z możliwością głosowania korespondencyjnego (Dz. U. poz. </w:t>
      </w:r>
      <w:r w:rsidR="00D108BE" w:rsidRPr="00D808FD">
        <w:rPr>
          <w:rFonts w:cs="Times New Roman"/>
          <w:color w:val="000000"/>
          <w:sz w:val="26"/>
          <w:szCs w:val="26"/>
        </w:rPr>
        <w:t>979</w:t>
      </w:r>
      <w:r w:rsidRPr="00D808FD">
        <w:rPr>
          <w:rFonts w:cs="Times New Roman"/>
          <w:color w:val="000000"/>
          <w:sz w:val="26"/>
          <w:szCs w:val="26"/>
        </w:rPr>
        <w:t>);</w:t>
      </w:r>
    </w:p>
    <w:p w:rsidR="00B45B35" w:rsidRPr="00D808FD" w:rsidRDefault="00B45B35" w:rsidP="00A73746">
      <w:pPr>
        <w:pStyle w:val="Akapitzlist"/>
        <w:numPr>
          <w:ilvl w:val="0"/>
          <w:numId w:val="1"/>
        </w:numPr>
        <w:autoSpaceDE w:val="0"/>
        <w:autoSpaceDN w:val="0"/>
        <w:adjustRightInd w:val="0"/>
        <w:spacing w:before="113" w:after="0"/>
        <w:ind w:left="567" w:hanging="567"/>
        <w:jc w:val="both"/>
        <w:textAlignment w:val="center"/>
        <w:rPr>
          <w:rFonts w:cs="Times New Roman"/>
          <w:color w:val="000000"/>
          <w:sz w:val="26"/>
          <w:szCs w:val="26"/>
        </w:rPr>
      </w:pPr>
      <w:r w:rsidRPr="00D808FD">
        <w:rPr>
          <w:rFonts w:cs="Times New Roman"/>
          <w:color w:val="000000"/>
          <w:sz w:val="26"/>
          <w:szCs w:val="26"/>
        </w:rPr>
        <w:t>rozporządzeniu Ministra Zdrowia – należy przez to rozumieć rozporządzenie</w:t>
      </w:r>
      <w:r w:rsidR="00ED5585" w:rsidRPr="00D808FD">
        <w:rPr>
          <w:rFonts w:cs="Times New Roman"/>
          <w:color w:val="000000"/>
          <w:sz w:val="26"/>
          <w:szCs w:val="26"/>
        </w:rPr>
        <w:t xml:space="preserve"> Ministra Zdrowia</w:t>
      </w:r>
      <w:r w:rsidR="002E06FD" w:rsidRPr="00D808FD">
        <w:rPr>
          <w:rFonts w:cs="Times New Roman"/>
          <w:color w:val="000000"/>
          <w:sz w:val="26"/>
          <w:szCs w:val="26"/>
        </w:rPr>
        <w:t>, o którym mowa w art. 16 ustawy</w:t>
      </w:r>
      <w:r w:rsidR="00ED5585" w:rsidRPr="00D808FD">
        <w:rPr>
          <w:rFonts w:cs="Times New Roman"/>
          <w:color w:val="000000"/>
          <w:sz w:val="26"/>
          <w:szCs w:val="26"/>
        </w:rPr>
        <w:t>;</w:t>
      </w:r>
    </w:p>
    <w:p w:rsidR="00E60E04" w:rsidRPr="00D808FD" w:rsidRDefault="00E60E04" w:rsidP="00A73746">
      <w:pPr>
        <w:pStyle w:val="Akapitzlist"/>
        <w:numPr>
          <w:ilvl w:val="0"/>
          <w:numId w:val="1"/>
        </w:numPr>
        <w:autoSpaceDE w:val="0"/>
        <w:autoSpaceDN w:val="0"/>
        <w:adjustRightInd w:val="0"/>
        <w:spacing w:before="113" w:after="0"/>
        <w:ind w:left="567" w:hanging="567"/>
        <w:jc w:val="both"/>
        <w:textAlignment w:val="center"/>
        <w:rPr>
          <w:rFonts w:cs="Times New Roman"/>
          <w:sz w:val="26"/>
          <w:szCs w:val="26"/>
        </w:rPr>
      </w:pPr>
      <w:r w:rsidRPr="00D808FD">
        <w:rPr>
          <w:rFonts w:cs="Times New Roman"/>
          <w:sz w:val="26"/>
          <w:szCs w:val="26"/>
        </w:rPr>
        <w:t>loginie i haśle – należy przez to rozumieć sposób uwierzytelnienia użytkownika w systemie informatycznym Wsparcie Organów Wyborczych (WOW) udostępnionym przez Państwową Komisję Wyborczą;</w:t>
      </w:r>
    </w:p>
    <w:p w:rsidR="00E60E04" w:rsidRPr="00D808FD" w:rsidRDefault="00E60E04" w:rsidP="00A73746">
      <w:pPr>
        <w:pStyle w:val="Akapitzlist"/>
        <w:numPr>
          <w:ilvl w:val="0"/>
          <w:numId w:val="1"/>
        </w:numPr>
        <w:autoSpaceDE w:val="0"/>
        <w:autoSpaceDN w:val="0"/>
        <w:adjustRightInd w:val="0"/>
        <w:spacing w:before="113" w:after="0"/>
        <w:ind w:left="567" w:hanging="567"/>
        <w:jc w:val="both"/>
        <w:textAlignment w:val="center"/>
        <w:rPr>
          <w:rFonts w:cs="Times New Roman"/>
          <w:color w:val="000000"/>
          <w:sz w:val="26"/>
          <w:szCs w:val="26"/>
        </w:rPr>
      </w:pPr>
      <w:r w:rsidRPr="00D808FD">
        <w:rPr>
          <w:rFonts w:cs="Times New Roman"/>
          <w:color w:val="000000"/>
          <w:sz w:val="26"/>
          <w:szCs w:val="26"/>
        </w:rPr>
        <w:t>obwodzie odrębnym – należy przez to rozumieć obwód głosowania utworzony w zakładzie leczniczym, domu pomocy społecznej, zakładzie karnym i areszcie śledczym oraz w oddziale zewnętrznym takiego zakładu lub aresztu;</w:t>
      </w:r>
    </w:p>
    <w:p w:rsidR="00E60E04" w:rsidRPr="00D808FD" w:rsidRDefault="00E60E04" w:rsidP="00A73746">
      <w:pPr>
        <w:pStyle w:val="Akapitzlist"/>
        <w:numPr>
          <w:ilvl w:val="0"/>
          <w:numId w:val="1"/>
        </w:numPr>
        <w:autoSpaceDE w:val="0"/>
        <w:autoSpaceDN w:val="0"/>
        <w:adjustRightInd w:val="0"/>
        <w:spacing w:before="113" w:after="0"/>
        <w:ind w:left="567" w:hanging="567"/>
        <w:jc w:val="both"/>
        <w:textAlignment w:val="center"/>
        <w:rPr>
          <w:rFonts w:cs="Times New Roman"/>
          <w:color w:val="000000"/>
          <w:sz w:val="26"/>
          <w:szCs w:val="26"/>
        </w:rPr>
      </w:pPr>
      <w:r w:rsidRPr="00D808FD">
        <w:rPr>
          <w:rFonts w:cs="Times New Roman"/>
          <w:color w:val="000000"/>
          <w:sz w:val="26"/>
          <w:szCs w:val="26"/>
        </w:rPr>
        <w:t>wójcie – należy przez to rozumieć odpowiednio wójta, burmistrza lub prezydenta miasta;</w:t>
      </w:r>
    </w:p>
    <w:p w:rsidR="00E60E04" w:rsidRPr="00D808FD" w:rsidRDefault="00E60E04" w:rsidP="00A73746">
      <w:pPr>
        <w:pStyle w:val="Akapitzlist"/>
        <w:numPr>
          <w:ilvl w:val="0"/>
          <w:numId w:val="1"/>
        </w:numPr>
        <w:autoSpaceDE w:val="0"/>
        <w:autoSpaceDN w:val="0"/>
        <w:adjustRightInd w:val="0"/>
        <w:spacing w:before="113" w:after="0"/>
        <w:ind w:left="567" w:hanging="567"/>
        <w:jc w:val="both"/>
        <w:textAlignment w:val="center"/>
        <w:rPr>
          <w:rFonts w:cs="Times New Roman"/>
          <w:color w:val="000000"/>
          <w:sz w:val="26"/>
          <w:szCs w:val="26"/>
        </w:rPr>
      </w:pPr>
      <w:r w:rsidRPr="00D808FD">
        <w:rPr>
          <w:rFonts w:cs="Times New Roman"/>
          <w:color w:val="000000"/>
          <w:sz w:val="26"/>
          <w:szCs w:val="26"/>
        </w:rPr>
        <w:t>urzędzie gminy – należy przez to rozumieć odpowiednio urząd gminy, urząd miasta, urząd miejski albo urząd miasta i gminy;</w:t>
      </w:r>
    </w:p>
    <w:p w:rsidR="00E60E04" w:rsidRPr="00D808FD" w:rsidRDefault="00E60E04" w:rsidP="00A73746">
      <w:pPr>
        <w:pStyle w:val="Akapitzlist"/>
        <w:numPr>
          <w:ilvl w:val="0"/>
          <w:numId w:val="1"/>
        </w:numPr>
        <w:autoSpaceDE w:val="0"/>
        <w:autoSpaceDN w:val="0"/>
        <w:adjustRightInd w:val="0"/>
        <w:spacing w:before="113" w:after="0"/>
        <w:ind w:left="567" w:hanging="567"/>
        <w:jc w:val="both"/>
        <w:textAlignment w:val="center"/>
        <w:rPr>
          <w:rFonts w:cs="Times New Roman"/>
          <w:color w:val="000000"/>
          <w:sz w:val="26"/>
          <w:szCs w:val="26"/>
        </w:rPr>
      </w:pPr>
      <w:r w:rsidRPr="00D808FD">
        <w:rPr>
          <w:rFonts w:cs="Times New Roman"/>
          <w:color w:val="000000"/>
          <w:sz w:val="26"/>
          <w:szCs w:val="26"/>
        </w:rPr>
        <w:t>komisji – należy przez to rozumieć obwodową komisję wyborczą;</w:t>
      </w:r>
    </w:p>
    <w:p w:rsidR="00561695" w:rsidRPr="00D808FD" w:rsidRDefault="00E60E04" w:rsidP="00561695">
      <w:pPr>
        <w:pStyle w:val="Akapitzlist"/>
        <w:numPr>
          <w:ilvl w:val="0"/>
          <w:numId w:val="1"/>
        </w:numPr>
        <w:autoSpaceDE w:val="0"/>
        <w:autoSpaceDN w:val="0"/>
        <w:adjustRightInd w:val="0"/>
        <w:spacing w:before="113" w:after="0"/>
        <w:ind w:left="567" w:hanging="567"/>
        <w:jc w:val="both"/>
        <w:textAlignment w:val="center"/>
        <w:rPr>
          <w:rFonts w:cs="Times New Roman"/>
          <w:color w:val="000000"/>
          <w:sz w:val="26"/>
          <w:szCs w:val="26"/>
        </w:rPr>
      </w:pPr>
      <w:r w:rsidRPr="00D808FD">
        <w:rPr>
          <w:rFonts w:cs="Times New Roman"/>
          <w:color w:val="000000"/>
          <w:sz w:val="26"/>
          <w:szCs w:val="26"/>
        </w:rPr>
        <w:t>protokole głosowania – należy przez to rozumieć protokół głosowania w obwodzie</w:t>
      </w:r>
      <w:r w:rsidR="00561695" w:rsidRPr="00D808FD">
        <w:rPr>
          <w:rFonts w:cs="Times New Roman"/>
          <w:color w:val="000000"/>
          <w:sz w:val="26"/>
          <w:szCs w:val="26"/>
        </w:rPr>
        <w:t>;</w:t>
      </w:r>
    </w:p>
    <w:p w:rsidR="00A05665" w:rsidRPr="00D808FD" w:rsidRDefault="00A05665" w:rsidP="00561695">
      <w:pPr>
        <w:pStyle w:val="Akapitzlist"/>
        <w:numPr>
          <w:ilvl w:val="0"/>
          <w:numId w:val="1"/>
        </w:numPr>
        <w:autoSpaceDE w:val="0"/>
        <w:autoSpaceDN w:val="0"/>
        <w:adjustRightInd w:val="0"/>
        <w:spacing w:before="113" w:after="0"/>
        <w:ind w:left="567" w:hanging="567"/>
        <w:jc w:val="both"/>
        <w:textAlignment w:val="center"/>
        <w:rPr>
          <w:rFonts w:cs="Times New Roman"/>
          <w:color w:val="000000"/>
          <w:sz w:val="26"/>
          <w:szCs w:val="26"/>
        </w:rPr>
      </w:pPr>
      <w:r w:rsidRPr="00D808FD">
        <w:rPr>
          <w:rFonts w:cs="Times New Roman"/>
          <w:color w:val="000000"/>
          <w:sz w:val="26"/>
          <w:szCs w:val="26"/>
        </w:rPr>
        <w:t xml:space="preserve">operatorze informatycznej obsługi komisji – należy przez to rozumieć osobę powołaną przez wójta, </w:t>
      </w:r>
      <w:r w:rsidR="00ED5585" w:rsidRPr="00D808FD">
        <w:rPr>
          <w:rFonts w:cs="Times New Roman"/>
          <w:sz w:val="26"/>
          <w:szCs w:val="26"/>
        </w:rPr>
        <w:t>odpowiedzialną za obsługę informatyczną komisji</w:t>
      </w:r>
      <w:r w:rsidR="00ED5585" w:rsidRPr="00D808FD">
        <w:rPr>
          <w:rFonts w:cs="Times New Roman"/>
          <w:color w:val="000000"/>
          <w:sz w:val="26"/>
          <w:szCs w:val="26"/>
        </w:rPr>
        <w:t xml:space="preserve"> </w:t>
      </w:r>
      <w:r w:rsidR="00ED5585" w:rsidRPr="00D808FD">
        <w:rPr>
          <w:rFonts w:cs="Times New Roman"/>
          <w:sz w:val="26"/>
          <w:szCs w:val="26"/>
        </w:rPr>
        <w:lastRenderedPageBreak/>
        <w:t>i</w:t>
      </w:r>
      <w:r w:rsidR="00ED5585" w:rsidRPr="00D808FD">
        <w:rPr>
          <w:rFonts w:cs="Times New Roman"/>
          <w:color w:val="000000"/>
          <w:sz w:val="26"/>
          <w:szCs w:val="26"/>
        </w:rPr>
        <w:t> </w:t>
      </w:r>
      <w:r w:rsidRPr="00D808FD">
        <w:rPr>
          <w:rFonts w:cs="Times New Roman"/>
          <w:color w:val="000000"/>
          <w:sz w:val="26"/>
          <w:szCs w:val="26"/>
        </w:rPr>
        <w:t xml:space="preserve">zapewniającą wprowadzenie danych do </w:t>
      </w:r>
      <w:r w:rsidRPr="00D808FD">
        <w:rPr>
          <w:rFonts w:cs="Times New Roman"/>
          <w:sz w:val="26"/>
          <w:szCs w:val="26"/>
        </w:rPr>
        <w:t>systemu informatycznego Wsparcie Organów Wyborczych (WOW)</w:t>
      </w:r>
      <w:r w:rsidR="00ED5585" w:rsidRPr="00D808FD">
        <w:rPr>
          <w:rFonts w:cs="Times New Roman"/>
          <w:color w:val="000000"/>
          <w:sz w:val="26"/>
          <w:szCs w:val="26"/>
        </w:rPr>
        <w:t>.</w:t>
      </w:r>
    </w:p>
    <w:p w:rsidR="00E60E04" w:rsidRPr="00D808FD" w:rsidRDefault="00E60E04" w:rsidP="00A73746">
      <w:pPr>
        <w:autoSpaceDE w:val="0"/>
        <w:autoSpaceDN w:val="0"/>
        <w:adjustRightInd w:val="0"/>
        <w:spacing w:before="170" w:after="0" w:line="360" w:lineRule="auto"/>
        <w:jc w:val="both"/>
        <w:textAlignment w:val="center"/>
        <w:rPr>
          <w:rFonts w:ascii="Times New Roman" w:hAnsi="Times New Roman" w:cs="Times New Roman"/>
          <w:b/>
          <w:bCs/>
          <w:color w:val="000000"/>
          <w:spacing w:val="-1"/>
          <w:sz w:val="26"/>
          <w:szCs w:val="26"/>
        </w:rPr>
      </w:pPr>
      <w:r w:rsidRPr="00D808FD">
        <w:rPr>
          <w:rFonts w:ascii="Times New Roman" w:hAnsi="Times New Roman" w:cs="Times New Roman"/>
          <w:color w:val="000000"/>
          <w:spacing w:val="-1"/>
          <w:sz w:val="26"/>
          <w:szCs w:val="26"/>
        </w:rPr>
        <w:t xml:space="preserve">Zgodnie z art. 161 § 1 Kodeksu wyborczego wytyczne Państwowej Komisji Wyborczej są wiążące dla komisji niższego stopnia. </w:t>
      </w:r>
      <w:r w:rsidRPr="00D808FD">
        <w:rPr>
          <w:rFonts w:ascii="Times New Roman" w:hAnsi="Times New Roman" w:cs="Times New Roman"/>
          <w:b/>
          <w:bCs/>
          <w:color w:val="000000"/>
          <w:spacing w:val="-1"/>
          <w:sz w:val="26"/>
          <w:szCs w:val="26"/>
        </w:rPr>
        <w:t>Dlatego też członkowie komisji zobowiązani są zapoznać się z całością wytycznych i bezwzględnie je stosować.</w:t>
      </w:r>
    </w:p>
    <w:p w:rsidR="006E6980" w:rsidRPr="00D808FD" w:rsidRDefault="006E6980" w:rsidP="00A73746">
      <w:pPr>
        <w:autoSpaceDE w:val="0"/>
        <w:autoSpaceDN w:val="0"/>
        <w:adjustRightInd w:val="0"/>
        <w:spacing w:before="170" w:after="0" w:line="360" w:lineRule="auto"/>
        <w:jc w:val="both"/>
        <w:textAlignment w:val="center"/>
        <w:rPr>
          <w:rFonts w:ascii="Times New Roman" w:hAnsi="Times New Roman" w:cs="Times New Roman"/>
          <w:b/>
          <w:bCs/>
          <w:color w:val="000000"/>
          <w:spacing w:val="-1"/>
          <w:sz w:val="26"/>
          <w:szCs w:val="26"/>
        </w:rPr>
      </w:pPr>
      <w:r w:rsidRPr="00D808FD">
        <w:rPr>
          <w:rFonts w:ascii="Times New Roman" w:hAnsi="Times New Roman" w:cs="Times New Roman"/>
          <w:b/>
          <w:bCs/>
          <w:color w:val="000000"/>
          <w:spacing w:val="-1"/>
          <w:sz w:val="26"/>
          <w:szCs w:val="26"/>
        </w:rPr>
        <w:t xml:space="preserve">Członkowie komisji zobowiązani są również do bezwzględnego </w:t>
      </w:r>
      <w:r w:rsidR="00B45B35" w:rsidRPr="00D808FD">
        <w:rPr>
          <w:rFonts w:ascii="Times New Roman" w:hAnsi="Times New Roman" w:cs="Times New Roman"/>
          <w:b/>
          <w:bCs/>
          <w:color w:val="000000"/>
          <w:spacing w:val="-1"/>
          <w:sz w:val="26"/>
          <w:szCs w:val="26"/>
        </w:rPr>
        <w:t>przestrzegania</w:t>
      </w:r>
      <w:r w:rsidR="007D3DE2" w:rsidRPr="00D808FD">
        <w:rPr>
          <w:rFonts w:ascii="Times New Roman" w:hAnsi="Times New Roman" w:cs="Times New Roman"/>
          <w:b/>
          <w:bCs/>
          <w:color w:val="000000"/>
          <w:spacing w:val="-1"/>
          <w:sz w:val="26"/>
          <w:szCs w:val="26"/>
        </w:rPr>
        <w:t xml:space="preserve"> </w:t>
      </w:r>
      <w:r w:rsidR="00561695" w:rsidRPr="00D808FD">
        <w:rPr>
          <w:rFonts w:ascii="Times New Roman" w:hAnsi="Times New Roman" w:cs="Times New Roman"/>
          <w:b/>
          <w:bCs/>
          <w:color w:val="000000"/>
          <w:spacing w:val="-1"/>
          <w:sz w:val="26"/>
          <w:szCs w:val="26"/>
        </w:rPr>
        <w:t xml:space="preserve">przepisów </w:t>
      </w:r>
      <w:r w:rsidR="007D3DE2" w:rsidRPr="00D808FD">
        <w:rPr>
          <w:rFonts w:ascii="Times New Roman" w:hAnsi="Times New Roman" w:cs="Times New Roman"/>
          <w:b/>
          <w:bCs/>
          <w:color w:val="000000"/>
          <w:spacing w:val="-1"/>
          <w:sz w:val="26"/>
          <w:szCs w:val="26"/>
        </w:rPr>
        <w:t>rozporządzenia Ministra Zdrowia.</w:t>
      </w:r>
      <w:r w:rsidRPr="00D808FD">
        <w:rPr>
          <w:rFonts w:ascii="Times New Roman" w:hAnsi="Times New Roman" w:cs="Times New Roman"/>
          <w:b/>
          <w:bCs/>
          <w:color w:val="000000"/>
          <w:spacing w:val="-1"/>
          <w:sz w:val="26"/>
          <w:szCs w:val="26"/>
        </w:rPr>
        <w:t xml:space="preserve"> </w:t>
      </w:r>
    </w:p>
    <w:p w:rsidR="00E60E04" w:rsidRPr="00D808FD" w:rsidRDefault="00E60E04" w:rsidP="00A73746">
      <w:pPr>
        <w:autoSpaceDE w:val="0"/>
        <w:autoSpaceDN w:val="0"/>
        <w:adjustRightInd w:val="0"/>
        <w:spacing w:before="170" w:after="0" w:line="360" w:lineRule="auto"/>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W celu ułatwienia korzystania z wytycznych zostały one podzielone na rozdziały przedstawiające sposób wykonywania poszczególnych zadań komisji:</w:t>
      </w:r>
    </w:p>
    <w:p w:rsidR="00E60E04" w:rsidRPr="00D808FD" w:rsidRDefault="00E60E04" w:rsidP="00DA6C3B">
      <w:pPr>
        <w:autoSpaceDE w:val="0"/>
        <w:autoSpaceDN w:val="0"/>
        <w:adjustRightInd w:val="0"/>
        <w:spacing w:after="0"/>
        <w:jc w:val="both"/>
        <w:textAlignment w:val="center"/>
        <w:rPr>
          <w:rFonts w:ascii="Times New Roman" w:hAnsi="Times New Roman" w:cs="Times New Roman"/>
          <w:color w:val="000000"/>
          <w:sz w:val="26"/>
          <w:szCs w:val="26"/>
        </w:rPr>
      </w:pPr>
    </w:p>
    <w:tbl>
      <w:tblPr>
        <w:tblW w:w="0" w:type="auto"/>
        <w:jc w:val="center"/>
        <w:tblLayout w:type="fixed"/>
        <w:tblCellMar>
          <w:left w:w="0" w:type="dxa"/>
          <w:right w:w="0" w:type="dxa"/>
        </w:tblCellMar>
        <w:tblLook w:val="0000"/>
      </w:tblPr>
      <w:tblGrid>
        <w:gridCol w:w="737"/>
        <w:gridCol w:w="7540"/>
        <w:gridCol w:w="1559"/>
      </w:tblGrid>
      <w:tr w:rsidR="00E60E04" w:rsidRPr="00D808FD" w:rsidTr="008633DF">
        <w:trPr>
          <w:trHeight w:val="472"/>
          <w:jc w:val="center"/>
        </w:trPr>
        <w:tc>
          <w:tcPr>
            <w:tcW w:w="8277" w:type="dxa"/>
            <w:gridSpan w:val="2"/>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Rozdział</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Punkty</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I.</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Informacje ogólne</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1–2</w:t>
            </w:r>
            <w:r w:rsidR="00F16B5C" w:rsidRPr="00D808FD">
              <w:rPr>
                <w:rFonts w:ascii="Times New Roman" w:hAnsi="Times New Roman" w:cs="Times New Roman"/>
                <w:sz w:val="26"/>
                <w:szCs w:val="26"/>
              </w:rPr>
              <w:t>7</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Członkowie komisji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1–2</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Mężowie zaufania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3–12</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Obserwatorzy społeczni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13–17</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Obserwatorzy międzynarodowi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18</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Dziennikarze</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19</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Lokal wyborczy</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20–2</w:t>
            </w:r>
            <w:r w:rsidR="00F16B5C" w:rsidRPr="00D808FD">
              <w:rPr>
                <w:rFonts w:ascii="Times New Roman" w:hAnsi="Times New Roman" w:cs="Times New Roman"/>
                <w:sz w:val="26"/>
                <w:szCs w:val="26"/>
              </w:rPr>
              <w:t>7</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II.</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Zadania komisji przed dniem wyborów</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2</w:t>
            </w:r>
            <w:r w:rsidR="002558DE" w:rsidRPr="00D808FD">
              <w:rPr>
                <w:rFonts w:ascii="Times New Roman" w:hAnsi="Times New Roman" w:cs="Times New Roman"/>
                <w:sz w:val="26"/>
                <w:szCs w:val="26"/>
              </w:rPr>
              <w:t>8</w:t>
            </w:r>
            <w:r w:rsidRPr="00D808FD">
              <w:rPr>
                <w:rFonts w:ascii="Times New Roman" w:hAnsi="Times New Roman" w:cs="Times New Roman"/>
                <w:sz w:val="26"/>
                <w:szCs w:val="26"/>
              </w:rPr>
              <w:t>–3</w:t>
            </w:r>
            <w:r w:rsidR="002558DE" w:rsidRPr="00D808FD">
              <w:rPr>
                <w:rFonts w:ascii="Times New Roman" w:hAnsi="Times New Roman" w:cs="Times New Roman"/>
                <w:sz w:val="26"/>
                <w:szCs w:val="26"/>
              </w:rPr>
              <w:t>4</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III.</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Zadania komisji w dniu wyborów przed otwarciem lokalu wyborczego</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3</w:t>
            </w:r>
            <w:r w:rsidR="002558DE" w:rsidRPr="00D808FD">
              <w:rPr>
                <w:rFonts w:ascii="Times New Roman" w:hAnsi="Times New Roman" w:cs="Times New Roman"/>
                <w:sz w:val="26"/>
                <w:szCs w:val="26"/>
              </w:rPr>
              <w:t>5</w:t>
            </w:r>
            <w:r w:rsidRPr="00D808FD">
              <w:rPr>
                <w:rFonts w:ascii="Times New Roman" w:hAnsi="Times New Roman" w:cs="Times New Roman"/>
                <w:sz w:val="26"/>
                <w:szCs w:val="26"/>
              </w:rPr>
              <w:t>–3</w:t>
            </w:r>
            <w:r w:rsidR="002558DE" w:rsidRPr="00D808FD">
              <w:rPr>
                <w:rFonts w:ascii="Times New Roman" w:hAnsi="Times New Roman" w:cs="Times New Roman"/>
                <w:sz w:val="26"/>
                <w:szCs w:val="26"/>
              </w:rPr>
              <w:t>8</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IV.</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Zadania komisji w trakcie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3</w:t>
            </w:r>
            <w:r w:rsidR="002558DE" w:rsidRPr="00D808FD">
              <w:rPr>
                <w:rFonts w:ascii="Times New Roman" w:hAnsi="Times New Roman" w:cs="Times New Roman"/>
                <w:sz w:val="26"/>
                <w:szCs w:val="26"/>
              </w:rPr>
              <w:t>9</w:t>
            </w:r>
            <w:r w:rsidRPr="00D808FD">
              <w:rPr>
                <w:rFonts w:ascii="Times New Roman" w:hAnsi="Times New Roman" w:cs="Times New Roman"/>
                <w:sz w:val="26"/>
                <w:szCs w:val="26"/>
              </w:rPr>
              <w:t>–</w:t>
            </w:r>
            <w:r w:rsidR="002558DE" w:rsidRPr="00D808FD">
              <w:rPr>
                <w:rFonts w:ascii="Times New Roman" w:hAnsi="Times New Roman" w:cs="Times New Roman"/>
                <w:sz w:val="26"/>
                <w:szCs w:val="26"/>
              </w:rPr>
              <w:t>80</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Otwarcie lokalu wyborczego</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2558DE"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39</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Postępowanie w przypadku skreślenia kandydata z listy</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2558DE"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40</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Czynności przed wydaniem wyborcy karty do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2558DE"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41</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Dopisywanie wyborców do spisu wyborców</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2558DE"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42</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Wydawanie wyborcom kart do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4</w:t>
            </w:r>
            <w:r w:rsidR="002558DE" w:rsidRPr="00D808FD">
              <w:rPr>
                <w:rFonts w:ascii="Times New Roman" w:hAnsi="Times New Roman" w:cs="Times New Roman"/>
                <w:sz w:val="26"/>
                <w:szCs w:val="26"/>
              </w:rPr>
              <w:t>3</w:t>
            </w:r>
            <w:r w:rsidRPr="00D808FD">
              <w:rPr>
                <w:rFonts w:ascii="Times New Roman" w:hAnsi="Times New Roman" w:cs="Times New Roman"/>
                <w:sz w:val="26"/>
                <w:szCs w:val="26"/>
              </w:rPr>
              <w:t>–4</w:t>
            </w:r>
            <w:r w:rsidR="002558DE" w:rsidRPr="00D808FD">
              <w:rPr>
                <w:rFonts w:ascii="Times New Roman" w:hAnsi="Times New Roman" w:cs="Times New Roman"/>
                <w:sz w:val="26"/>
                <w:szCs w:val="26"/>
              </w:rPr>
              <w:t>5</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Głosowanie przez pełnomocnika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4</w:t>
            </w:r>
            <w:r w:rsidR="002558DE" w:rsidRPr="00D808FD">
              <w:rPr>
                <w:rFonts w:ascii="Times New Roman" w:hAnsi="Times New Roman" w:cs="Times New Roman"/>
                <w:sz w:val="26"/>
                <w:szCs w:val="26"/>
              </w:rPr>
              <w:t>6</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Wydawanie wyborcom nakładki na kartę do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4</w:t>
            </w:r>
            <w:r w:rsidR="00B2127F" w:rsidRPr="00D808FD">
              <w:rPr>
                <w:rFonts w:ascii="Times New Roman" w:hAnsi="Times New Roman" w:cs="Times New Roman"/>
                <w:sz w:val="26"/>
                <w:szCs w:val="26"/>
              </w:rPr>
              <w:t>7</w:t>
            </w:r>
            <w:r w:rsidRPr="00D808FD">
              <w:rPr>
                <w:rFonts w:ascii="Times New Roman" w:hAnsi="Times New Roman" w:cs="Times New Roman"/>
                <w:sz w:val="26"/>
                <w:szCs w:val="26"/>
              </w:rPr>
              <w:t>–4</w:t>
            </w:r>
            <w:r w:rsidR="00B2127F" w:rsidRPr="00D808FD">
              <w:rPr>
                <w:rFonts w:ascii="Times New Roman" w:hAnsi="Times New Roman" w:cs="Times New Roman"/>
                <w:sz w:val="26"/>
                <w:szCs w:val="26"/>
              </w:rPr>
              <w:t>8</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Przebieg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4</w:t>
            </w:r>
            <w:r w:rsidR="00B2127F" w:rsidRPr="00D808FD">
              <w:rPr>
                <w:rFonts w:ascii="Times New Roman" w:hAnsi="Times New Roman" w:cs="Times New Roman"/>
                <w:sz w:val="26"/>
                <w:szCs w:val="26"/>
              </w:rPr>
              <w:t>9</w:t>
            </w:r>
            <w:r w:rsidRPr="00D808FD">
              <w:rPr>
                <w:rFonts w:ascii="Times New Roman" w:hAnsi="Times New Roman" w:cs="Times New Roman"/>
                <w:sz w:val="26"/>
                <w:szCs w:val="26"/>
              </w:rPr>
              <w:t>–</w:t>
            </w:r>
            <w:r w:rsidR="00B2127F" w:rsidRPr="00D808FD">
              <w:rPr>
                <w:rFonts w:ascii="Times New Roman" w:hAnsi="Times New Roman" w:cs="Times New Roman"/>
                <w:sz w:val="26"/>
                <w:szCs w:val="26"/>
              </w:rPr>
              <w:t>61</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Przekazywanie Państwowej Komisji Wyborczej danych o frekwencji oraz podanie ich do publicznej wiadomości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B2127F"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62</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Zadania komisji związane z głosowaniem korespondencyjnym</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6</w:t>
            </w:r>
            <w:r w:rsidR="00B2127F" w:rsidRPr="00D808FD">
              <w:rPr>
                <w:rFonts w:ascii="Times New Roman" w:hAnsi="Times New Roman" w:cs="Times New Roman"/>
                <w:sz w:val="26"/>
                <w:szCs w:val="26"/>
              </w:rPr>
              <w:t>3</w:t>
            </w:r>
            <w:r w:rsidRPr="00D808FD">
              <w:rPr>
                <w:rFonts w:ascii="Times New Roman" w:hAnsi="Times New Roman" w:cs="Times New Roman"/>
                <w:sz w:val="26"/>
                <w:szCs w:val="26"/>
              </w:rPr>
              <w:t>–</w:t>
            </w:r>
            <w:r w:rsidR="00B2127F" w:rsidRPr="00D808FD">
              <w:rPr>
                <w:rFonts w:ascii="Times New Roman" w:hAnsi="Times New Roman" w:cs="Times New Roman"/>
                <w:sz w:val="26"/>
                <w:szCs w:val="26"/>
              </w:rPr>
              <w:t>74</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Przerwa w głosowaniu</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B2127F"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75</w:t>
            </w:r>
            <w:r w:rsidR="00E60E04" w:rsidRPr="00D808FD">
              <w:rPr>
                <w:rFonts w:ascii="Times New Roman" w:hAnsi="Times New Roman" w:cs="Times New Roman"/>
                <w:sz w:val="26"/>
                <w:szCs w:val="26"/>
              </w:rPr>
              <w:t>–</w:t>
            </w:r>
            <w:r w:rsidRPr="00D808FD">
              <w:rPr>
                <w:rFonts w:ascii="Times New Roman" w:hAnsi="Times New Roman" w:cs="Times New Roman"/>
                <w:sz w:val="26"/>
                <w:szCs w:val="26"/>
              </w:rPr>
              <w:t>80</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V.</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Zakończenie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B2127F"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81</w:t>
            </w:r>
            <w:r w:rsidR="00E60E04" w:rsidRPr="00D808FD">
              <w:rPr>
                <w:rFonts w:ascii="Times New Roman" w:hAnsi="Times New Roman" w:cs="Times New Roman"/>
                <w:sz w:val="26"/>
                <w:szCs w:val="26"/>
              </w:rPr>
              <w:t>–</w:t>
            </w:r>
            <w:r w:rsidRPr="00D808FD">
              <w:rPr>
                <w:rFonts w:ascii="Times New Roman" w:hAnsi="Times New Roman" w:cs="Times New Roman"/>
                <w:sz w:val="26"/>
                <w:szCs w:val="26"/>
              </w:rPr>
              <w:t>85</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VI.</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Ustalenie wyników głosowania i sporządzenie protokołu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B2127F"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86</w:t>
            </w:r>
            <w:r w:rsidR="00E60E04" w:rsidRPr="00D808FD">
              <w:rPr>
                <w:rFonts w:ascii="Times New Roman" w:hAnsi="Times New Roman" w:cs="Times New Roman"/>
                <w:sz w:val="26"/>
                <w:szCs w:val="26"/>
              </w:rPr>
              <w:t>–1</w:t>
            </w:r>
            <w:r w:rsidRPr="00D808FD">
              <w:rPr>
                <w:rFonts w:ascii="Times New Roman" w:hAnsi="Times New Roman" w:cs="Times New Roman"/>
                <w:sz w:val="26"/>
                <w:szCs w:val="26"/>
              </w:rPr>
              <w:t>20</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Informacje wstępne</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B2127F"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86</w:t>
            </w:r>
            <w:r w:rsidR="00E60E04" w:rsidRPr="00D808FD">
              <w:rPr>
                <w:rFonts w:ascii="Times New Roman" w:hAnsi="Times New Roman" w:cs="Times New Roman"/>
                <w:sz w:val="26"/>
                <w:szCs w:val="26"/>
              </w:rPr>
              <w:t>–</w:t>
            </w:r>
            <w:r w:rsidRPr="00D808FD">
              <w:rPr>
                <w:rFonts w:ascii="Times New Roman" w:hAnsi="Times New Roman" w:cs="Times New Roman"/>
                <w:sz w:val="26"/>
                <w:szCs w:val="26"/>
              </w:rPr>
              <w:t>89</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Rozliczenie kart do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B2127F"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90</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Ustalenie wyników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B2127F"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91</w:t>
            </w:r>
            <w:r w:rsidR="00E60E04" w:rsidRPr="00D808FD">
              <w:rPr>
                <w:rFonts w:ascii="Times New Roman" w:hAnsi="Times New Roman" w:cs="Times New Roman"/>
                <w:sz w:val="26"/>
                <w:szCs w:val="26"/>
              </w:rPr>
              <w:t>–</w:t>
            </w:r>
            <w:r w:rsidRPr="00D808FD">
              <w:rPr>
                <w:rFonts w:ascii="Times New Roman" w:hAnsi="Times New Roman" w:cs="Times New Roman"/>
                <w:sz w:val="26"/>
                <w:szCs w:val="26"/>
              </w:rPr>
              <w:t>105</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Uwagi do protokoł</w:t>
            </w:r>
            <w:r w:rsidR="006E350C" w:rsidRPr="00D808FD">
              <w:rPr>
                <w:rFonts w:ascii="Times New Roman" w:hAnsi="Times New Roman" w:cs="Times New Roman"/>
                <w:sz w:val="26"/>
                <w:szCs w:val="26"/>
              </w:rPr>
              <w:t>u</w:t>
            </w:r>
            <w:r w:rsidRPr="00D808FD">
              <w:rPr>
                <w:rFonts w:ascii="Times New Roman" w:hAnsi="Times New Roman" w:cs="Times New Roman"/>
                <w:sz w:val="26"/>
                <w:szCs w:val="26"/>
              </w:rPr>
              <w:t xml:space="preserve"> głosowania wnoszone przez mężów zaufania i członków komisji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B2127F"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106</w:t>
            </w:r>
            <w:r w:rsidR="00E60E04" w:rsidRPr="00D808FD">
              <w:rPr>
                <w:rFonts w:ascii="Times New Roman" w:hAnsi="Times New Roman" w:cs="Times New Roman"/>
                <w:sz w:val="26"/>
                <w:szCs w:val="26"/>
              </w:rPr>
              <w:t>–</w:t>
            </w:r>
            <w:r w:rsidRPr="00D808FD">
              <w:rPr>
                <w:rFonts w:ascii="Times New Roman" w:hAnsi="Times New Roman" w:cs="Times New Roman"/>
                <w:sz w:val="26"/>
                <w:szCs w:val="26"/>
              </w:rPr>
              <w:t>107</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Sporządzenie protokołu głosowania i podanie go do publicznej wiadomości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B2127F"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108</w:t>
            </w:r>
            <w:r w:rsidR="00E60E04" w:rsidRPr="00D808FD">
              <w:rPr>
                <w:rFonts w:ascii="Times New Roman" w:hAnsi="Times New Roman" w:cs="Times New Roman"/>
                <w:sz w:val="26"/>
                <w:szCs w:val="26"/>
              </w:rPr>
              <w:t>–1</w:t>
            </w:r>
            <w:r w:rsidRPr="00D808FD">
              <w:rPr>
                <w:rFonts w:ascii="Times New Roman" w:hAnsi="Times New Roman" w:cs="Times New Roman"/>
                <w:sz w:val="26"/>
                <w:szCs w:val="26"/>
              </w:rPr>
              <w:t>20</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VII.</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Przekaz</w:t>
            </w:r>
            <w:r w:rsidR="00710937" w:rsidRPr="00D808FD">
              <w:rPr>
                <w:rFonts w:ascii="Times New Roman" w:hAnsi="Times New Roman" w:cs="Times New Roman"/>
                <w:sz w:val="26"/>
                <w:szCs w:val="26"/>
              </w:rPr>
              <w:t>a</w:t>
            </w:r>
            <w:r w:rsidRPr="00D808FD">
              <w:rPr>
                <w:rFonts w:ascii="Times New Roman" w:hAnsi="Times New Roman" w:cs="Times New Roman"/>
                <w:sz w:val="26"/>
                <w:szCs w:val="26"/>
              </w:rPr>
              <w:t>nie protokołu głosowania do okręgowej komisji wyborczej</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B2127F"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121</w:t>
            </w:r>
            <w:r w:rsidR="00E60E04" w:rsidRPr="00D808FD">
              <w:rPr>
                <w:rFonts w:ascii="Times New Roman" w:hAnsi="Times New Roman" w:cs="Times New Roman"/>
                <w:sz w:val="26"/>
                <w:szCs w:val="26"/>
              </w:rPr>
              <w:t>–1</w:t>
            </w:r>
            <w:r w:rsidRPr="00D808FD">
              <w:rPr>
                <w:rFonts w:ascii="Times New Roman" w:hAnsi="Times New Roman" w:cs="Times New Roman"/>
                <w:sz w:val="26"/>
                <w:szCs w:val="26"/>
              </w:rPr>
              <w:t>33</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VIII</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Postępowanie z</w:t>
            </w:r>
            <w:r w:rsidR="002F3EBF" w:rsidRPr="00D808FD">
              <w:rPr>
                <w:rFonts w:ascii="Times New Roman" w:hAnsi="Times New Roman" w:cs="Times New Roman"/>
                <w:sz w:val="26"/>
                <w:szCs w:val="26"/>
              </w:rPr>
              <w:t xml:space="preserve"> </w:t>
            </w:r>
            <w:r w:rsidRPr="00D808FD">
              <w:rPr>
                <w:rFonts w:ascii="Times New Roman" w:hAnsi="Times New Roman" w:cs="Times New Roman"/>
                <w:sz w:val="26"/>
                <w:szCs w:val="26"/>
              </w:rPr>
              <w:t>dokumentami z</w:t>
            </w:r>
            <w:r w:rsidR="002F3EBF" w:rsidRPr="00D808FD">
              <w:rPr>
                <w:rFonts w:ascii="Times New Roman" w:hAnsi="Times New Roman" w:cs="Times New Roman"/>
                <w:sz w:val="26"/>
                <w:szCs w:val="26"/>
              </w:rPr>
              <w:t xml:space="preserve"> </w:t>
            </w:r>
            <w:r w:rsidRPr="00D808FD">
              <w:rPr>
                <w:rFonts w:ascii="Times New Roman" w:hAnsi="Times New Roman" w:cs="Times New Roman"/>
                <w:sz w:val="26"/>
                <w:szCs w:val="26"/>
              </w:rPr>
              <w:t>wyborów</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1</w:t>
            </w:r>
            <w:r w:rsidR="00B2127F" w:rsidRPr="00D808FD">
              <w:rPr>
                <w:rFonts w:ascii="Times New Roman" w:hAnsi="Times New Roman" w:cs="Times New Roman"/>
                <w:sz w:val="26"/>
                <w:szCs w:val="26"/>
              </w:rPr>
              <w:t>34</w:t>
            </w:r>
            <w:r w:rsidRPr="00D808FD">
              <w:rPr>
                <w:rFonts w:ascii="Times New Roman" w:hAnsi="Times New Roman" w:cs="Times New Roman"/>
                <w:sz w:val="26"/>
                <w:szCs w:val="26"/>
              </w:rPr>
              <w:t>–1</w:t>
            </w:r>
            <w:r w:rsidR="00B2127F" w:rsidRPr="00D808FD">
              <w:rPr>
                <w:rFonts w:ascii="Times New Roman" w:hAnsi="Times New Roman" w:cs="Times New Roman"/>
                <w:sz w:val="26"/>
                <w:szCs w:val="26"/>
              </w:rPr>
              <w:t>40</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IX.</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Szczególne zadania komisji w</w:t>
            </w:r>
            <w:r w:rsidR="002F3EBF" w:rsidRPr="00D808FD">
              <w:rPr>
                <w:rFonts w:ascii="Times New Roman" w:hAnsi="Times New Roman" w:cs="Times New Roman"/>
                <w:sz w:val="26"/>
                <w:szCs w:val="26"/>
              </w:rPr>
              <w:t xml:space="preserve"> </w:t>
            </w:r>
            <w:r w:rsidRPr="00D808FD">
              <w:rPr>
                <w:rFonts w:ascii="Times New Roman" w:hAnsi="Times New Roman" w:cs="Times New Roman"/>
                <w:sz w:val="26"/>
                <w:szCs w:val="26"/>
              </w:rPr>
              <w:t>obwodach głosowania utworzonych w zakładach leczniczych i</w:t>
            </w:r>
            <w:r w:rsidR="002F3EBF" w:rsidRPr="00D808FD">
              <w:rPr>
                <w:rFonts w:ascii="Times New Roman" w:hAnsi="Times New Roman" w:cs="Times New Roman"/>
                <w:sz w:val="26"/>
                <w:szCs w:val="26"/>
              </w:rPr>
              <w:t xml:space="preserve"> </w:t>
            </w:r>
            <w:r w:rsidRPr="00D808FD">
              <w:rPr>
                <w:rFonts w:ascii="Times New Roman" w:hAnsi="Times New Roman" w:cs="Times New Roman"/>
                <w:sz w:val="26"/>
                <w:szCs w:val="26"/>
              </w:rPr>
              <w:t>domach pomocy społecznej</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1</w:t>
            </w:r>
            <w:r w:rsidR="00B2127F" w:rsidRPr="00D808FD">
              <w:rPr>
                <w:rFonts w:ascii="Times New Roman" w:hAnsi="Times New Roman" w:cs="Times New Roman"/>
                <w:sz w:val="26"/>
                <w:szCs w:val="26"/>
              </w:rPr>
              <w:t>41</w:t>
            </w:r>
            <w:r w:rsidRPr="00D808FD">
              <w:rPr>
                <w:rFonts w:ascii="Times New Roman" w:hAnsi="Times New Roman" w:cs="Times New Roman"/>
                <w:sz w:val="26"/>
                <w:szCs w:val="26"/>
              </w:rPr>
              <w:t>–1</w:t>
            </w:r>
            <w:r w:rsidR="00B2127F" w:rsidRPr="00D808FD">
              <w:rPr>
                <w:rFonts w:ascii="Times New Roman" w:hAnsi="Times New Roman" w:cs="Times New Roman"/>
                <w:sz w:val="26"/>
                <w:szCs w:val="26"/>
              </w:rPr>
              <w:t>46</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X.</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Ponowne głosowanie</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1</w:t>
            </w:r>
            <w:r w:rsidR="00B2127F" w:rsidRPr="00D808FD">
              <w:rPr>
                <w:rFonts w:ascii="Times New Roman" w:hAnsi="Times New Roman" w:cs="Times New Roman"/>
                <w:sz w:val="26"/>
                <w:szCs w:val="26"/>
              </w:rPr>
              <w:t>47</w:t>
            </w:r>
            <w:r w:rsidRPr="00D808FD">
              <w:rPr>
                <w:rFonts w:ascii="Times New Roman" w:hAnsi="Times New Roman" w:cs="Times New Roman"/>
                <w:sz w:val="26"/>
                <w:szCs w:val="26"/>
              </w:rPr>
              <w:t>-1</w:t>
            </w:r>
            <w:r w:rsidR="00B2127F" w:rsidRPr="00D808FD">
              <w:rPr>
                <w:rFonts w:ascii="Times New Roman" w:hAnsi="Times New Roman" w:cs="Times New Roman"/>
                <w:sz w:val="26"/>
                <w:szCs w:val="26"/>
              </w:rPr>
              <w:t>55</w:t>
            </w:r>
          </w:p>
        </w:tc>
      </w:tr>
    </w:tbl>
    <w:p w:rsidR="002E06FD" w:rsidRPr="00D808FD" w:rsidRDefault="002E06FD" w:rsidP="00A73746">
      <w:pPr>
        <w:autoSpaceDE w:val="0"/>
        <w:autoSpaceDN w:val="0"/>
        <w:adjustRightInd w:val="0"/>
        <w:spacing w:before="57" w:after="0" w:line="360" w:lineRule="auto"/>
        <w:jc w:val="center"/>
        <w:textAlignment w:val="center"/>
        <w:rPr>
          <w:rFonts w:ascii="Times New Roman" w:hAnsi="Times New Roman" w:cs="Times New Roman"/>
          <w:color w:val="000000"/>
          <w:sz w:val="26"/>
          <w:szCs w:val="26"/>
        </w:rPr>
      </w:pPr>
    </w:p>
    <w:p w:rsidR="002E06FD" w:rsidRPr="00D808FD" w:rsidRDefault="002E06FD">
      <w:pPr>
        <w:rPr>
          <w:rFonts w:ascii="Times New Roman" w:hAnsi="Times New Roman" w:cs="Times New Roman"/>
          <w:color w:val="000000"/>
          <w:sz w:val="26"/>
          <w:szCs w:val="26"/>
        </w:rPr>
      </w:pPr>
      <w:r w:rsidRPr="00D808FD">
        <w:rPr>
          <w:rFonts w:ascii="Times New Roman" w:hAnsi="Times New Roman" w:cs="Times New Roman"/>
          <w:color w:val="000000"/>
          <w:sz w:val="26"/>
          <w:szCs w:val="26"/>
        </w:rPr>
        <w:br w:type="page"/>
      </w:r>
    </w:p>
    <w:p w:rsidR="00E60E04" w:rsidRPr="00D808FD" w:rsidRDefault="00E60E04" w:rsidP="00A73746">
      <w:pPr>
        <w:autoSpaceDE w:val="0"/>
        <w:autoSpaceDN w:val="0"/>
        <w:adjustRightInd w:val="0"/>
        <w:spacing w:before="57" w:after="0" w:line="360" w:lineRule="auto"/>
        <w:jc w:val="center"/>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lastRenderedPageBreak/>
        <w:t>Rozdział I</w:t>
      </w:r>
    </w:p>
    <w:p w:rsidR="00E60E04" w:rsidRPr="00D808FD" w:rsidRDefault="00E60E04" w:rsidP="00A73746">
      <w:pPr>
        <w:autoSpaceDE w:val="0"/>
        <w:autoSpaceDN w:val="0"/>
        <w:adjustRightInd w:val="0"/>
        <w:spacing w:before="170" w:after="0" w:line="360" w:lineRule="auto"/>
        <w:jc w:val="center"/>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Informacje ogólne</w:t>
      </w:r>
    </w:p>
    <w:p w:rsidR="00E60E04" w:rsidRPr="00D808FD" w:rsidRDefault="00E60E04" w:rsidP="00A73746">
      <w:pPr>
        <w:autoSpaceDE w:val="0"/>
        <w:autoSpaceDN w:val="0"/>
        <w:adjustRightInd w:val="0"/>
        <w:spacing w:before="170" w:after="0" w:line="360" w:lineRule="auto"/>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Członkowie komisji</w:t>
      </w:r>
    </w:p>
    <w:p w:rsidR="00E60E04" w:rsidRPr="00D808FD" w:rsidRDefault="00E60E04" w:rsidP="00A73746">
      <w:pPr>
        <w:pStyle w:val="Akapitzlist"/>
        <w:numPr>
          <w:ilvl w:val="0"/>
          <w:numId w:val="2"/>
        </w:numPr>
        <w:autoSpaceDE w:val="0"/>
        <w:autoSpaceDN w:val="0"/>
        <w:adjustRightInd w:val="0"/>
        <w:spacing w:before="170" w:after="0"/>
        <w:ind w:left="567" w:hanging="567"/>
        <w:jc w:val="both"/>
        <w:textAlignment w:val="center"/>
        <w:rPr>
          <w:rFonts w:cs="Times New Roman"/>
          <w:color w:val="000000"/>
          <w:sz w:val="26"/>
          <w:szCs w:val="26"/>
        </w:rPr>
      </w:pPr>
      <w:r w:rsidRPr="00D808FD">
        <w:rPr>
          <w:rFonts w:cs="Times New Roman"/>
          <w:color w:val="000000"/>
          <w:sz w:val="26"/>
          <w:szCs w:val="26"/>
        </w:rPr>
        <w:t>W dniu wyborów członkowie komisji są obowiązani nosić w widoczny sposób identyfikatory z imieniem i nazwiskiem oraz funkcją pełnioną w komisji. Członkowie komisji nie mogą udzielać wyborcom pomocy w głosowaniu, z wyjątkiem udzielania wyborcom informacji, o których mo</w:t>
      </w:r>
      <w:r w:rsidRPr="00D808FD">
        <w:rPr>
          <w:rFonts w:cs="Times New Roman"/>
          <w:sz w:val="26"/>
          <w:szCs w:val="26"/>
        </w:rPr>
        <w:t xml:space="preserve">wa w pkt </w:t>
      </w:r>
      <w:r w:rsidR="00BA11A8" w:rsidRPr="00D808FD">
        <w:rPr>
          <w:rFonts w:cs="Times New Roman"/>
          <w:sz w:val="26"/>
          <w:szCs w:val="26"/>
        </w:rPr>
        <w:t>40</w:t>
      </w:r>
      <w:r w:rsidRPr="00D808FD">
        <w:rPr>
          <w:rFonts w:cs="Times New Roman"/>
          <w:sz w:val="26"/>
          <w:szCs w:val="26"/>
        </w:rPr>
        <w:t xml:space="preserve"> i 4</w:t>
      </w:r>
      <w:r w:rsidR="00BA11A8" w:rsidRPr="00D808FD">
        <w:rPr>
          <w:rFonts w:cs="Times New Roman"/>
          <w:sz w:val="26"/>
          <w:szCs w:val="26"/>
        </w:rPr>
        <w:t>5</w:t>
      </w:r>
      <w:r w:rsidRPr="00D808FD">
        <w:rPr>
          <w:rFonts w:cs="Times New Roman"/>
          <w:sz w:val="26"/>
          <w:szCs w:val="26"/>
        </w:rPr>
        <w:t>.</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Przewodniczący komisji kieruje jej pracami, zwołuje jej posiedzenia i przewodniczy im. W razie nieobecności przewodniczącego jego obowiązki pełni zastępca przewodniczącego komisji. Podczas głosowania przewodniczący komisji odpowiada za utrzymanie porządku i spokoju, czuwa nad przestrzeganiem tajności głosowania, przestrzeganiem zakazu prowadzenia w jakiejkolwiek formie agitacji wyborczej w lokalu wyborczym i na terenie budynku, w którym lokal ten się znajduje (art. 107 § 2 Kodeksu wyborczego), oraz przestrzeganiem właściwego toku czynności podczas głosowania. </w:t>
      </w:r>
      <w:r w:rsidRPr="00D808FD">
        <w:rPr>
          <w:rFonts w:cs="Times New Roman"/>
          <w:b/>
          <w:bCs/>
          <w:color w:val="000000"/>
          <w:sz w:val="26"/>
          <w:szCs w:val="26"/>
        </w:rPr>
        <w:t>Ma prawo zażądać opuszczenia lokalu przez osoby naruszające porządek i spokój</w:t>
      </w:r>
      <w:r w:rsidRPr="00D808FD">
        <w:rPr>
          <w:rFonts w:cs="Times New Roman"/>
          <w:color w:val="000000"/>
          <w:sz w:val="26"/>
          <w:szCs w:val="26"/>
        </w:rPr>
        <w:t xml:space="preserve"> (art. 49 § 2 Kodeksu wyborczego), a w razie potrzeby zwrócić się do komendanta właściwego miejscowo komisariatu Policji o zapewnienie koniecznej pomocy (art. 49 § 3 Kodeksu wyborczego). </w:t>
      </w:r>
      <w:r w:rsidRPr="00D808FD">
        <w:rPr>
          <w:rFonts w:cs="Times New Roman"/>
          <w:b/>
          <w:bCs/>
          <w:color w:val="000000"/>
          <w:sz w:val="26"/>
          <w:szCs w:val="26"/>
        </w:rPr>
        <w:t xml:space="preserve">Przypadki zakłócenia głosowania odnotowuje się </w:t>
      </w:r>
      <w:r w:rsidRPr="00D808FD">
        <w:rPr>
          <w:rFonts w:cs="Times New Roman"/>
          <w:b/>
          <w:bCs/>
          <w:sz w:val="26"/>
          <w:szCs w:val="26"/>
          <w:u w:val="thick"/>
        </w:rPr>
        <w:t xml:space="preserve">w punkcie 22 protokołu </w:t>
      </w:r>
      <w:r w:rsidRPr="00D808FD">
        <w:rPr>
          <w:rFonts w:cs="Times New Roman"/>
          <w:b/>
          <w:bCs/>
          <w:color w:val="000000"/>
          <w:sz w:val="26"/>
          <w:szCs w:val="26"/>
          <w:u w:val="thick"/>
        </w:rPr>
        <w:t>głosowania.</w:t>
      </w:r>
    </w:p>
    <w:p w:rsidR="00E60E04" w:rsidRPr="00D808FD" w:rsidRDefault="00E60E04" w:rsidP="00A73746">
      <w:pPr>
        <w:autoSpaceDE w:val="0"/>
        <w:autoSpaceDN w:val="0"/>
        <w:adjustRightInd w:val="0"/>
        <w:spacing w:before="227" w:after="0" w:line="360" w:lineRule="auto"/>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Mężowie zaufania</w:t>
      </w:r>
    </w:p>
    <w:p w:rsidR="00E60E04" w:rsidRPr="00D808FD" w:rsidRDefault="00E60E04" w:rsidP="00A73746">
      <w:pPr>
        <w:pStyle w:val="Akapitzlist"/>
        <w:numPr>
          <w:ilvl w:val="0"/>
          <w:numId w:val="2"/>
        </w:numPr>
        <w:autoSpaceDE w:val="0"/>
        <w:autoSpaceDN w:val="0"/>
        <w:adjustRightInd w:val="0"/>
        <w:spacing w:before="170" w:after="0"/>
        <w:ind w:left="567" w:hanging="567"/>
        <w:jc w:val="both"/>
        <w:textAlignment w:val="center"/>
        <w:rPr>
          <w:rFonts w:cs="Times New Roman"/>
          <w:color w:val="000000"/>
          <w:sz w:val="26"/>
          <w:szCs w:val="26"/>
        </w:rPr>
      </w:pPr>
      <w:r w:rsidRPr="00D808FD">
        <w:rPr>
          <w:rFonts w:cs="Times New Roman"/>
          <w:color w:val="000000"/>
          <w:sz w:val="26"/>
          <w:szCs w:val="26"/>
        </w:rPr>
        <w:t>Mężowie zaufania wyznaczeni przez pełnomocników wyborczych komitetów wyborczych, które zarejestrowały kandydata na Prezydenta Rzeczypospolitej Polskiej (lub wyznaczeni przez osoby upoważnione przez tych pełnomocników), mogą być obecni podczas wszystkich czynności wykonywanych przez komisję. Do każdej komisji pełnomocnik wyborczy komitetu wyborczego spełniającego powyższy warunek lub osoba przez niego upoważniona może wyznaczyć po</w:t>
      </w:r>
      <w:r w:rsidR="004E7218" w:rsidRPr="00D808FD">
        <w:rPr>
          <w:rFonts w:cs="Times New Roman"/>
          <w:color w:val="000000"/>
          <w:sz w:val="26"/>
          <w:szCs w:val="26"/>
        </w:rPr>
        <w:t> </w:t>
      </w:r>
      <w:r w:rsidRPr="00D808FD">
        <w:rPr>
          <w:rFonts w:cs="Times New Roman"/>
          <w:color w:val="000000"/>
          <w:sz w:val="26"/>
          <w:szCs w:val="26"/>
        </w:rPr>
        <w:t>jednym mężu zaufania (art. 103a § 1 Kodeksu wyborczego). Mężowie zaufania danego komitetu wyborczego mogą zmieniać się w</w:t>
      </w:r>
      <w:r w:rsidR="00272454" w:rsidRPr="00D808FD">
        <w:rPr>
          <w:rFonts w:cs="Times New Roman"/>
          <w:color w:val="000000"/>
          <w:sz w:val="26"/>
          <w:szCs w:val="26"/>
        </w:rPr>
        <w:t xml:space="preserve"> </w:t>
      </w:r>
      <w:r w:rsidRPr="00D808FD">
        <w:rPr>
          <w:rFonts w:cs="Times New Roman"/>
          <w:color w:val="000000"/>
          <w:sz w:val="26"/>
          <w:szCs w:val="26"/>
        </w:rPr>
        <w:t xml:space="preserve">ciągu pracy komisji. </w:t>
      </w:r>
      <w:r w:rsidRPr="00D808FD">
        <w:rPr>
          <w:rFonts w:cs="Times New Roman"/>
          <w:color w:val="000000"/>
          <w:sz w:val="26"/>
          <w:szCs w:val="26"/>
        </w:rPr>
        <w:lastRenderedPageBreak/>
        <w:t>Jednakże po zamknięciu lokalu wyborczego po</w:t>
      </w:r>
      <w:r w:rsidR="00272454" w:rsidRPr="00D808FD">
        <w:rPr>
          <w:rFonts w:cs="Times New Roman"/>
          <w:color w:val="000000"/>
          <w:sz w:val="26"/>
          <w:szCs w:val="26"/>
        </w:rPr>
        <w:t xml:space="preserve"> </w:t>
      </w:r>
      <w:r w:rsidRPr="00D808FD">
        <w:rPr>
          <w:rFonts w:cs="Times New Roman"/>
          <w:color w:val="000000"/>
          <w:sz w:val="26"/>
          <w:szCs w:val="26"/>
        </w:rPr>
        <w:t>zakończeniu głosowania, mężowie zaufania nie mogą się zmieniać w trakcie czynności komisji związanych z ustalaniem wyników głosowania w obwodzie.</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b/>
          <w:bCs/>
          <w:color w:val="000000"/>
          <w:sz w:val="26"/>
          <w:szCs w:val="26"/>
        </w:rPr>
        <w:t>Mężem zaufania może być</w:t>
      </w:r>
      <w:r w:rsidRPr="00D808FD">
        <w:rPr>
          <w:rFonts w:cs="Times New Roman"/>
          <w:color w:val="000000"/>
          <w:sz w:val="26"/>
          <w:szCs w:val="26"/>
        </w:rPr>
        <w:t xml:space="preserve"> osoba mająca czynne prawo wyborcze do Sejmu, tj.:</w:t>
      </w:r>
    </w:p>
    <w:p w:rsidR="00E60E04" w:rsidRPr="00D808FD" w:rsidRDefault="00E60E04" w:rsidP="005F2CF8">
      <w:pPr>
        <w:pStyle w:val="Akapitzlist"/>
        <w:numPr>
          <w:ilvl w:val="0"/>
          <w:numId w:val="3"/>
        </w:numPr>
        <w:autoSpaceDE w:val="0"/>
        <w:autoSpaceDN w:val="0"/>
        <w:adjustRightInd w:val="0"/>
        <w:spacing w:before="170" w:after="0"/>
        <w:ind w:left="993" w:hanging="426"/>
        <w:jc w:val="both"/>
        <w:textAlignment w:val="center"/>
        <w:rPr>
          <w:rFonts w:cs="Times New Roman"/>
          <w:color w:val="000000"/>
          <w:sz w:val="26"/>
          <w:szCs w:val="26"/>
        </w:rPr>
      </w:pPr>
      <w:r w:rsidRPr="00D808FD">
        <w:rPr>
          <w:rFonts w:cs="Times New Roman"/>
          <w:color w:val="000000"/>
          <w:sz w:val="26"/>
          <w:szCs w:val="26"/>
        </w:rPr>
        <w:t>będąca obywatelem polskim;</w:t>
      </w:r>
    </w:p>
    <w:p w:rsidR="00E60E04" w:rsidRPr="00D808FD" w:rsidRDefault="00E60E04" w:rsidP="005F2CF8">
      <w:pPr>
        <w:pStyle w:val="Akapitzlist"/>
        <w:numPr>
          <w:ilvl w:val="0"/>
          <w:numId w:val="3"/>
        </w:numPr>
        <w:autoSpaceDE w:val="0"/>
        <w:autoSpaceDN w:val="0"/>
        <w:adjustRightInd w:val="0"/>
        <w:spacing w:before="170" w:after="0"/>
        <w:ind w:left="993" w:hanging="426"/>
        <w:jc w:val="both"/>
        <w:textAlignment w:val="center"/>
        <w:rPr>
          <w:rFonts w:cs="Times New Roman"/>
          <w:color w:val="000000"/>
          <w:sz w:val="26"/>
          <w:szCs w:val="26"/>
        </w:rPr>
      </w:pPr>
      <w:r w:rsidRPr="00D808FD">
        <w:rPr>
          <w:rFonts w:cs="Times New Roman"/>
          <w:color w:val="000000"/>
          <w:sz w:val="26"/>
          <w:szCs w:val="26"/>
        </w:rPr>
        <w:t>która najpóźniej w dniu głosowania kończy 18 lat;</w:t>
      </w:r>
    </w:p>
    <w:p w:rsidR="00E60E04" w:rsidRPr="00D808FD" w:rsidRDefault="00E60E04" w:rsidP="005F2CF8">
      <w:pPr>
        <w:pStyle w:val="Akapitzlist"/>
        <w:numPr>
          <w:ilvl w:val="0"/>
          <w:numId w:val="3"/>
        </w:numPr>
        <w:autoSpaceDE w:val="0"/>
        <w:autoSpaceDN w:val="0"/>
        <w:adjustRightInd w:val="0"/>
        <w:spacing w:before="170" w:after="0"/>
        <w:ind w:left="993" w:hanging="426"/>
        <w:jc w:val="both"/>
        <w:textAlignment w:val="center"/>
        <w:rPr>
          <w:rFonts w:cs="Times New Roman"/>
          <w:color w:val="000000"/>
          <w:sz w:val="26"/>
          <w:szCs w:val="26"/>
        </w:rPr>
      </w:pPr>
      <w:r w:rsidRPr="00D808FD">
        <w:rPr>
          <w:rFonts w:cs="Times New Roman"/>
          <w:color w:val="000000"/>
          <w:sz w:val="26"/>
          <w:szCs w:val="26"/>
        </w:rPr>
        <w:t>która nie jest pozbawiona praw publicznych prawomocnym orzeczeniem sądu;</w:t>
      </w:r>
    </w:p>
    <w:p w:rsidR="00E60E04" w:rsidRPr="00D808FD" w:rsidRDefault="00E60E04" w:rsidP="005F2CF8">
      <w:pPr>
        <w:pStyle w:val="Akapitzlist"/>
        <w:numPr>
          <w:ilvl w:val="0"/>
          <w:numId w:val="3"/>
        </w:numPr>
        <w:autoSpaceDE w:val="0"/>
        <w:autoSpaceDN w:val="0"/>
        <w:adjustRightInd w:val="0"/>
        <w:spacing w:before="170" w:after="0"/>
        <w:ind w:left="993" w:hanging="426"/>
        <w:jc w:val="both"/>
        <w:textAlignment w:val="center"/>
        <w:rPr>
          <w:rFonts w:cs="Times New Roman"/>
          <w:color w:val="000000"/>
          <w:sz w:val="26"/>
          <w:szCs w:val="26"/>
        </w:rPr>
      </w:pPr>
      <w:r w:rsidRPr="00D808FD">
        <w:rPr>
          <w:rFonts w:cs="Times New Roman"/>
          <w:color w:val="000000"/>
          <w:sz w:val="26"/>
          <w:szCs w:val="26"/>
        </w:rPr>
        <w:t>która nie jest pozbawiona praw wyborczych prawomocnym orzeczeniem Trybunału Stanu;</w:t>
      </w:r>
    </w:p>
    <w:p w:rsidR="00E60E04" w:rsidRPr="00D808FD" w:rsidRDefault="00E60E04" w:rsidP="005F2CF8">
      <w:pPr>
        <w:pStyle w:val="Akapitzlist"/>
        <w:numPr>
          <w:ilvl w:val="0"/>
          <w:numId w:val="3"/>
        </w:numPr>
        <w:autoSpaceDE w:val="0"/>
        <w:autoSpaceDN w:val="0"/>
        <w:adjustRightInd w:val="0"/>
        <w:spacing w:before="170" w:after="0"/>
        <w:ind w:left="993" w:hanging="426"/>
        <w:jc w:val="both"/>
        <w:textAlignment w:val="center"/>
        <w:rPr>
          <w:rFonts w:cs="Times New Roman"/>
          <w:color w:val="000000"/>
          <w:sz w:val="26"/>
          <w:szCs w:val="26"/>
        </w:rPr>
      </w:pPr>
      <w:r w:rsidRPr="00D808FD">
        <w:rPr>
          <w:rFonts w:cs="Times New Roman"/>
          <w:color w:val="000000"/>
          <w:sz w:val="26"/>
          <w:szCs w:val="26"/>
        </w:rPr>
        <w:t>która nie jest ubezwłasnowolniona prawomocnym orzeczeniem sądu.</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b/>
          <w:bCs/>
          <w:color w:val="000000"/>
          <w:sz w:val="26"/>
          <w:szCs w:val="26"/>
        </w:rPr>
        <w:t>Mężem zaufania nie może być:</w:t>
      </w:r>
    </w:p>
    <w:p w:rsidR="00E60E04" w:rsidRPr="00D808FD" w:rsidRDefault="00E60E04" w:rsidP="005F2CF8">
      <w:pPr>
        <w:pStyle w:val="Akapitzlist"/>
        <w:numPr>
          <w:ilvl w:val="0"/>
          <w:numId w:val="4"/>
        </w:numPr>
        <w:autoSpaceDE w:val="0"/>
        <w:autoSpaceDN w:val="0"/>
        <w:adjustRightInd w:val="0"/>
        <w:spacing w:before="170" w:after="0"/>
        <w:ind w:left="993" w:hanging="426"/>
        <w:jc w:val="both"/>
        <w:textAlignment w:val="center"/>
        <w:rPr>
          <w:rFonts w:cs="Times New Roman"/>
          <w:color w:val="000000"/>
          <w:sz w:val="26"/>
          <w:szCs w:val="26"/>
        </w:rPr>
      </w:pPr>
      <w:r w:rsidRPr="00D808FD">
        <w:rPr>
          <w:rFonts w:cs="Times New Roman"/>
          <w:color w:val="000000"/>
          <w:sz w:val="26"/>
          <w:szCs w:val="26"/>
        </w:rPr>
        <w:t>kandydat w wyborach;</w:t>
      </w:r>
    </w:p>
    <w:p w:rsidR="00E60E04" w:rsidRPr="00D808FD" w:rsidRDefault="00E60E04" w:rsidP="005F2CF8">
      <w:pPr>
        <w:pStyle w:val="Akapitzlist"/>
        <w:numPr>
          <w:ilvl w:val="0"/>
          <w:numId w:val="4"/>
        </w:numPr>
        <w:autoSpaceDE w:val="0"/>
        <w:autoSpaceDN w:val="0"/>
        <w:adjustRightInd w:val="0"/>
        <w:spacing w:before="170" w:after="0"/>
        <w:ind w:left="993" w:hanging="426"/>
        <w:jc w:val="both"/>
        <w:textAlignment w:val="center"/>
        <w:rPr>
          <w:rFonts w:cs="Times New Roman"/>
          <w:color w:val="000000"/>
          <w:sz w:val="26"/>
          <w:szCs w:val="26"/>
        </w:rPr>
      </w:pPr>
      <w:r w:rsidRPr="00D808FD">
        <w:rPr>
          <w:rFonts w:cs="Times New Roman"/>
          <w:color w:val="000000"/>
          <w:sz w:val="26"/>
          <w:szCs w:val="26"/>
        </w:rPr>
        <w:t>komisarz wyborczy;</w:t>
      </w:r>
    </w:p>
    <w:p w:rsidR="00E60E04" w:rsidRPr="00D808FD" w:rsidRDefault="00E60E04" w:rsidP="005F2CF8">
      <w:pPr>
        <w:pStyle w:val="Akapitzlist"/>
        <w:numPr>
          <w:ilvl w:val="0"/>
          <w:numId w:val="4"/>
        </w:numPr>
        <w:autoSpaceDE w:val="0"/>
        <w:autoSpaceDN w:val="0"/>
        <w:adjustRightInd w:val="0"/>
        <w:spacing w:before="170" w:after="0"/>
        <w:ind w:left="993" w:hanging="426"/>
        <w:jc w:val="both"/>
        <w:textAlignment w:val="center"/>
        <w:rPr>
          <w:rFonts w:cs="Times New Roman"/>
          <w:color w:val="000000"/>
          <w:sz w:val="26"/>
          <w:szCs w:val="26"/>
        </w:rPr>
      </w:pPr>
      <w:r w:rsidRPr="00D808FD">
        <w:rPr>
          <w:rFonts w:cs="Times New Roman"/>
          <w:color w:val="000000"/>
          <w:sz w:val="26"/>
          <w:szCs w:val="26"/>
        </w:rPr>
        <w:t>pełnomocnik wyborczy;</w:t>
      </w:r>
    </w:p>
    <w:p w:rsidR="00E60E04" w:rsidRPr="00D808FD" w:rsidRDefault="00E60E04" w:rsidP="005F2CF8">
      <w:pPr>
        <w:pStyle w:val="Akapitzlist"/>
        <w:numPr>
          <w:ilvl w:val="0"/>
          <w:numId w:val="4"/>
        </w:numPr>
        <w:autoSpaceDE w:val="0"/>
        <w:autoSpaceDN w:val="0"/>
        <w:adjustRightInd w:val="0"/>
        <w:spacing w:before="170" w:after="0"/>
        <w:ind w:left="993" w:hanging="426"/>
        <w:jc w:val="both"/>
        <w:textAlignment w:val="center"/>
        <w:rPr>
          <w:rFonts w:cs="Times New Roman"/>
          <w:color w:val="000000"/>
          <w:sz w:val="26"/>
          <w:szCs w:val="26"/>
        </w:rPr>
      </w:pPr>
      <w:r w:rsidRPr="00D808FD">
        <w:rPr>
          <w:rFonts w:cs="Times New Roman"/>
          <w:color w:val="000000"/>
          <w:sz w:val="26"/>
          <w:szCs w:val="26"/>
        </w:rPr>
        <w:t>pełnomocnik finansowy;</w:t>
      </w:r>
    </w:p>
    <w:p w:rsidR="00E60E04" w:rsidRPr="00D808FD" w:rsidRDefault="00E60E04" w:rsidP="005F2CF8">
      <w:pPr>
        <w:pStyle w:val="Akapitzlist"/>
        <w:numPr>
          <w:ilvl w:val="0"/>
          <w:numId w:val="4"/>
        </w:numPr>
        <w:autoSpaceDE w:val="0"/>
        <w:autoSpaceDN w:val="0"/>
        <w:adjustRightInd w:val="0"/>
        <w:spacing w:before="170" w:after="0"/>
        <w:ind w:left="993" w:hanging="426"/>
        <w:jc w:val="both"/>
        <w:textAlignment w:val="center"/>
        <w:rPr>
          <w:rFonts w:cs="Times New Roman"/>
          <w:color w:val="000000"/>
          <w:sz w:val="26"/>
          <w:szCs w:val="26"/>
        </w:rPr>
      </w:pPr>
      <w:r w:rsidRPr="00D808FD">
        <w:rPr>
          <w:rFonts w:cs="Times New Roman"/>
          <w:color w:val="000000"/>
          <w:sz w:val="26"/>
          <w:szCs w:val="26"/>
        </w:rPr>
        <w:t>urzędnik wyborczy;</w:t>
      </w:r>
    </w:p>
    <w:p w:rsidR="00E60E04" w:rsidRPr="00D808FD" w:rsidRDefault="00E60E04" w:rsidP="005F2CF8">
      <w:pPr>
        <w:pStyle w:val="Akapitzlist"/>
        <w:numPr>
          <w:ilvl w:val="0"/>
          <w:numId w:val="4"/>
        </w:numPr>
        <w:autoSpaceDE w:val="0"/>
        <w:autoSpaceDN w:val="0"/>
        <w:adjustRightInd w:val="0"/>
        <w:spacing w:before="170" w:after="0"/>
        <w:ind w:left="993" w:hanging="426"/>
        <w:jc w:val="both"/>
        <w:textAlignment w:val="center"/>
        <w:rPr>
          <w:rFonts w:cs="Times New Roman"/>
          <w:color w:val="000000"/>
          <w:sz w:val="26"/>
          <w:szCs w:val="26"/>
        </w:rPr>
      </w:pPr>
      <w:r w:rsidRPr="00D808FD">
        <w:rPr>
          <w:rFonts w:cs="Times New Roman"/>
          <w:color w:val="000000"/>
          <w:sz w:val="26"/>
          <w:szCs w:val="26"/>
        </w:rPr>
        <w:t>członek komisji wyborczej.</w:t>
      </w:r>
    </w:p>
    <w:p w:rsidR="00E60E04" w:rsidRPr="00D808FD" w:rsidRDefault="00E60E04" w:rsidP="00272454">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Mężowie zaufania przed przystąpieniem do swoich czynności przedstawiają przewodniczącemu komisji:</w:t>
      </w:r>
    </w:p>
    <w:p w:rsidR="00E60E04" w:rsidRPr="00D808FD" w:rsidRDefault="00E60E04" w:rsidP="005F2CF8">
      <w:pPr>
        <w:pStyle w:val="Akapitzlist"/>
        <w:numPr>
          <w:ilvl w:val="0"/>
          <w:numId w:val="5"/>
        </w:numPr>
        <w:autoSpaceDE w:val="0"/>
        <w:autoSpaceDN w:val="0"/>
        <w:adjustRightInd w:val="0"/>
        <w:spacing w:before="170" w:after="0"/>
        <w:ind w:left="993" w:hanging="426"/>
        <w:jc w:val="both"/>
        <w:textAlignment w:val="center"/>
        <w:rPr>
          <w:rFonts w:cs="Times New Roman"/>
          <w:color w:val="000000"/>
          <w:sz w:val="26"/>
          <w:szCs w:val="26"/>
        </w:rPr>
      </w:pPr>
      <w:r w:rsidRPr="00D808FD">
        <w:rPr>
          <w:rFonts w:cs="Times New Roman"/>
          <w:color w:val="000000"/>
          <w:sz w:val="26"/>
          <w:szCs w:val="26"/>
        </w:rPr>
        <w:t>dokument tożsamości;</w:t>
      </w:r>
    </w:p>
    <w:p w:rsidR="00E60E04" w:rsidRPr="00D808FD" w:rsidRDefault="00E60E04" w:rsidP="005F2CF8">
      <w:pPr>
        <w:pStyle w:val="Akapitzlist"/>
        <w:numPr>
          <w:ilvl w:val="0"/>
          <w:numId w:val="5"/>
        </w:numPr>
        <w:autoSpaceDE w:val="0"/>
        <w:autoSpaceDN w:val="0"/>
        <w:adjustRightInd w:val="0"/>
        <w:spacing w:after="0"/>
        <w:ind w:left="992" w:hanging="425"/>
        <w:contextualSpacing w:val="0"/>
        <w:jc w:val="both"/>
        <w:textAlignment w:val="center"/>
        <w:rPr>
          <w:rFonts w:cs="Times New Roman"/>
          <w:color w:val="000000"/>
          <w:sz w:val="26"/>
          <w:szCs w:val="26"/>
        </w:rPr>
      </w:pPr>
      <w:r w:rsidRPr="00D808FD">
        <w:rPr>
          <w:rFonts w:cs="Times New Roman"/>
          <w:color w:val="000000"/>
          <w:sz w:val="26"/>
          <w:szCs w:val="26"/>
        </w:rPr>
        <w:t>zaświadczenie podpisane przez pełnomocnika wyborczego lub upoważnioną przez niego osobę. Jeżeli zaświadczenie wystawiła osoba upoważniona przez pełnomocnika, mąż zaufania okazuje również kserokopię tego upoważnienia.</w:t>
      </w:r>
    </w:p>
    <w:p w:rsidR="00272454" w:rsidRPr="00D808FD" w:rsidRDefault="009252B5" w:rsidP="0039589D">
      <w:pPr>
        <w:autoSpaceDE w:val="0"/>
        <w:autoSpaceDN w:val="0"/>
        <w:adjustRightInd w:val="0"/>
        <w:spacing w:after="0" w:line="360" w:lineRule="auto"/>
        <w:ind w:left="992"/>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Z uwagi na stan epidemii, o ile nie ma możliwości przedłożenia oryginału</w:t>
      </w:r>
      <w:r w:rsidR="00272454" w:rsidRPr="00D808FD">
        <w:rPr>
          <w:rFonts w:ascii="Times New Roman" w:hAnsi="Times New Roman" w:cs="Times New Roman"/>
          <w:color w:val="000000"/>
          <w:sz w:val="26"/>
          <w:szCs w:val="26"/>
        </w:rPr>
        <w:t xml:space="preserve"> zaświadczeni</w:t>
      </w:r>
      <w:r w:rsidRPr="00D808FD">
        <w:rPr>
          <w:rFonts w:ascii="Times New Roman" w:hAnsi="Times New Roman" w:cs="Times New Roman"/>
          <w:color w:val="000000"/>
          <w:sz w:val="26"/>
          <w:szCs w:val="26"/>
        </w:rPr>
        <w:t>a</w:t>
      </w:r>
      <w:r w:rsidR="00272454" w:rsidRPr="00D808FD">
        <w:rPr>
          <w:rFonts w:ascii="Times New Roman" w:hAnsi="Times New Roman" w:cs="Times New Roman"/>
          <w:color w:val="000000"/>
          <w:sz w:val="26"/>
          <w:szCs w:val="26"/>
        </w:rPr>
        <w:t xml:space="preserve">, </w:t>
      </w:r>
      <w:r w:rsidRPr="00D808FD">
        <w:rPr>
          <w:rFonts w:ascii="Times New Roman" w:hAnsi="Times New Roman" w:cs="Times New Roman"/>
          <w:color w:val="000000"/>
          <w:sz w:val="26"/>
          <w:szCs w:val="26"/>
        </w:rPr>
        <w:t>zarówno zaświadczenie</w:t>
      </w:r>
      <w:r w:rsidR="0079750D" w:rsidRPr="00D808FD">
        <w:rPr>
          <w:rFonts w:ascii="Times New Roman" w:hAnsi="Times New Roman" w:cs="Times New Roman"/>
          <w:color w:val="000000"/>
          <w:sz w:val="26"/>
          <w:szCs w:val="26"/>
        </w:rPr>
        <w:t xml:space="preserve"> podpisane przez</w:t>
      </w:r>
      <w:r w:rsidR="00053BA3" w:rsidRPr="00D808FD">
        <w:rPr>
          <w:rFonts w:ascii="Times New Roman" w:hAnsi="Times New Roman" w:cs="Times New Roman"/>
          <w:color w:val="000000"/>
          <w:sz w:val="26"/>
          <w:szCs w:val="26"/>
        </w:rPr>
        <w:t xml:space="preserve"> </w:t>
      </w:r>
      <w:r w:rsidR="0079750D" w:rsidRPr="00D808FD">
        <w:rPr>
          <w:rFonts w:ascii="Times New Roman" w:hAnsi="Times New Roman" w:cs="Times New Roman"/>
          <w:color w:val="000000"/>
          <w:sz w:val="26"/>
          <w:szCs w:val="26"/>
        </w:rPr>
        <w:t>pełnomocnika wyborczego lub upoważnioną przez niego osobę</w:t>
      </w:r>
      <w:r w:rsidRPr="00D808FD">
        <w:rPr>
          <w:rFonts w:ascii="Times New Roman" w:hAnsi="Times New Roman" w:cs="Times New Roman"/>
          <w:color w:val="000000"/>
          <w:sz w:val="26"/>
          <w:szCs w:val="26"/>
        </w:rPr>
        <w:t xml:space="preserve">, </w:t>
      </w:r>
      <w:r w:rsidR="00272454" w:rsidRPr="00D808FD">
        <w:rPr>
          <w:rFonts w:ascii="Times New Roman" w:hAnsi="Times New Roman" w:cs="Times New Roman"/>
          <w:color w:val="000000"/>
          <w:sz w:val="26"/>
          <w:szCs w:val="26"/>
        </w:rPr>
        <w:t xml:space="preserve">jak też ewentualne upoważnienie, mogą zostać przedłożone </w:t>
      </w:r>
      <w:r w:rsidRPr="00D808FD">
        <w:rPr>
          <w:rFonts w:ascii="Times New Roman" w:hAnsi="Times New Roman" w:cs="Times New Roman"/>
          <w:color w:val="000000"/>
          <w:sz w:val="26"/>
          <w:szCs w:val="26"/>
        </w:rPr>
        <w:t xml:space="preserve">przewodniczącemu komisji </w:t>
      </w:r>
      <w:r w:rsidR="00272454" w:rsidRPr="00D808FD">
        <w:rPr>
          <w:rFonts w:ascii="Times New Roman" w:hAnsi="Times New Roman" w:cs="Times New Roman"/>
          <w:color w:val="000000"/>
          <w:sz w:val="26"/>
          <w:szCs w:val="26"/>
        </w:rPr>
        <w:t>w formie wydruku skan</w:t>
      </w:r>
      <w:r w:rsidRPr="00D808FD">
        <w:rPr>
          <w:rFonts w:ascii="Times New Roman" w:hAnsi="Times New Roman" w:cs="Times New Roman"/>
          <w:color w:val="000000"/>
          <w:sz w:val="26"/>
          <w:szCs w:val="26"/>
        </w:rPr>
        <w:t>ów</w:t>
      </w:r>
      <w:r w:rsidR="00272454" w:rsidRPr="00D808FD">
        <w:rPr>
          <w:rFonts w:ascii="Times New Roman" w:hAnsi="Times New Roman" w:cs="Times New Roman"/>
          <w:color w:val="000000"/>
          <w:sz w:val="26"/>
          <w:szCs w:val="26"/>
        </w:rPr>
        <w:t xml:space="preserve"> tych dokumentów. </w:t>
      </w:r>
    </w:p>
    <w:p w:rsidR="00E60E04" w:rsidRPr="00D808FD" w:rsidRDefault="00E60E04" w:rsidP="0039589D">
      <w:pPr>
        <w:autoSpaceDE w:val="0"/>
        <w:autoSpaceDN w:val="0"/>
        <w:adjustRightInd w:val="0"/>
        <w:spacing w:before="170" w:after="0" w:line="360" w:lineRule="auto"/>
        <w:ind w:left="992"/>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lastRenderedPageBreak/>
        <w:t>Zaświadczenie powinno zostać sporządzone według wzoru ustalonego przez Państwową Komisję Wyborczą uchwałą z dnia 30 lipca 2018 r. w sprawie wzoru zaświadczenia dla męża zaufania (M.P. poz. 822). Zaświadczenia mogą różnić się między sobą wyglądem i układem graficznym, ale ich treść musi odpowiadać wzorowi ustalonemu przez Państwową Komisję Wyborczą.</w:t>
      </w:r>
    </w:p>
    <w:p w:rsidR="00E60E04" w:rsidRPr="00D808FD" w:rsidRDefault="00E60E04" w:rsidP="009252B5">
      <w:pPr>
        <w:autoSpaceDE w:val="0"/>
        <w:autoSpaceDN w:val="0"/>
        <w:adjustRightInd w:val="0"/>
        <w:spacing w:before="170"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Przebywając w lokalu komisji, mężowie zaufania zobowiązani są do noszenia w widoczny sposób identyfikatora z imieniem, nazwiskiem, funkcją oraz</w:t>
      </w:r>
      <w:r w:rsidR="009252B5" w:rsidRPr="00D808FD">
        <w:rPr>
          <w:rFonts w:ascii="Times New Roman" w:hAnsi="Times New Roman" w:cs="Times New Roman"/>
          <w:color w:val="000000"/>
          <w:sz w:val="26"/>
          <w:szCs w:val="26"/>
        </w:rPr>
        <w:t xml:space="preserve"> </w:t>
      </w:r>
      <w:r w:rsidRPr="00D808FD">
        <w:rPr>
          <w:rFonts w:ascii="Times New Roman" w:hAnsi="Times New Roman" w:cs="Times New Roman"/>
          <w:color w:val="000000"/>
          <w:sz w:val="26"/>
          <w:szCs w:val="26"/>
        </w:rPr>
        <w:t>nazwą komitetu wyborczego, który reprezentują. Identyfikatory nie</w:t>
      </w:r>
      <w:r w:rsidR="009252B5" w:rsidRPr="00D808FD">
        <w:rPr>
          <w:rFonts w:ascii="Times New Roman" w:hAnsi="Times New Roman" w:cs="Times New Roman"/>
          <w:color w:val="000000"/>
          <w:sz w:val="26"/>
          <w:szCs w:val="26"/>
        </w:rPr>
        <w:t xml:space="preserve"> </w:t>
      </w:r>
      <w:r w:rsidRPr="00D808FD">
        <w:rPr>
          <w:rFonts w:ascii="Times New Roman" w:hAnsi="Times New Roman" w:cs="Times New Roman"/>
          <w:color w:val="000000"/>
          <w:sz w:val="26"/>
          <w:szCs w:val="26"/>
        </w:rPr>
        <w:t>mogą zawierać elementów kampanii wyborczej.</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bCs/>
          <w:color w:val="000000"/>
          <w:sz w:val="26"/>
          <w:szCs w:val="26"/>
        </w:rPr>
      </w:pPr>
      <w:r w:rsidRPr="00D808FD">
        <w:rPr>
          <w:rFonts w:cs="Times New Roman"/>
          <w:color w:val="000000"/>
          <w:sz w:val="26"/>
          <w:szCs w:val="26"/>
        </w:rPr>
        <w:t>Przewodniczący komisji informuje mężów zaufania o przysługujących im</w:t>
      </w:r>
      <w:r w:rsidR="00CD48DF" w:rsidRPr="00D808FD">
        <w:rPr>
          <w:rFonts w:cs="Times New Roman"/>
          <w:color w:val="000000"/>
          <w:sz w:val="26"/>
          <w:szCs w:val="26"/>
        </w:rPr>
        <w:t> </w:t>
      </w:r>
      <w:r w:rsidRPr="00D808FD">
        <w:rPr>
          <w:rFonts w:cs="Times New Roman"/>
          <w:color w:val="000000"/>
          <w:sz w:val="26"/>
          <w:szCs w:val="26"/>
        </w:rPr>
        <w:t>prawach i</w:t>
      </w:r>
      <w:r w:rsidR="00CD48DF" w:rsidRPr="00D808FD">
        <w:rPr>
          <w:rFonts w:cs="Times New Roman"/>
          <w:color w:val="000000"/>
          <w:sz w:val="26"/>
          <w:szCs w:val="26"/>
        </w:rPr>
        <w:t xml:space="preserve"> </w:t>
      </w:r>
      <w:r w:rsidRPr="00D808FD">
        <w:rPr>
          <w:rFonts w:cs="Times New Roman"/>
          <w:color w:val="000000"/>
          <w:sz w:val="26"/>
          <w:szCs w:val="26"/>
        </w:rPr>
        <w:t xml:space="preserve">wskazuje miejsce w lokalu komisji, z którego </w:t>
      </w:r>
      <w:r w:rsidRPr="00D808FD">
        <w:rPr>
          <w:rFonts w:cs="Times New Roman"/>
          <w:sz w:val="26"/>
          <w:szCs w:val="26"/>
        </w:rPr>
        <w:t xml:space="preserve">będą </w:t>
      </w:r>
      <w:r w:rsidRPr="00D808FD">
        <w:rPr>
          <w:rFonts w:cs="Times New Roman"/>
          <w:color w:val="000000"/>
          <w:sz w:val="26"/>
          <w:szCs w:val="26"/>
        </w:rPr>
        <w:t xml:space="preserve">mogli obserwować przebieg czynności wykonywanych przez komisję. </w:t>
      </w:r>
      <w:r w:rsidRPr="00D808FD">
        <w:rPr>
          <w:rFonts w:cs="Times New Roman"/>
          <w:b/>
          <w:bCs/>
          <w:color w:val="000000"/>
          <w:sz w:val="26"/>
          <w:szCs w:val="26"/>
        </w:rPr>
        <w:t>Mężowie zaufania mają prawo w</w:t>
      </w:r>
      <w:r w:rsidR="00C0348E" w:rsidRPr="00D808FD">
        <w:rPr>
          <w:rFonts w:cs="Times New Roman"/>
          <w:b/>
          <w:bCs/>
          <w:color w:val="000000"/>
          <w:sz w:val="26"/>
          <w:szCs w:val="26"/>
        </w:rPr>
        <w:t xml:space="preserve"> </w:t>
      </w:r>
      <w:r w:rsidRPr="00D808FD">
        <w:rPr>
          <w:rFonts w:cs="Times New Roman"/>
          <w:b/>
          <w:bCs/>
          <w:color w:val="000000"/>
          <w:sz w:val="26"/>
          <w:szCs w:val="26"/>
        </w:rPr>
        <w:t>szczególności:</w:t>
      </w:r>
    </w:p>
    <w:p w:rsidR="00E60E04" w:rsidRPr="00D808FD" w:rsidRDefault="00E60E04" w:rsidP="005F2CF8">
      <w:pPr>
        <w:pStyle w:val="Akapitzlist"/>
        <w:numPr>
          <w:ilvl w:val="0"/>
          <w:numId w:val="6"/>
        </w:numPr>
        <w:autoSpaceDE w:val="0"/>
        <w:autoSpaceDN w:val="0"/>
        <w:adjustRightInd w:val="0"/>
        <w:spacing w:before="170" w:after="0"/>
        <w:ind w:left="993" w:hanging="426"/>
        <w:contextualSpacing w:val="0"/>
        <w:jc w:val="both"/>
        <w:textAlignment w:val="center"/>
        <w:rPr>
          <w:rFonts w:cs="Times New Roman"/>
          <w:b/>
          <w:bCs/>
          <w:color w:val="000000"/>
          <w:sz w:val="26"/>
          <w:szCs w:val="26"/>
        </w:rPr>
      </w:pPr>
      <w:r w:rsidRPr="00D808FD">
        <w:rPr>
          <w:rFonts w:cs="Times New Roman"/>
          <w:color w:val="000000"/>
          <w:sz w:val="26"/>
          <w:szCs w:val="26"/>
        </w:rPr>
        <w:t>być obecni podczas wszystkich czynności komisji, do której zostali wyznaczeni;</w:t>
      </w:r>
    </w:p>
    <w:p w:rsidR="00E60E04" w:rsidRPr="00D808FD" w:rsidRDefault="00E60E04" w:rsidP="005F2CF8">
      <w:pPr>
        <w:pStyle w:val="Akapitzlist"/>
        <w:numPr>
          <w:ilvl w:val="0"/>
          <w:numId w:val="6"/>
        </w:numPr>
        <w:autoSpaceDE w:val="0"/>
        <w:autoSpaceDN w:val="0"/>
        <w:adjustRightInd w:val="0"/>
        <w:spacing w:after="0"/>
        <w:ind w:left="993" w:hanging="426"/>
        <w:contextualSpacing w:val="0"/>
        <w:jc w:val="both"/>
        <w:textAlignment w:val="center"/>
        <w:rPr>
          <w:rFonts w:cs="Times New Roman"/>
          <w:b/>
          <w:bCs/>
          <w:color w:val="000000"/>
          <w:sz w:val="26"/>
          <w:szCs w:val="26"/>
        </w:rPr>
      </w:pPr>
      <w:r w:rsidRPr="00D808FD">
        <w:rPr>
          <w:rFonts w:cs="Times New Roman"/>
          <w:color w:val="000000"/>
          <w:sz w:val="26"/>
          <w:szCs w:val="26"/>
        </w:rPr>
        <w:t>być obecni w lokalu wyborczym w czasie przygotowania do</w:t>
      </w:r>
      <w:r w:rsidR="00411AD6" w:rsidRPr="00D808FD">
        <w:rPr>
          <w:rFonts w:cs="Times New Roman"/>
          <w:color w:val="000000"/>
          <w:sz w:val="26"/>
          <w:szCs w:val="26"/>
        </w:rPr>
        <w:t xml:space="preserve"> </w:t>
      </w:r>
      <w:r w:rsidRPr="00D808FD">
        <w:rPr>
          <w:rFonts w:cs="Times New Roman"/>
          <w:color w:val="000000"/>
          <w:sz w:val="26"/>
          <w:szCs w:val="26"/>
        </w:rPr>
        <w:t>głosowania, w</w:t>
      </w:r>
      <w:r w:rsidR="006913CA" w:rsidRPr="00D808FD">
        <w:rPr>
          <w:rFonts w:cs="Times New Roman"/>
          <w:color w:val="000000"/>
          <w:sz w:val="26"/>
          <w:szCs w:val="26"/>
        </w:rPr>
        <w:t> </w:t>
      </w:r>
      <w:r w:rsidRPr="00D808FD">
        <w:rPr>
          <w:rFonts w:cs="Times New Roman"/>
          <w:color w:val="000000"/>
          <w:sz w:val="26"/>
          <w:szCs w:val="26"/>
        </w:rPr>
        <w:t>trakcie głosowania i podczas ustalania wyników głosowania oraz</w:t>
      </w:r>
      <w:r w:rsidR="00CE1A74" w:rsidRPr="00D808FD">
        <w:rPr>
          <w:rFonts w:cs="Times New Roman"/>
          <w:color w:val="000000"/>
          <w:sz w:val="26"/>
          <w:szCs w:val="26"/>
        </w:rPr>
        <w:t> </w:t>
      </w:r>
      <w:r w:rsidRPr="00D808FD">
        <w:rPr>
          <w:rFonts w:cs="Times New Roman"/>
          <w:color w:val="000000"/>
          <w:sz w:val="26"/>
          <w:szCs w:val="26"/>
        </w:rPr>
        <w:t>sporządzania protokołu;</w:t>
      </w:r>
    </w:p>
    <w:p w:rsidR="00E60E04" w:rsidRPr="00D808FD" w:rsidRDefault="00E60E04" w:rsidP="005F2CF8">
      <w:pPr>
        <w:pStyle w:val="Akapitzlist"/>
        <w:numPr>
          <w:ilvl w:val="0"/>
          <w:numId w:val="6"/>
        </w:numPr>
        <w:autoSpaceDE w:val="0"/>
        <w:autoSpaceDN w:val="0"/>
        <w:adjustRightInd w:val="0"/>
        <w:spacing w:after="0"/>
        <w:ind w:left="993" w:hanging="426"/>
        <w:contextualSpacing w:val="0"/>
        <w:jc w:val="both"/>
        <w:textAlignment w:val="center"/>
        <w:rPr>
          <w:rFonts w:cs="Times New Roman"/>
          <w:b/>
          <w:bCs/>
          <w:color w:val="000000"/>
          <w:sz w:val="26"/>
          <w:szCs w:val="26"/>
        </w:rPr>
      </w:pPr>
      <w:r w:rsidRPr="00D808FD">
        <w:rPr>
          <w:rFonts w:cs="Times New Roman"/>
          <w:color w:val="000000"/>
          <w:sz w:val="26"/>
          <w:szCs w:val="26"/>
        </w:rPr>
        <w:t>obserwować liczenie głosów przez komisję i ustalanie przez nią wyników głosowania;</w:t>
      </w:r>
    </w:p>
    <w:p w:rsidR="00E60E04" w:rsidRPr="00D808FD" w:rsidRDefault="00E60E04" w:rsidP="005F2CF8">
      <w:pPr>
        <w:pStyle w:val="Akapitzlist"/>
        <w:numPr>
          <w:ilvl w:val="0"/>
          <w:numId w:val="6"/>
        </w:numPr>
        <w:autoSpaceDE w:val="0"/>
        <w:autoSpaceDN w:val="0"/>
        <w:adjustRightInd w:val="0"/>
        <w:spacing w:after="0"/>
        <w:ind w:left="993" w:hanging="426"/>
        <w:contextualSpacing w:val="0"/>
        <w:jc w:val="both"/>
        <w:textAlignment w:val="center"/>
        <w:rPr>
          <w:rFonts w:cs="Times New Roman"/>
          <w:b/>
          <w:bCs/>
          <w:color w:val="000000"/>
          <w:sz w:val="26"/>
          <w:szCs w:val="26"/>
        </w:rPr>
      </w:pPr>
      <w:r w:rsidRPr="00D808FD">
        <w:rPr>
          <w:rFonts w:cs="Times New Roman"/>
          <w:color w:val="000000"/>
          <w:sz w:val="26"/>
          <w:szCs w:val="26"/>
        </w:rPr>
        <w:t>zgłaszać przewodniczącemu komisji na bieżąco uwagi i zastrzeżenia;</w:t>
      </w:r>
    </w:p>
    <w:p w:rsidR="00E60E04" w:rsidRPr="00D808FD" w:rsidRDefault="00E60E04" w:rsidP="005F2CF8">
      <w:pPr>
        <w:pStyle w:val="Akapitzlist"/>
        <w:numPr>
          <w:ilvl w:val="0"/>
          <w:numId w:val="6"/>
        </w:numPr>
        <w:autoSpaceDE w:val="0"/>
        <w:autoSpaceDN w:val="0"/>
        <w:adjustRightInd w:val="0"/>
        <w:spacing w:after="0"/>
        <w:ind w:left="993" w:hanging="426"/>
        <w:contextualSpacing w:val="0"/>
        <w:jc w:val="both"/>
        <w:textAlignment w:val="center"/>
        <w:rPr>
          <w:rFonts w:cs="Times New Roman"/>
          <w:b/>
          <w:bCs/>
          <w:color w:val="000000"/>
          <w:sz w:val="26"/>
          <w:szCs w:val="26"/>
        </w:rPr>
      </w:pPr>
      <w:r w:rsidRPr="00D808FD">
        <w:rPr>
          <w:rFonts w:cs="Times New Roman"/>
          <w:color w:val="000000"/>
          <w:sz w:val="26"/>
          <w:szCs w:val="26"/>
        </w:rPr>
        <w:t>być obecni przy sprawdzaniu prawidłowości ustalenia wyników głosowania;</w:t>
      </w:r>
    </w:p>
    <w:p w:rsidR="00E60E04" w:rsidRPr="00D808FD" w:rsidRDefault="00E60E04" w:rsidP="005F2CF8">
      <w:pPr>
        <w:pStyle w:val="Akapitzlist"/>
        <w:numPr>
          <w:ilvl w:val="0"/>
          <w:numId w:val="6"/>
        </w:numPr>
        <w:autoSpaceDE w:val="0"/>
        <w:autoSpaceDN w:val="0"/>
        <w:adjustRightInd w:val="0"/>
        <w:spacing w:after="0"/>
        <w:ind w:left="993" w:hanging="426"/>
        <w:contextualSpacing w:val="0"/>
        <w:jc w:val="both"/>
        <w:textAlignment w:val="center"/>
        <w:rPr>
          <w:rFonts w:cs="Times New Roman"/>
          <w:b/>
          <w:bCs/>
          <w:color w:val="000000"/>
          <w:sz w:val="26"/>
          <w:szCs w:val="26"/>
        </w:rPr>
      </w:pPr>
      <w:r w:rsidRPr="00D808FD">
        <w:rPr>
          <w:rFonts w:cs="Times New Roman"/>
          <w:color w:val="000000"/>
          <w:sz w:val="26"/>
          <w:szCs w:val="26"/>
        </w:rPr>
        <w:t>wnosić uwagi do protokołu głosowania, z wymienieniem konkretnych zarzutów;</w:t>
      </w:r>
    </w:p>
    <w:p w:rsidR="00E60E04" w:rsidRPr="00D808FD" w:rsidRDefault="00E60E04" w:rsidP="005F2CF8">
      <w:pPr>
        <w:pStyle w:val="Akapitzlist"/>
        <w:numPr>
          <w:ilvl w:val="0"/>
          <w:numId w:val="6"/>
        </w:numPr>
        <w:autoSpaceDE w:val="0"/>
        <w:autoSpaceDN w:val="0"/>
        <w:adjustRightInd w:val="0"/>
        <w:spacing w:after="0"/>
        <w:ind w:left="993" w:hanging="426"/>
        <w:contextualSpacing w:val="0"/>
        <w:jc w:val="both"/>
        <w:textAlignment w:val="center"/>
        <w:rPr>
          <w:rFonts w:cs="Times New Roman"/>
          <w:b/>
          <w:bCs/>
          <w:color w:val="000000"/>
          <w:sz w:val="26"/>
          <w:szCs w:val="26"/>
        </w:rPr>
      </w:pPr>
      <w:r w:rsidRPr="00D808FD">
        <w:rPr>
          <w:rFonts w:cs="Times New Roman"/>
          <w:color w:val="000000"/>
          <w:sz w:val="26"/>
          <w:szCs w:val="26"/>
        </w:rPr>
        <w:t>występować o wydanie kopii protokołu głosowania;</w:t>
      </w:r>
    </w:p>
    <w:p w:rsidR="00E60E04" w:rsidRPr="00D808FD" w:rsidRDefault="00E60E04" w:rsidP="005F2CF8">
      <w:pPr>
        <w:pStyle w:val="Akapitzlist"/>
        <w:numPr>
          <w:ilvl w:val="0"/>
          <w:numId w:val="6"/>
        </w:numPr>
        <w:autoSpaceDE w:val="0"/>
        <w:autoSpaceDN w:val="0"/>
        <w:adjustRightInd w:val="0"/>
        <w:spacing w:after="0"/>
        <w:ind w:left="993" w:hanging="426"/>
        <w:contextualSpacing w:val="0"/>
        <w:jc w:val="both"/>
        <w:textAlignment w:val="center"/>
        <w:rPr>
          <w:rFonts w:cs="Times New Roman"/>
          <w:b/>
          <w:bCs/>
          <w:color w:val="000000"/>
          <w:sz w:val="26"/>
          <w:szCs w:val="26"/>
        </w:rPr>
      </w:pPr>
      <w:r w:rsidRPr="00D808FD">
        <w:rPr>
          <w:rFonts w:cs="Times New Roman"/>
          <w:color w:val="000000"/>
          <w:sz w:val="26"/>
          <w:szCs w:val="26"/>
        </w:rPr>
        <w:t>być obecni przy wprowadzaniu danych do sieci elektronicznego przesyłania danych;</w:t>
      </w:r>
    </w:p>
    <w:p w:rsidR="00E60E04" w:rsidRPr="00D808FD" w:rsidRDefault="00E60E04" w:rsidP="005F2CF8">
      <w:pPr>
        <w:pStyle w:val="Akapitzlist"/>
        <w:numPr>
          <w:ilvl w:val="0"/>
          <w:numId w:val="6"/>
        </w:numPr>
        <w:autoSpaceDE w:val="0"/>
        <w:autoSpaceDN w:val="0"/>
        <w:adjustRightInd w:val="0"/>
        <w:spacing w:after="0"/>
        <w:ind w:left="993" w:hanging="426"/>
        <w:contextualSpacing w:val="0"/>
        <w:jc w:val="both"/>
        <w:textAlignment w:val="center"/>
        <w:rPr>
          <w:rFonts w:cs="Times New Roman"/>
          <w:b/>
          <w:bCs/>
          <w:color w:val="000000"/>
          <w:sz w:val="26"/>
          <w:szCs w:val="26"/>
        </w:rPr>
      </w:pPr>
      <w:r w:rsidRPr="00D808FD">
        <w:rPr>
          <w:rFonts w:cs="Times New Roman"/>
          <w:color w:val="000000"/>
          <w:sz w:val="26"/>
          <w:szCs w:val="26"/>
        </w:rPr>
        <w:t>być obecni przy przewożeniu i przekazywaniu protokołu głosowania.</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bCs/>
          <w:color w:val="000000"/>
          <w:sz w:val="26"/>
          <w:szCs w:val="26"/>
        </w:rPr>
      </w:pPr>
      <w:r w:rsidRPr="00D808FD">
        <w:rPr>
          <w:rFonts w:cs="Times New Roman"/>
          <w:b/>
          <w:bCs/>
          <w:color w:val="000000"/>
          <w:sz w:val="26"/>
          <w:szCs w:val="26"/>
        </w:rPr>
        <w:t>Mężowie zaufania nie mogą w szczególności:</w:t>
      </w:r>
    </w:p>
    <w:p w:rsidR="00E60E04" w:rsidRPr="00D808FD" w:rsidRDefault="00E60E04" w:rsidP="005F2CF8">
      <w:pPr>
        <w:pStyle w:val="Akapitzlist"/>
        <w:numPr>
          <w:ilvl w:val="0"/>
          <w:numId w:val="7"/>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lastRenderedPageBreak/>
        <w:t>wykonywać żadnych czynności członka komisji;</w:t>
      </w:r>
    </w:p>
    <w:p w:rsidR="00E60E04" w:rsidRPr="00D808FD" w:rsidRDefault="00E60E04" w:rsidP="005F2CF8">
      <w:pPr>
        <w:pStyle w:val="Akapitzlist"/>
        <w:numPr>
          <w:ilvl w:val="0"/>
          <w:numId w:val="7"/>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pomagać wyborcom w głosowaniu ani udzielać im wyjaśnień;</w:t>
      </w:r>
    </w:p>
    <w:p w:rsidR="00C0348E" w:rsidRPr="00D808FD" w:rsidRDefault="00C0348E" w:rsidP="005F2CF8">
      <w:pPr>
        <w:pStyle w:val="Akapitzlist"/>
        <w:numPr>
          <w:ilvl w:val="0"/>
          <w:numId w:val="7"/>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 xml:space="preserve">wykonywać żadnych czynności związanych z głosowaniem korespondencyjnym, tj. np. wyjmować kopert na kartę do głosowania </w:t>
      </w:r>
      <w:r w:rsidR="00053BA3" w:rsidRPr="00D808FD">
        <w:rPr>
          <w:rFonts w:cs="Times New Roman"/>
          <w:color w:val="000000"/>
          <w:sz w:val="26"/>
          <w:szCs w:val="26"/>
        </w:rPr>
        <w:t>lub</w:t>
      </w:r>
      <w:r w:rsidR="00A31A9B" w:rsidRPr="00D808FD">
        <w:rPr>
          <w:rFonts w:cs="Times New Roman"/>
          <w:color w:val="000000"/>
          <w:sz w:val="26"/>
          <w:szCs w:val="26"/>
        </w:rPr>
        <w:t> </w:t>
      </w:r>
      <w:r w:rsidR="00053BA3" w:rsidRPr="00D808FD">
        <w:rPr>
          <w:rFonts w:cs="Times New Roman"/>
          <w:color w:val="000000"/>
          <w:sz w:val="26"/>
          <w:szCs w:val="26"/>
        </w:rPr>
        <w:t xml:space="preserve">oświadczeń o osobistym i tajnym oddaniu głosu </w:t>
      </w:r>
      <w:r w:rsidRPr="00D808FD">
        <w:rPr>
          <w:rFonts w:cs="Times New Roman"/>
          <w:color w:val="000000"/>
          <w:sz w:val="26"/>
          <w:szCs w:val="26"/>
        </w:rPr>
        <w:t>z kopert zwrotnych, ani</w:t>
      </w:r>
      <w:r w:rsidR="00A31A9B" w:rsidRPr="00D808FD">
        <w:rPr>
          <w:rFonts w:cs="Times New Roman"/>
          <w:color w:val="000000"/>
          <w:sz w:val="26"/>
          <w:szCs w:val="26"/>
        </w:rPr>
        <w:t> </w:t>
      </w:r>
      <w:r w:rsidRPr="00D808FD">
        <w:rPr>
          <w:rFonts w:cs="Times New Roman"/>
          <w:color w:val="000000"/>
          <w:sz w:val="26"/>
          <w:szCs w:val="26"/>
        </w:rPr>
        <w:t>też wyjmować kart do głosowania z kopert na kartę do</w:t>
      </w:r>
      <w:r w:rsidR="00053BA3" w:rsidRPr="00D808FD">
        <w:rPr>
          <w:rFonts w:cs="Times New Roman"/>
          <w:color w:val="000000"/>
          <w:sz w:val="26"/>
          <w:szCs w:val="26"/>
        </w:rPr>
        <w:t xml:space="preserve"> </w:t>
      </w:r>
      <w:r w:rsidRPr="00D808FD">
        <w:rPr>
          <w:rFonts w:cs="Times New Roman"/>
          <w:color w:val="000000"/>
          <w:sz w:val="26"/>
          <w:szCs w:val="26"/>
        </w:rPr>
        <w:t>głosowania, tj.</w:t>
      </w:r>
      <w:r w:rsidR="00A31A9B" w:rsidRPr="00D808FD">
        <w:rPr>
          <w:rFonts w:cs="Times New Roman"/>
          <w:color w:val="000000"/>
          <w:sz w:val="26"/>
          <w:szCs w:val="26"/>
        </w:rPr>
        <w:t> </w:t>
      </w:r>
      <w:r w:rsidRPr="00D808FD">
        <w:rPr>
          <w:rFonts w:cs="Times New Roman"/>
          <w:color w:val="000000"/>
          <w:sz w:val="26"/>
          <w:szCs w:val="26"/>
        </w:rPr>
        <w:t>nie</w:t>
      </w:r>
      <w:r w:rsidR="00A31A9B" w:rsidRPr="00D808FD">
        <w:rPr>
          <w:rFonts w:cs="Times New Roman"/>
          <w:color w:val="000000"/>
          <w:sz w:val="26"/>
          <w:szCs w:val="26"/>
        </w:rPr>
        <w:t> </w:t>
      </w:r>
      <w:r w:rsidRPr="00D808FD">
        <w:rPr>
          <w:rFonts w:cs="Times New Roman"/>
          <w:color w:val="000000"/>
          <w:sz w:val="26"/>
          <w:szCs w:val="26"/>
        </w:rPr>
        <w:t>mogą mieć żadnego kontaktu fizycznego z kopertami</w:t>
      </w:r>
      <w:r w:rsidR="00053BA3" w:rsidRPr="00D808FD">
        <w:rPr>
          <w:rFonts w:cs="Times New Roman"/>
          <w:color w:val="000000"/>
          <w:sz w:val="26"/>
          <w:szCs w:val="26"/>
        </w:rPr>
        <w:t>, kartami do</w:t>
      </w:r>
      <w:r w:rsidR="00A31A9B" w:rsidRPr="00D808FD">
        <w:rPr>
          <w:rFonts w:cs="Times New Roman"/>
          <w:color w:val="000000"/>
          <w:sz w:val="26"/>
          <w:szCs w:val="26"/>
        </w:rPr>
        <w:t> </w:t>
      </w:r>
      <w:r w:rsidR="00053BA3" w:rsidRPr="00D808FD">
        <w:rPr>
          <w:rFonts w:cs="Times New Roman"/>
          <w:color w:val="000000"/>
          <w:sz w:val="26"/>
          <w:szCs w:val="26"/>
        </w:rPr>
        <w:t>głosowania i</w:t>
      </w:r>
      <w:r w:rsidR="00A31A9B" w:rsidRPr="00D808FD">
        <w:rPr>
          <w:rFonts w:cs="Times New Roman"/>
          <w:color w:val="000000"/>
          <w:sz w:val="26"/>
          <w:szCs w:val="26"/>
        </w:rPr>
        <w:t xml:space="preserve"> </w:t>
      </w:r>
      <w:r w:rsidR="00053BA3" w:rsidRPr="00D808FD">
        <w:rPr>
          <w:rFonts w:cs="Times New Roman"/>
          <w:color w:val="000000"/>
          <w:sz w:val="26"/>
          <w:szCs w:val="26"/>
        </w:rPr>
        <w:t xml:space="preserve">oświadczeniami </w:t>
      </w:r>
      <w:r w:rsidRPr="00D808FD">
        <w:rPr>
          <w:rFonts w:cs="Times New Roman"/>
          <w:color w:val="000000"/>
          <w:sz w:val="26"/>
          <w:szCs w:val="26"/>
        </w:rPr>
        <w:t>– nie mogą dotykać kopert zwrotnych</w:t>
      </w:r>
      <w:r w:rsidR="00A31A9B" w:rsidRPr="00D808FD">
        <w:rPr>
          <w:rFonts w:cs="Times New Roman"/>
          <w:color w:val="000000"/>
          <w:sz w:val="26"/>
          <w:szCs w:val="26"/>
        </w:rPr>
        <w:t>,</w:t>
      </w:r>
      <w:r w:rsidR="00F55A96" w:rsidRPr="00D808FD">
        <w:rPr>
          <w:rFonts w:cs="Times New Roman"/>
          <w:color w:val="000000"/>
          <w:sz w:val="26"/>
          <w:szCs w:val="26"/>
        </w:rPr>
        <w:t xml:space="preserve"> </w:t>
      </w:r>
      <w:r w:rsidRPr="00D808FD">
        <w:rPr>
          <w:rFonts w:cs="Times New Roman"/>
          <w:color w:val="000000"/>
          <w:sz w:val="26"/>
          <w:szCs w:val="26"/>
        </w:rPr>
        <w:t>kopert na kartę do</w:t>
      </w:r>
      <w:r w:rsidR="00A31A9B" w:rsidRPr="00D808FD">
        <w:rPr>
          <w:rFonts w:cs="Times New Roman"/>
          <w:color w:val="000000"/>
          <w:sz w:val="26"/>
          <w:szCs w:val="26"/>
        </w:rPr>
        <w:t xml:space="preserve"> </w:t>
      </w:r>
      <w:r w:rsidRPr="00D808FD">
        <w:rPr>
          <w:rFonts w:cs="Times New Roman"/>
          <w:color w:val="000000"/>
          <w:sz w:val="26"/>
          <w:szCs w:val="26"/>
        </w:rPr>
        <w:t>głosowania</w:t>
      </w:r>
      <w:r w:rsidR="00A31A9B" w:rsidRPr="00D808FD">
        <w:rPr>
          <w:rFonts w:cs="Times New Roman"/>
          <w:color w:val="000000"/>
          <w:sz w:val="26"/>
          <w:szCs w:val="26"/>
        </w:rPr>
        <w:t>, kart do głosowania i oświadczeń</w:t>
      </w:r>
      <w:r w:rsidRPr="00D808FD">
        <w:rPr>
          <w:rFonts w:cs="Times New Roman"/>
          <w:color w:val="000000"/>
          <w:sz w:val="26"/>
          <w:szCs w:val="26"/>
        </w:rPr>
        <w:t>;</w:t>
      </w:r>
    </w:p>
    <w:p w:rsidR="00E60E04" w:rsidRPr="00D808FD" w:rsidRDefault="00E60E04" w:rsidP="005F2CF8">
      <w:pPr>
        <w:pStyle w:val="Akapitzlist"/>
        <w:numPr>
          <w:ilvl w:val="0"/>
          <w:numId w:val="7"/>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liczyć ani przeglądać kart do głosowania przed rozpoczęciem głosowania, w trakcie głosowania i po jego zakończeniu, tj. nie mogą mieć żadnego kontaktu fizycznego z kartami do głosowania – nie mogą dotykać kart w żadnym momencie.</w:t>
      </w:r>
    </w:p>
    <w:p w:rsidR="00E60E04" w:rsidRPr="00D808FD" w:rsidRDefault="00E60E04" w:rsidP="00A73746">
      <w:pPr>
        <w:autoSpaceDE w:val="0"/>
        <w:autoSpaceDN w:val="0"/>
        <w:adjustRightInd w:val="0"/>
        <w:spacing w:before="85" w:after="0" w:line="360" w:lineRule="auto"/>
        <w:ind w:left="993"/>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Niedopuszczalne jest utrudnianie przez członków komisji obserwacji mężom zaufania wszystkich wykonywanych czynności.</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Od podjęcia przez komisję czynności przed rozpoczęciem głosowania do rozpoczęcia głosowania oraz od zamknięcia lokalu wyborczego do podpisania protokołu głosowania czynności komisji </w:t>
      </w:r>
      <w:r w:rsidRPr="00D808FD">
        <w:rPr>
          <w:rFonts w:cs="Times New Roman"/>
          <w:b/>
          <w:bCs/>
          <w:color w:val="000000"/>
          <w:sz w:val="26"/>
          <w:szCs w:val="26"/>
        </w:rPr>
        <w:t>mogą być rejestrowane przez mężów zaufania z wykorzystaniem własnych urządzeń rejestrujących.</w:t>
      </w:r>
      <w:r w:rsidRPr="00D808FD">
        <w:rPr>
          <w:rFonts w:cs="Times New Roman"/>
          <w:color w:val="000000"/>
          <w:sz w:val="26"/>
          <w:szCs w:val="26"/>
        </w:rPr>
        <w:t xml:space="preserve"> Przepisy Kodeksu wyborczego przewidują tylko rejestrację prac komisji (bez transmisji).</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Materiały zawierające zarejestrowany przebieg czynności na wniosek męża zaufania rejestrującego te czynności mogą zostać zakwalifikowane jako dokumenty z wyborów. W przypadku gdy mąż zaufania złoży wniosek o dołączenie zarejestrowanego przez niego materiału jako dokumentu z wyborów, komisja pakuje go, opieczętowuje oraz przekazuje w depozyt z innymi dokumentami z wyborów, o czym mowa </w:t>
      </w:r>
      <w:r w:rsidRPr="00D808FD">
        <w:rPr>
          <w:rFonts w:cs="Times New Roman"/>
          <w:sz w:val="26"/>
          <w:szCs w:val="26"/>
        </w:rPr>
        <w:t>w pkt 1</w:t>
      </w:r>
      <w:r w:rsidR="00903600" w:rsidRPr="00D808FD">
        <w:rPr>
          <w:rFonts w:cs="Times New Roman"/>
          <w:sz w:val="26"/>
          <w:szCs w:val="26"/>
        </w:rPr>
        <w:t>3</w:t>
      </w:r>
      <w:r w:rsidR="00C36220" w:rsidRPr="00D808FD">
        <w:rPr>
          <w:rFonts w:cs="Times New Roman"/>
          <w:sz w:val="26"/>
          <w:szCs w:val="26"/>
        </w:rPr>
        <w:t>5</w:t>
      </w:r>
      <w:r w:rsidRPr="00D808FD">
        <w:rPr>
          <w:rFonts w:cs="Times New Roman"/>
          <w:sz w:val="26"/>
          <w:szCs w:val="26"/>
        </w:rPr>
        <w:t>.</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Wykonywanie uprawnień mężów zaufania </w:t>
      </w:r>
      <w:r w:rsidRPr="00D808FD">
        <w:rPr>
          <w:rFonts w:cs="Times New Roman"/>
          <w:b/>
          <w:color w:val="000000"/>
          <w:sz w:val="26"/>
          <w:szCs w:val="26"/>
        </w:rPr>
        <w:t>nie może</w:t>
      </w:r>
      <w:r w:rsidRPr="00D808FD">
        <w:rPr>
          <w:rFonts w:cs="Times New Roman"/>
          <w:color w:val="000000"/>
          <w:sz w:val="26"/>
          <w:szCs w:val="26"/>
        </w:rPr>
        <w:t>:</w:t>
      </w:r>
    </w:p>
    <w:p w:rsidR="00E60E04" w:rsidRPr="00D808FD" w:rsidRDefault="00E60E04" w:rsidP="005F2CF8">
      <w:pPr>
        <w:pStyle w:val="Akapitzlist"/>
        <w:numPr>
          <w:ilvl w:val="0"/>
          <w:numId w:val="8"/>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utrudniać pracy komisji;</w:t>
      </w:r>
    </w:p>
    <w:p w:rsidR="00E60E04" w:rsidRPr="00D808FD" w:rsidRDefault="00E60E04" w:rsidP="005F2CF8">
      <w:pPr>
        <w:pStyle w:val="Akapitzlist"/>
        <w:numPr>
          <w:ilvl w:val="0"/>
          <w:numId w:val="8"/>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zakłócać powagi głosowania;</w:t>
      </w:r>
    </w:p>
    <w:p w:rsidR="00E60E04" w:rsidRPr="00D808FD" w:rsidRDefault="00E60E04" w:rsidP="005F2CF8">
      <w:pPr>
        <w:pStyle w:val="Akapitzlist"/>
        <w:numPr>
          <w:ilvl w:val="0"/>
          <w:numId w:val="8"/>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lastRenderedPageBreak/>
        <w:t>naruszać tajności głosowania; mąż zaufania nie może wchodzić do pomieszczenia za zasłoną, zapewniającego tajność głosowania, gdy w pomieszczeniu tym znajduje się wyborca, nawet jeśli wyraził on na to zgodę lub poprosił o</w:t>
      </w:r>
      <w:r w:rsidR="00FD627A" w:rsidRPr="00D808FD">
        <w:rPr>
          <w:rFonts w:cs="Times New Roman"/>
          <w:color w:val="000000"/>
          <w:sz w:val="26"/>
          <w:szCs w:val="26"/>
        </w:rPr>
        <w:t xml:space="preserve"> </w:t>
      </w:r>
      <w:r w:rsidRPr="00D808FD">
        <w:rPr>
          <w:rFonts w:cs="Times New Roman"/>
          <w:color w:val="000000"/>
          <w:sz w:val="26"/>
          <w:szCs w:val="26"/>
        </w:rPr>
        <w:t>to męża zaufania.</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b/>
          <w:bCs/>
          <w:color w:val="000000"/>
          <w:sz w:val="26"/>
          <w:szCs w:val="26"/>
        </w:rPr>
        <w:t>Przewodniczący komisji może wydawać polecenia o charakterze porządkowym,</w:t>
      </w:r>
      <w:r w:rsidRPr="00D808FD">
        <w:rPr>
          <w:rFonts w:cs="Times New Roman"/>
          <w:color w:val="000000"/>
          <w:sz w:val="26"/>
          <w:szCs w:val="26"/>
        </w:rPr>
        <w:t xml:space="preserve"> w przypadku gdy działania mężów zaufania wykraczają poza ich uprawnienia, utrudniają pracę komisji, zakłócają powagę głosowania lub naruszają jego tajność. </w:t>
      </w:r>
      <w:r w:rsidRPr="00D808FD">
        <w:rPr>
          <w:rFonts w:cs="Times New Roman"/>
          <w:b/>
          <w:bCs/>
          <w:color w:val="000000"/>
          <w:sz w:val="26"/>
          <w:szCs w:val="26"/>
        </w:rPr>
        <w:t xml:space="preserve">Fakt ten należy odnotować w </w:t>
      </w:r>
      <w:r w:rsidRPr="00D808FD">
        <w:rPr>
          <w:rFonts w:cs="Times New Roman"/>
          <w:b/>
          <w:bCs/>
          <w:sz w:val="26"/>
          <w:szCs w:val="26"/>
        </w:rPr>
        <w:t>punkcie 22 protokołu głosowania</w:t>
      </w:r>
      <w:r w:rsidRPr="00D808FD">
        <w:rPr>
          <w:rFonts w:cs="Times New Roman"/>
          <w:b/>
          <w:bCs/>
          <w:color w:val="000000"/>
          <w:sz w:val="26"/>
          <w:szCs w:val="26"/>
        </w:rPr>
        <w:t>.</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color w:val="000000"/>
          <w:sz w:val="26"/>
          <w:szCs w:val="26"/>
        </w:rPr>
        <w:t xml:space="preserve">Dopuszczalne jest przemieszczanie się mężów zaufania w trakcie obserwowania przez nich wszystkich czynności, z zastrzeżeniem że nie będzie to utrudniało pracy komisji ani zakłócało przebiegu głosowania. </w:t>
      </w:r>
      <w:r w:rsidRPr="00D808FD">
        <w:rPr>
          <w:rFonts w:ascii="Times New Roman" w:hAnsi="Times New Roman" w:cs="Times New Roman"/>
          <w:b/>
          <w:bCs/>
          <w:color w:val="000000"/>
          <w:sz w:val="26"/>
          <w:szCs w:val="26"/>
        </w:rPr>
        <w:t>Kwestie organizacyjne związane z wykonywaniem funkcji męża zaufania należą do kompetencji przewodniczącego danej komisji, który winien ustalić je i przekazać przybyłym mężom zaufania.</w:t>
      </w:r>
    </w:p>
    <w:p w:rsidR="00E60E04" w:rsidRPr="00D808FD" w:rsidRDefault="00E60E04" w:rsidP="00A73746">
      <w:pPr>
        <w:autoSpaceDE w:val="0"/>
        <w:autoSpaceDN w:val="0"/>
        <w:adjustRightInd w:val="0"/>
        <w:spacing w:before="227" w:after="0" w:line="360" w:lineRule="auto"/>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Obserwatorzy społeczni</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Zarejestrowane w Rzeczypospolitej Polskiej, tj. wpisane do Krajowego Rejestru Sądowego, stowarzyszenia i fundacje, do których celów statutowych należy troska o demokrację, prawa obywatelskie i rozwój społeczeństwa obywatelskiego, mają prawo wyznaczyć po jednym obserwatorze społecznym do każdej komisji. Prawo wyznaczenia po jednym obserwatorze społecznym do komisji mają stowarzyszenia i fundacje, które </w:t>
      </w:r>
      <w:r w:rsidRPr="00D808FD">
        <w:rPr>
          <w:rFonts w:cs="Times New Roman"/>
          <w:color w:val="000000"/>
          <w:sz w:val="26"/>
          <w:szCs w:val="26"/>
          <w:u w:val="thick"/>
        </w:rPr>
        <w:t>w swoim statucie mają zapisaną realizację co najmniej jednego</w:t>
      </w:r>
      <w:r w:rsidRPr="00D808FD">
        <w:rPr>
          <w:rFonts w:cs="Times New Roman"/>
          <w:color w:val="000000"/>
          <w:sz w:val="26"/>
          <w:szCs w:val="26"/>
        </w:rPr>
        <w:t xml:space="preserve"> z wymienionych wyżej </w:t>
      </w:r>
      <w:r w:rsidRPr="00D808FD">
        <w:rPr>
          <w:rFonts w:cs="Times New Roman"/>
          <w:color w:val="000000"/>
          <w:sz w:val="26"/>
          <w:szCs w:val="26"/>
          <w:u w:val="thick"/>
        </w:rPr>
        <w:t>celów</w:t>
      </w:r>
      <w:r w:rsidRPr="00D808FD">
        <w:rPr>
          <w:rFonts w:cs="Times New Roman"/>
          <w:color w:val="000000"/>
          <w:sz w:val="26"/>
          <w:szCs w:val="26"/>
        </w:rPr>
        <w:t>, tj. troskę o demokrację lub prawa obywatelskie albo rozwój społeczeństwa obywatelskiego. Nie ma przy tym znaczenia, w jaki sposób zostaną one zapisane (jakie sformułowania zostaną użyte) w statucie.</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b/>
          <w:bCs/>
          <w:color w:val="000000"/>
          <w:sz w:val="26"/>
          <w:szCs w:val="26"/>
        </w:rPr>
        <w:t>Obserwatorem społecznym może być</w:t>
      </w:r>
      <w:r w:rsidRPr="00D808FD">
        <w:rPr>
          <w:rFonts w:cs="Times New Roman"/>
          <w:color w:val="000000"/>
          <w:sz w:val="26"/>
          <w:szCs w:val="26"/>
        </w:rPr>
        <w:t xml:space="preserve"> osoba mająca czynne prawo wyborcze do Sejmu, tj.:</w:t>
      </w:r>
    </w:p>
    <w:p w:rsidR="00E60E04" w:rsidRPr="00D808FD" w:rsidRDefault="00E60E04" w:rsidP="005F2CF8">
      <w:pPr>
        <w:pStyle w:val="Akapitzlist"/>
        <w:numPr>
          <w:ilvl w:val="0"/>
          <w:numId w:val="9"/>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będąca obywatelem polskim;</w:t>
      </w:r>
    </w:p>
    <w:p w:rsidR="00E60E04" w:rsidRPr="00D808FD" w:rsidRDefault="00E60E04" w:rsidP="005F2CF8">
      <w:pPr>
        <w:pStyle w:val="Akapitzlist"/>
        <w:numPr>
          <w:ilvl w:val="0"/>
          <w:numId w:val="9"/>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lastRenderedPageBreak/>
        <w:t>która najpóźniej w dniu głosowania kończy 18 lat;</w:t>
      </w:r>
    </w:p>
    <w:p w:rsidR="00E60E04" w:rsidRPr="00D808FD" w:rsidRDefault="00E60E04" w:rsidP="005F2CF8">
      <w:pPr>
        <w:pStyle w:val="Akapitzlist"/>
        <w:numPr>
          <w:ilvl w:val="0"/>
          <w:numId w:val="9"/>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która nie jest pozbawiona praw publicznych prawomocnym orzeczeniem sądu;</w:t>
      </w:r>
    </w:p>
    <w:p w:rsidR="00E60E04" w:rsidRPr="00D808FD" w:rsidRDefault="00E60E04" w:rsidP="005F2CF8">
      <w:pPr>
        <w:pStyle w:val="Akapitzlist"/>
        <w:numPr>
          <w:ilvl w:val="0"/>
          <w:numId w:val="9"/>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która nie jest pozbawiona praw wyborczych prawomocnym orzeczeniem Trybunału Stanu;</w:t>
      </w:r>
    </w:p>
    <w:p w:rsidR="00E60E04" w:rsidRPr="00D808FD" w:rsidRDefault="00E60E04" w:rsidP="005F2CF8">
      <w:pPr>
        <w:pStyle w:val="Akapitzlist"/>
        <w:numPr>
          <w:ilvl w:val="0"/>
          <w:numId w:val="9"/>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która nie jest ubezwłasnowolniona prawomocnym orzeczeniem sądu.</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bCs/>
          <w:color w:val="000000"/>
          <w:sz w:val="26"/>
          <w:szCs w:val="26"/>
        </w:rPr>
      </w:pPr>
      <w:r w:rsidRPr="00D808FD">
        <w:rPr>
          <w:rFonts w:cs="Times New Roman"/>
          <w:b/>
          <w:bCs/>
          <w:color w:val="000000"/>
          <w:sz w:val="26"/>
          <w:szCs w:val="26"/>
        </w:rPr>
        <w:t>Obserwatorem społecznym nie może być:</w:t>
      </w:r>
    </w:p>
    <w:p w:rsidR="00E60E04" w:rsidRPr="00D808FD" w:rsidRDefault="00E60E04" w:rsidP="005F2CF8">
      <w:pPr>
        <w:pStyle w:val="Akapitzlist"/>
        <w:numPr>
          <w:ilvl w:val="0"/>
          <w:numId w:val="10"/>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kandydat w wyborach;</w:t>
      </w:r>
    </w:p>
    <w:p w:rsidR="00E60E04" w:rsidRPr="00D808FD" w:rsidRDefault="00E60E04" w:rsidP="005F2CF8">
      <w:pPr>
        <w:pStyle w:val="Akapitzlist"/>
        <w:numPr>
          <w:ilvl w:val="0"/>
          <w:numId w:val="10"/>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komisarz wyborczy;</w:t>
      </w:r>
    </w:p>
    <w:p w:rsidR="00E60E04" w:rsidRPr="00D808FD" w:rsidRDefault="00E60E04" w:rsidP="005F2CF8">
      <w:pPr>
        <w:pStyle w:val="Akapitzlist"/>
        <w:numPr>
          <w:ilvl w:val="0"/>
          <w:numId w:val="10"/>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pełnomocnik wyborczy;</w:t>
      </w:r>
    </w:p>
    <w:p w:rsidR="00E60E04" w:rsidRPr="00D808FD" w:rsidRDefault="00E60E04" w:rsidP="005F2CF8">
      <w:pPr>
        <w:pStyle w:val="Akapitzlist"/>
        <w:numPr>
          <w:ilvl w:val="0"/>
          <w:numId w:val="10"/>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pełnomocnik finansowy;</w:t>
      </w:r>
    </w:p>
    <w:p w:rsidR="00E60E04" w:rsidRPr="00D808FD" w:rsidRDefault="00E60E04" w:rsidP="005F2CF8">
      <w:pPr>
        <w:pStyle w:val="Akapitzlist"/>
        <w:numPr>
          <w:ilvl w:val="0"/>
          <w:numId w:val="10"/>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urzędnik wyborczy;</w:t>
      </w:r>
    </w:p>
    <w:p w:rsidR="00E60E04" w:rsidRPr="00D808FD" w:rsidRDefault="00E60E04" w:rsidP="005F2CF8">
      <w:pPr>
        <w:pStyle w:val="Akapitzlist"/>
        <w:numPr>
          <w:ilvl w:val="0"/>
          <w:numId w:val="10"/>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członek komisji wyborczej.</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Obserwatorzy społeczni przed przystąpieniem do swoich czynności przedstawiają przewodniczącemu komisji:</w:t>
      </w:r>
    </w:p>
    <w:p w:rsidR="00E60E04" w:rsidRPr="00D808FD" w:rsidRDefault="00E60E04" w:rsidP="005F2CF8">
      <w:pPr>
        <w:pStyle w:val="Akapitzlist"/>
        <w:numPr>
          <w:ilvl w:val="0"/>
          <w:numId w:val="11"/>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dokument tożsamości;</w:t>
      </w:r>
    </w:p>
    <w:p w:rsidR="00E60E04" w:rsidRPr="00D808FD" w:rsidRDefault="00E60E04" w:rsidP="005F2CF8">
      <w:pPr>
        <w:pStyle w:val="Akapitzlist"/>
        <w:numPr>
          <w:ilvl w:val="0"/>
          <w:numId w:val="11"/>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zaświadczenie podpisane przez osobę działającą w imieniu organu uprawnionego do reprezentowania na zewnątrz stowarzyszenia/fundacji, sporządzone według wzoru ustalonego przez Państwową Komisję Wyborczą uchwałą z dnia 30 lipca 2018 r. w sprawie wzoru zaświadczenia dla obserwatora społecznego (M.P. poz.</w:t>
      </w:r>
      <w:r w:rsidR="00EE3094" w:rsidRPr="00D808FD">
        <w:rPr>
          <w:rFonts w:cs="Times New Roman"/>
          <w:color w:val="000000"/>
          <w:sz w:val="26"/>
          <w:szCs w:val="26"/>
        </w:rPr>
        <w:t xml:space="preserve"> </w:t>
      </w:r>
      <w:r w:rsidRPr="00D808FD">
        <w:rPr>
          <w:rFonts w:cs="Times New Roman"/>
          <w:color w:val="000000"/>
          <w:sz w:val="26"/>
          <w:szCs w:val="26"/>
        </w:rPr>
        <w:t>795).</w:t>
      </w:r>
    </w:p>
    <w:p w:rsidR="00C41CDE" w:rsidRPr="00D808FD" w:rsidRDefault="00C41CDE" w:rsidP="00A73746">
      <w:pPr>
        <w:autoSpaceDE w:val="0"/>
        <w:autoSpaceDN w:val="0"/>
        <w:adjustRightInd w:val="0"/>
        <w:spacing w:before="85" w:after="0" w:line="360" w:lineRule="auto"/>
        <w:ind w:left="993"/>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Z uwagi na stan epidemii, o ile nie ma możliwości przedłożenia oryginału zaświadczenia</w:t>
      </w:r>
      <w:r w:rsidR="001F3727" w:rsidRPr="00D808FD">
        <w:rPr>
          <w:rFonts w:ascii="Times New Roman" w:hAnsi="Times New Roman" w:cs="Times New Roman"/>
          <w:color w:val="000000"/>
          <w:sz w:val="26"/>
          <w:szCs w:val="26"/>
        </w:rPr>
        <w:t xml:space="preserve">, </w:t>
      </w:r>
      <w:r w:rsidRPr="00D808FD">
        <w:rPr>
          <w:rFonts w:ascii="Times New Roman" w:hAnsi="Times New Roman" w:cs="Times New Roman"/>
          <w:color w:val="000000"/>
          <w:sz w:val="26"/>
          <w:szCs w:val="26"/>
        </w:rPr>
        <w:t>obserwator społeczn</w:t>
      </w:r>
      <w:r w:rsidR="001F3727" w:rsidRPr="00D808FD">
        <w:rPr>
          <w:rFonts w:ascii="Times New Roman" w:hAnsi="Times New Roman" w:cs="Times New Roman"/>
          <w:color w:val="000000"/>
          <w:sz w:val="26"/>
          <w:szCs w:val="26"/>
        </w:rPr>
        <w:t>y</w:t>
      </w:r>
      <w:r w:rsidRPr="00D808FD">
        <w:rPr>
          <w:rFonts w:ascii="Times New Roman" w:hAnsi="Times New Roman" w:cs="Times New Roman"/>
          <w:color w:val="000000"/>
          <w:sz w:val="26"/>
          <w:szCs w:val="26"/>
        </w:rPr>
        <w:t xml:space="preserve"> </w:t>
      </w:r>
      <w:r w:rsidR="001F3727" w:rsidRPr="00D808FD">
        <w:rPr>
          <w:rFonts w:ascii="Times New Roman" w:hAnsi="Times New Roman" w:cs="Times New Roman"/>
          <w:color w:val="000000"/>
          <w:sz w:val="26"/>
          <w:szCs w:val="26"/>
        </w:rPr>
        <w:t xml:space="preserve">może przedstawić </w:t>
      </w:r>
      <w:r w:rsidRPr="00D808FD">
        <w:rPr>
          <w:rFonts w:ascii="Times New Roman" w:hAnsi="Times New Roman" w:cs="Times New Roman"/>
          <w:color w:val="000000"/>
          <w:sz w:val="26"/>
          <w:szCs w:val="26"/>
        </w:rPr>
        <w:t xml:space="preserve">przewodniczącemu komisji </w:t>
      </w:r>
      <w:r w:rsidR="0079750D" w:rsidRPr="00D808FD">
        <w:rPr>
          <w:rFonts w:ascii="Times New Roman" w:hAnsi="Times New Roman" w:cs="Times New Roman"/>
          <w:color w:val="000000"/>
          <w:sz w:val="26"/>
          <w:szCs w:val="26"/>
        </w:rPr>
        <w:t xml:space="preserve">wydruk </w:t>
      </w:r>
      <w:r w:rsidRPr="00D808FD">
        <w:rPr>
          <w:rFonts w:ascii="Times New Roman" w:hAnsi="Times New Roman" w:cs="Times New Roman"/>
          <w:color w:val="000000"/>
          <w:sz w:val="26"/>
          <w:szCs w:val="26"/>
        </w:rPr>
        <w:t>skan</w:t>
      </w:r>
      <w:r w:rsidR="0079750D" w:rsidRPr="00D808FD">
        <w:rPr>
          <w:rFonts w:ascii="Times New Roman" w:hAnsi="Times New Roman" w:cs="Times New Roman"/>
          <w:color w:val="000000"/>
          <w:sz w:val="26"/>
          <w:szCs w:val="26"/>
        </w:rPr>
        <w:t>u</w:t>
      </w:r>
      <w:r w:rsidRPr="00D808FD">
        <w:rPr>
          <w:rFonts w:ascii="Times New Roman" w:hAnsi="Times New Roman" w:cs="Times New Roman"/>
          <w:color w:val="000000"/>
          <w:sz w:val="26"/>
          <w:szCs w:val="26"/>
        </w:rPr>
        <w:t xml:space="preserve"> zaświadczenia podpisan</w:t>
      </w:r>
      <w:r w:rsidR="0079750D" w:rsidRPr="00D808FD">
        <w:rPr>
          <w:rFonts w:ascii="Times New Roman" w:hAnsi="Times New Roman" w:cs="Times New Roman"/>
          <w:color w:val="000000"/>
          <w:sz w:val="26"/>
          <w:szCs w:val="26"/>
        </w:rPr>
        <w:t>ego</w:t>
      </w:r>
      <w:r w:rsidRPr="00D808FD">
        <w:rPr>
          <w:rFonts w:ascii="Times New Roman" w:hAnsi="Times New Roman" w:cs="Times New Roman"/>
          <w:color w:val="000000"/>
          <w:sz w:val="26"/>
          <w:szCs w:val="26"/>
        </w:rPr>
        <w:t xml:space="preserve"> przez osobę działającą w</w:t>
      </w:r>
      <w:r w:rsidR="003A7F01" w:rsidRPr="00D808FD">
        <w:rPr>
          <w:rFonts w:ascii="Times New Roman" w:hAnsi="Times New Roman" w:cs="Times New Roman"/>
          <w:color w:val="000000"/>
          <w:sz w:val="26"/>
          <w:szCs w:val="26"/>
        </w:rPr>
        <w:t> </w:t>
      </w:r>
      <w:r w:rsidRPr="00D808FD">
        <w:rPr>
          <w:rFonts w:ascii="Times New Roman" w:hAnsi="Times New Roman" w:cs="Times New Roman"/>
          <w:color w:val="000000"/>
          <w:sz w:val="26"/>
          <w:szCs w:val="26"/>
        </w:rPr>
        <w:t>imieniu organu uprawnionego do reprezentowania na</w:t>
      </w:r>
      <w:r w:rsidR="003A7F01" w:rsidRPr="00D808FD">
        <w:rPr>
          <w:rFonts w:ascii="Times New Roman" w:hAnsi="Times New Roman" w:cs="Times New Roman"/>
          <w:color w:val="000000"/>
          <w:sz w:val="26"/>
          <w:szCs w:val="26"/>
        </w:rPr>
        <w:t xml:space="preserve"> </w:t>
      </w:r>
      <w:r w:rsidRPr="00D808FD">
        <w:rPr>
          <w:rFonts w:ascii="Times New Roman" w:hAnsi="Times New Roman" w:cs="Times New Roman"/>
          <w:color w:val="000000"/>
          <w:sz w:val="26"/>
          <w:szCs w:val="26"/>
        </w:rPr>
        <w:t xml:space="preserve">zewnątrz stowarzyszenia lub fundacji. Jednakże w takim przypadku konieczne </w:t>
      </w:r>
      <w:r w:rsidR="001F3727" w:rsidRPr="00D808FD">
        <w:rPr>
          <w:rFonts w:ascii="Times New Roman" w:hAnsi="Times New Roman" w:cs="Times New Roman"/>
          <w:color w:val="000000"/>
          <w:sz w:val="26"/>
          <w:szCs w:val="26"/>
        </w:rPr>
        <w:t xml:space="preserve">jest jednoczesne </w:t>
      </w:r>
      <w:r w:rsidRPr="00D808FD">
        <w:rPr>
          <w:rFonts w:ascii="Times New Roman" w:hAnsi="Times New Roman" w:cs="Times New Roman"/>
          <w:color w:val="000000"/>
          <w:sz w:val="26"/>
          <w:szCs w:val="26"/>
        </w:rPr>
        <w:t xml:space="preserve">przedłożenie skanu innego dokumentu uprawdopodobniającego, że obserwator społeczny został wyznaczony przez uprawniony do tego organ danej fundacji lub stowarzyszenia, tj. np. skanu uchwały w sprawie wyboru prezesa </w:t>
      </w:r>
      <w:r w:rsidR="001F3727" w:rsidRPr="00D808FD">
        <w:rPr>
          <w:rFonts w:ascii="Times New Roman" w:hAnsi="Times New Roman" w:cs="Times New Roman"/>
          <w:color w:val="000000"/>
          <w:sz w:val="26"/>
          <w:szCs w:val="26"/>
        </w:rPr>
        <w:t>danego</w:t>
      </w:r>
      <w:r w:rsidRPr="00D808FD">
        <w:rPr>
          <w:rFonts w:ascii="Times New Roman" w:hAnsi="Times New Roman" w:cs="Times New Roman"/>
          <w:color w:val="000000"/>
          <w:sz w:val="26"/>
          <w:szCs w:val="26"/>
        </w:rPr>
        <w:t xml:space="preserve"> stowarzyszenia lub fundacji albo skanu innego tego rodzaju </w:t>
      </w:r>
      <w:r w:rsidRPr="00D808FD">
        <w:rPr>
          <w:rFonts w:ascii="Times New Roman" w:hAnsi="Times New Roman" w:cs="Times New Roman"/>
          <w:color w:val="000000"/>
          <w:sz w:val="26"/>
          <w:szCs w:val="26"/>
        </w:rPr>
        <w:lastRenderedPageBreak/>
        <w:t xml:space="preserve">dokumentu. Musi to być skan innego dokumentu, niż wyciąg z Krajowego Rejestru Sądowego, </w:t>
      </w:r>
      <w:r w:rsidR="001F3727" w:rsidRPr="00D808FD">
        <w:rPr>
          <w:rFonts w:ascii="Times New Roman" w:hAnsi="Times New Roman" w:cs="Times New Roman"/>
          <w:color w:val="000000"/>
          <w:sz w:val="26"/>
          <w:szCs w:val="26"/>
        </w:rPr>
        <w:t>który</w:t>
      </w:r>
      <w:r w:rsidRPr="00D808FD">
        <w:rPr>
          <w:rFonts w:ascii="Times New Roman" w:hAnsi="Times New Roman" w:cs="Times New Roman"/>
          <w:color w:val="000000"/>
          <w:sz w:val="26"/>
          <w:szCs w:val="26"/>
        </w:rPr>
        <w:t xml:space="preserve"> dostępny jest w Internecie. Przedkładanie skanu </w:t>
      </w:r>
      <w:r w:rsidR="003A7F01" w:rsidRPr="00D808FD">
        <w:rPr>
          <w:rFonts w:ascii="Times New Roman" w:hAnsi="Times New Roman" w:cs="Times New Roman"/>
          <w:color w:val="000000"/>
          <w:sz w:val="26"/>
          <w:szCs w:val="26"/>
        </w:rPr>
        <w:t xml:space="preserve">tego rodzaju </w:t>
      </w:r>
      <w:r w:rsidRPr="00D808FD">
        <w:rPr>
          <w:rFonts w:ascii="Times New Roman" w:hAnsi="Times New Roman" w:cs="Times New Roman"/>
          <w:color w:val="000000"/>
          <w:sz w:val="26"/>
          <w:szCs w:val="26"/>
        </w:rPr>
        <w:t xml:space="preserve">dokumentu </w:t>
      </w:r>
      <w:r w:rsidRPr="00D808FD">
        <w:rPr>
          <w:rFonts w:ascii="Times New Roman" w:hAnsi="Times New Roman" w:cs="Times New Roman"/>
          <w:b/>
          <w:color w:val="000000"/>
          <w:sz w:val="26"/>
          <w:szCs w:val="26"/>
        </w:rPr>
        <w:t xml:space="preserve">nie </w:t>
      </w:r>
      <w:r w:rsidR="001F3727" w:rsidRPr="00D808FD">
        <w:rPr>
          <w:rFonts w:ascii="Times New Roman" w:hAnsi="Times New Roman" w:cs="Times New Roman"/>
          <w:b/>
          <w:color w:val="000000"/>
          <w:sz w:val="26"/>
          <w:szCs w:val="26"/>
        </w:rPr>
        <w:t>jest</w:t>
      </w:r>
      <w:r w:rsidRPr="00D808FD">
        <w:rPr>
          <w:rFonts w:ascii="Times New Roman" w:hAnsi="Times New Roman" w:cs="Times New Roman"/>
          <w:b/>
          <w:color w:val="000000"/>
          <w:sz w:val="26"/>
          <w:szCs w:val="26"/>
        </w:rPr>
        <w:t xml:space="preserve"> konieczne</w:t>
      </w:r>
      <w:r w:rsidRPr="00D808FD">
        <w:rPr>
          <w:rFonts w:ascii="Times New Roman" w:hAnsi="Times New Roman" w:cs="Times New Roman"/>
          <w:color w:val="000000"/>
          <w:sz w:val="26"/>
          <w:szCs w:val="26"/>
        </w:rPr>
        <w:t xml:space="preserve"> w</w:t>
      </w:r>
      <w:r w:rsidR="003A7F01" w:rsidRPr="00D808FD">
        <w:rPr>
          <w:rFonts w:ascii="Times New Roman" w:hAnsi="Times New Roman" w:cs="Times New Roman"/>
          <w:color w:val="000000"/>
          <w:sz w:val="26"/>
          <w:szCs w:val="26"/>
        </w:rPr>
        <w:t xml:space="preserve"> </w:t>
      </w:r>
      <w:r w:rsidRPr="00D808FD">
        <w:rPr>
          <w:rFonts w:ascii="Times New Roman" w:hAnsi="Times New Roman" w:cs="Times New Roman"/>
          <w:color w:val="000000"/>
          <w:sz w:val="26"/>
          <w:szCs w:val="26"/>
        </w:rPr>
        <w:t>przypadku przedłożenia przewodniczącemu komisji oryginału zaświadczenia.</w:t>
      </w:r>
    </w:p>
    <w:p w:rsidR="00E60E04" w:rsidRPr="00D808FD" w:rsidRDefault="00E60E04" w:rsidP="00A73746">
      <w:pPr>
        <w:autoSpaceDE w:val="0"/>
        <w:autoSpaceDN w:val="0"/>
        <w:adjustRightInd w:val="0"/>
        <w:spacing w:before="85" w:after="0" w:line="360" w:lineRule="auto"/>
        <w:ind w:left="993"/>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Zaświadczenia mogą różnić się między sobą wyglądem i układem graficznym, ale ich treść musi odpowiadać wzorowi ustalonemu przez Państwową Komisję Wyborczą. Na podstawie przedłożonego komisji zaświadczenia, w którym wskazany będzie numer, pod którym stowarzyszenie lub fundacja została wpisana do Krajowego Rejestru Sądowego, członek komisji weryfikuje uprawnienie do wyznaczenia obserwatorów społecznych przez dane stowarzyszenie lub fundację. Sprawdzenia można dokonać w wyszukiwarce Ministerstwa Sprawiedliwości na stronie internetowej: https://ekrs.ms.gov.pl/web/wyszukiwarka-krs. W przypadku braku takiej możliwości technicznej lub innych wątpliwości komisja zwraca się o pomoc w tej sprawie do urzędu gminy.</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b/>
          <w:bCs/>
          <w:color w:val="000000"/>
          <w:sz w:val="26"/>
          <w:szCs w:val="26"/>
        </w:rPr>
        <w:t>Obserwatorzy społeczni mają takie same uprawnienia,</w:t>
      </w:r>
      <w:r w:rsidRPr="00D808FD">
        <w:rPr>
          <w:rFonts w:cs="Times New Roman"/>
          <w:color w:val="000000"/>
          <w:sz w:val="26"/>
          <w:szCs w:val="26"/>
        </w:rPr>
        <w:t xml:space="preserve"> jakie przysługują mężom zaufania, </w:t>
      </w:r>
      <w:r w:rsidRPr="00D808FD">
        <w:rPr>
          <w:rFonts w:cs="Times New Roman"/>
          <w:b/>
          <w:bCs/>
          <w:color w:val="000000"/>
          <w:sz w:val="26"/>
          <w:szCs w:val="26"/>
          <w:u w:val="thick"/>
        </w:rPr>
        <w:t>z wyjątkiem:</w:t>
      </w:r>
    </w:p>
    <w:p w:rsidR="00E60E04" w:rsidRPr="00D808FD" w:rsidRDefault="00E60E04" w:rsidP="005F2CF8">
      <w:pPr>
        <w:pStyle w:val="Akapitzlist"/>
        <w:numPr>
          <w:ilvl w:val="0"/>
          <w:numId w:val="12"/>
        </w:numPr>
        <w:autoSpaceDE w:val="0"/>
        <w:autoSpaceDN w:val="0"/>
        <w:adjustRightInd w:val="0"/>
        <w:spacing w:before="85" w:after="0"/>
        <w:ind w:left="993" w:hanging="426"/>
        <w:jc w:val="both"/>
        <w:textAlignment w:val="center"/>
        <w:rPr>
          <w:rFonts w:cs="Times New Roman"/>
          <w:b/>
          <w:bCs/>
          <w:color w:val="000000"/>
          <w:sz w:val="26"/>
          <w:szCs w:val="26"/>
        </w:rPr>
      </w:pPr>
      <w:r w:rsidRPr="00D808FD">
        <w:rPr>
          <w:rFonts w:cs="Times New Roman"/>
          <w:b/>
          <w:bCs/>
          <w:color w:val="000000"/>
          <w:sz w:val="26"/>
          <w:szCs w:val="26"/>
        </w:rPr>
        <w:t>wnoszenia uwag do protokołu głosowania;</w:t>
      </w:r>
    </w:p>
    <w:p w:rsidR="00E60E04" w:rsidRPr="00D808FD" w:rsidRDefault="00E60E04" w:rsidP="005F2CF8">
      <w:pPr>
        <w:pStyle w:val="Akapitzlist"/>
        <w:numPr>
          <w:ilvl w:val="0"/>
          <w:numId w:val="12"/>
        </w:numPr>
        <w:autoSpaceDE w:val="0"/>
        <w:autoSpaceDN w:val="0"/>
        <w:adjustRightInd w:val="0"/>
        <w:spacing w:before="85" w:after="0"/>
        <w:ind w:left="993" w:hanging="426"/>
        <w:jc w:val="both"/>
        <w:textAlignment w:val="center"/>
        <w:rPr>
          <w:rFonts w:cs="Times New Roman"/>
          <w:b/>
          <w:bCs/>
          <w:color w:val="000000"/>
          <w:sz w:val="26"/>
          <w:szCs w:val="26"/>
        </w:rPr>
      </w:pPr>
      <w:r w:rsidRPr="00D808FD">
        <w:rPr>
          <w:rFonts w:cs="Times New Roman"/>
          <w:b/>
          <w:bCs/>
          <w:color w:val="000000"/>
          <w:sz w:val="26"/>
          <w:szCs w:val="26"/>
        </w:rPr>
        <w:t>obecności przy przewożeniu i przekazywaniu protokołu głosowania.</w:t>
      </w:r>
    </w:p>
    <w:p w:rsidR="00E60E04" w:rsidRPr="00D808FD" w:rsidRDefault="00E60E04" w:rsidP="00A73746">
      <w:pPr>
        <w:autoSpaceDE w:val="0"/>
        <w:autoSpaceDN w:val="0"/>
        <w:adjustRightInd w:val="0"/>
        <w:spacing w:before="227" w:after="0" w:line="360" w:lineRule="auto"/>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Obserwatorzy międzynarodowi</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Przy wszystkich czynnościach komisji mogą być również obecni obserwatorzy międzynarodowi zaproszeni przez Państwową Komisję Wyborczą. Obserwatorzy międzynarodowi przedstawią komisji zaświadczenie wydane przez Państwową Komisję Wyborczą. </w:t>
      </w:r>
      <w:r w:rsidRPr="00D808FD">
        <w:rPr>
          <w:rFonts w:cs="Times New Roman"/>
          <w:b/>
          <w:bCs/>
          <w:color w:val="000000"/>
          <w:sz w:val="26"/>
          <w:szCs w:val="26"/>
        </w:rPr>
        <w:t xml:space="preserve">Obserwatorzy </w:t>
      </w:r>
      <w:r w:rsidR="00B06BAF" w:rsidRPr="00D808FD">
        <w:rPr>
          <w:rFonts w:cs="Times New Roman"/>
          <w:b/>
          <w:bCs/>
          <w:color w:val="000000"/>
          <w:sz w:val="26"/>
          <w:szCs w:val="26"/>
        </w:rPr>
        <w:t xml:space="preserve">międzynarodowi </w:t>
      </w:r>
      <w:r w:rsidRPr="00D808FD">
        <w:rPr>
          <w:rFonts w:cs="Times New Roman"/>
          <w:b/>
          <w:bCs/>
          <w:color w:val="000000"/>
          <w:sz w:val="26"/>
          <w:szCs w:val="26"/>
        </w:rPr>
        <w:t xml:space="preserve">posiadają uprawnienia mężów zaufania, </w:t>
      </w:r>
      <w:r w:rsidRPr="00D808FD">
        <w:rPr>
          <w:rFonts w:cs="Times New Roman"/>
          <w:b/>
          <w:bCs/>
          <w:color w:val="000000"/>
          <w:sz w:val="26"/>
          <w:szCs w:val="26"/>
          <w:u w:val="thick"/>
        </w:rPr>
        <w:t>z</w:t>
      </w:r>
      <w:r w:rsidR="00EA02ED" w:rsidRPr="00D808FD">
        <w:rPr>
          <w:rFonts w:cs="Times New Roman"/>
          <w:b/>
          <w:bCs/>
          <w:color w:val="000000"/>
          <w:sz w:val="26"/>
          <w:szCs w:val="26"/>
          <w:u w:val="thick"/>
        </w:rPr>
        <w:t xml:space="preserve"> </w:t>
      </w:r>
      <w:r w:rsidRPr="00D808FD">
        <w:rPr>
          <w:rFonts w:cs="Times New Roman"/>
          <w:b/>
          <w:bCs/>
          <w:color w:val="000000"/>
          <w:sz w:val="26"/>
          <w:szCs w:val="26"/>
          <w:u w:val="thick"/>
        </w:rPr>
        <w:t>wyjątkiem</w:t>
      </w:r>
      <w:r w:rsidRPr="00D808FD">
        <w:rPr>
          <w:rFonts w:cs="Times New Roman"/>
          <w:b/>
          <w:bCs/>
          <w:color w:val="000000"/>
          <w:sz w:val="26"/>
          <w:szCs w:val="26"/>
        </w:rPr>
        <w:t xml:space="preserve"> prawa do wnoszenia uwag do protokołu</w:t>
      </w:r>
      <w:r w:rsidRPr="00D808FD">
        <w:rPr>
          <w:rFonts w:cs="Times New Roman"/>
          <w:color w:val="000000"/>
          <w:sz w:val="26"/>
          <w:szCs w:val="26"/>
        </w:rPr>
        <w:t xml:space="preserve"> </w:t>
      </w:r>
      <w:r w:rsidR="001E521D" w:rsidRPr="00D808FD">
        <w:rPr>
          <w:rFonts w:cs="Times New Roman"/>
          <w:b/>
          <w:color w:val="000000"/>
          <w:sz w:val="26"/>
          <w:szCs w:val="26"/>
        </w:rPr>
        <w:t>głosowania</w:t>
      </w:r>
      <w:r w:rsidR="001E521D" w:rsidRPr="00D808FD">
        <w:rPr>
          <w:rFonts w:cs="Times New Roman"/>
          <w:color w:val="000000"/>
          <w:sz w:val="26"/>
          <w:szCs w:val="26"/>
        </w:rPr>
        <w:t xml:space="preserve"> </w:t>
      </w:r>
      <w:r w:rsidRPr="00D808FD">
        <w:rPr>
          <w:rFonts w:cs="Times New Roman"/>
          <w:color w:val="000000"/>
          <w:sz w:val="26"/>
          <w:szCs w:val="26"/>
        </w:rPr>
        <w:t>(art. 50 § 2 Kodeksu wyborczego).</w:t>
      </w:r>
    </w:p>
    <w:p w:rsidR="00E60E04" w:rsidRPr="00D808FD" w:rsidRDefault="00E60E04" w:rsidP="00A73746">
      <w:pPr>
        <w:autoSpaceDE w:val="0"/>
        <w:autoSpaceDN w:val="0"/>
        <w:adjustRightInd w:val="0"/>
        <w:spacing w:before="227" w:after="0" w:line="360" w:lineRule="auto"/>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Dziennikarze</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W czasie głosowania w lokalu wyborczym mogą przebywać </w:t>
      </w:r>
      <w:r w:rsidRPr="00D808FD">
        <w:rPr>
          <w:rFonts w:cs="Times New Roman"/>
          <w:b/>
          <w:bCs/>
          <w:color w:val="000000"/>
          <w:sz w:val="26"/>
          <w:szCs w:val="26"/>
        </w:rPr>
        <w:t xml:space="preserve">dziennikarze posiadający ważną legitymację dziennikarską lub inny dokument </w:t>
      </w:r>
      <w:r w:rsidRPr="00D808FD">
        <w:rPr>
          <w:rFonts w:cs="Times New Roman"/>
          <w:b/>
          <w:bCs/>
          <w:color w:val="000000"/>
          <w:sz w:val="26"/>
          <w:szCs w:val="26"/>
        </w:rPr>
        <w:lastRenderedPageBreak/>
        <w:t>potwierdzający reprezentowanie redakcji.</w:t>
      </w:r>
      <w:r w:rsidRPr="00D808FD">
        <w:rPr>
          <w:rFonts w:cs="Times New Roman"/>
          <w:color w:val="000000"/>
          <w:sz w:val="26"/>
          <w:szCs w:val="26"/>
        </w:rPr>
        <w:t xml:space="preserve"> Dziennikarze są obowiązani zgłosić swoją obecność przewodniczącemu komisji oraz stosować się do zarządzeń mających na celu zapewnienie powagi i tajności głosowania. Dziennikarze nie mogą przeprowadzać wywiadów w lokalu, w którym odbywa się głosowanie. Dopuszczalne jest natomiast, po uzyskaniu zgody przewodniczącego komisji oraz osób, których wizerunek jest utrwalany, filmowanie i fotografowanie przebiegu głosowania. </w:t>
      </w:r>
    </w:p>
    <w:p w:rsidR="00E60E04" w:rsidRPr="00D808FD" w:rsidRDefault="00E60E04" w:rsidP="00A73746">
      <w:pPr>
        <w:pStyle w:val="Akapitzlist"/>
        <w:autoSpaceDE w:val="0"/>
        <w:autoSpaceDN w:val="0"/>
        <w:adjustRightInd w:val="0"/>
        <w:spacing w:before="170" w:after="0"/>
        <w:ind w:left="567" w:firstLine="0"/>
        <w:contextualSpacing w:val="0"/>
        <w:jc w:val="both"/>
        <w:textAlignment w:val="center"/>
        <w:rPr>
          <w:rFonts w:cs="Times New Roman"/>
          <w:color w:val="000000"/>
          <w:sz w:val="26"/>
          <w:szCs w:val="26"/>
        </w:rPr>
      </w:pPr>
      <w:r w:rsidRPr="00D808FD">
        <w:rPr>
          <w:rFonts w:cs="Times New Roman"/>
          <w:color w:val="000000"/>
          <w:sz w:val="26"/>
          <w:szCs w:val="26"/>
        </w:rPr>
        <w:t>Dziennikarze nie mogą przebywać w lokalu wyborczym przed rozpoczęciem głosowania oraz po jego zakończeniu. Jednakże za zgodą właściwej okręgowej komisji wyborczej przewodniczący komisji może zezwolić na sfilmowanie i sfotografowanie przez dziennikarzy momentu otwierania przez komisję urny wyborczej i wyjmowania z niej kart do głosowania. Po wykonaniu tej czynności dziennikarze obowiązani są niezwłocznie opuścić lokal komisji.</w:t>
      </w:r>
    </w:p>
    <w:p w:rsidR="00E60E04" w:rsidRPr="00D808FD" w:rsidRDefault="00E60E04" w:rsidP="00A73746">
      <w:pPr>
        <w:autoSpaceDE w:val="0"/>
        <w:autoSpaceDN w:val="0"/>
        <w:adjustRightInd w:val="0"/>
        <w:spacing w:before="227" w:after="0" w:line="360" w:lineRule="auto"/>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Lokal wyborczy</w:t>
      </w:r>
    </w:p>
    <w:p w:rsidR="00B45B35" w:rsidRPr="00D808FD" w:rsidRDefault="00B45B35"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color w:val="000000"/>
          <w:sz w:val="26"/>
          <w:szCs w:val="26"/>
        </w:rPr>
      </w:pPr>
      <w:r w:rsidRPr="00D808FD">
        <w:rPr>
          <w:rFonts w:cs="Times New Roman"/>
          <w:b/>
          <w:color w:val="000000"/>
          <w:sz w:val="26"/>
          <w:szCs w:val="26"/>
        </w:rPr>
        <w:t xml:space="preserve">Lokal wyborczy powinien być tak urządzony, aby bezwzględnie zostały spełnione wszystkie </w:t>
      </w:r>
      <w:r w:rsidR="00F4418C" w:rsidRPr="00D808FD">
        <w:rPr>
          <w:rFonts w:cs="Times New Roman"/>
          <w:b/>
          <w:color w:val="000000"/>
          <w:sz w:val="26"/>
          <w:szCs w:val="26"/>
        </w:rPr>
        <w:t>zasady bezpieczeństwa sanitarnego określone w </w:t>
      </w:r>
      <w:r w:rsidRPr="00D808FD">
        <w:rPr>
          <w:rFonts w:cs="Times New Roman"/>
          <w:b/>
          <w:color w:val="000000"/>
          <w:sz w:val="26"/>
          <w:szCs w:val="26"/>
        </w:rPr>
        <w:t>rozporządzeni</w:t>
      </w:r>
      <w:r w:rsidR="00F4418C" w:rsidRPr="00D808FD">
        <w:rPr>
          <w:rFonts w:cs="Times New Roman"/>
          <w:b/>
          <w:color w:val="000000"/>
          <w:sz w:val="26"/>
          <w:szCs w:val="26"/>
        </w:rPr>
        <w:t>u</w:t>
      </w:r>
      <w:r w:rsidRPr="00D808FD">
        <w:rPr>
          <w:rFonts w:cs="Times New Roman"/>
          <w:b/>
          <w:color w:val="000000"/>
          <w:sz w:val="26"/>
          <w:szCs w:val="26"/>
        </w:rPr>
        <w:t xml:space="preserve"> Ministra Z</w:t>
      </w:r>
      <w:r w:rsidR="003B0734" w:rsidRPr="00D808FD">
        <w:rPr>
          <w:rFonts w:cs="Times New Roman"/>
          <w:b/>
          <w:color w:val="000000"/>
          <w:sz w:val="26"/>
          <w:szCs w:val="26"/>
        </w:rPr>
        <w:t>d</w:t>
      </w:r>
      <w:r w:rsidRPr="00D808FD">
        <w:rPr>
          <w:rFonts w:cs="Times New Roman"/>
          <w:b/>
          <w:color w:val="000000"/>
          <w:sz w:val="26"/>
          <w:szCs w:val="26"/>
        </w:rPr>
        <w:t>rowia.</w:t>
      </w:r>
    </w:p>
    <w:p w:rsidR="00E60E04" w:rsidRPr="00D808FD" w:rsidRDefault="00DF165F"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Poza tym w</w:t>
      </w:r>
      <w:r w:rsidR="00E60E04" w:rsidRPr="00D808FD">
        <w:rPr>
          <w:rFonts w:cs="Times New Roman"/>
          <w:color w:val="000000"/>
          <w:sz w:val="26"/>
          <w:szCs w:val="26"/>
        </w:rPr>
        <w:t xml:space="preserve"> lokalu wyborczym powinny znajdować się:</w:t>
      </w:r>
    </w:p>
    <w:p w:rsidR="00E60E04" w:rsidRPr="00D808FD" w:rsidRDefault="00E60E04" w:rsidP="005F2CF8">
      <w:pPr>
        <w:pStyle w:val="Akapitzlist"/>
        <w:numPr>
          <w:ilvl w:val="0"/>
          <w:numId w:val="13"/>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godło Rzeczypospolitej Polskiej (w miejscu widocznym dla wyborców);</w:t>
      </w:r>
    </w:p>
    <w:p w:rsidR="00E60E04" w:rsidRPr="00D808FD" w:rsidRDefault="00E60E04" w:rsidP="005F2CF8">
      <w:pPr>
        <w:pStyle w:val="Akapitzlist"/>
        <w:numPr>
          <w:ilvl w:val="0"/>
          <w:numId w:val="13"/>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urna wyborcza wykonana z przezroczystego materiału, zgodna z wzorem wynikającym z uchwały Państwowej Komisji Wyborczej z dnia 21 marca 2016 r. w sprawie wzorów urn wyborczych (M.P. poz. 312 i 398);</w:t>
      </w:r>
    </w:p>
    <w:p w:rsidR="00E60E04" w:rsidRPr="00D808FD" w:rsidRDefault="00E60E04" w:rsidP="00A73746">
      <w:pPr>
        <w:autoSpaceDE w:val="0"/>
        <w:autoSpaceDN w:val="0"/>
        <w:adjustRightInd w:val="0"/>
        <w:spacing w:before="85" w:after="0" w:line="360" w:lineRule="auto"/>
        <w:ind w:left="993" w:hanging="426"/>
        <w:jc w:val="both"/>
        <w:textAlignment w:val="center"/>
        <w:rPr>
          <w:rFonts w:ascii="Times New Roman" w:hAnsi="Times New Roman" w:cs="Times New Roman"/>
          <w:color w:val="000000"/>
          <w:sz w:val="26"/>
          <w:szCs w:val="26"/>
        </w:rPr>
      </w:pPr>
      <w:r w:rsidRPr="00D808FD">
        <w:rPr>
          <w:rFonts w:ascii="Times New Roman" w:hAnsi="Times New Roman" w:cs="Times New Roman"/>
          <w:b/>
          <w:bCs/>
          <w:color w:val="000000"/>
          <w:sz w:val="26"/>
          <w:szCs w:val="26"/>
        </w:rPr>
        <w:t>3)</w:t>
      </w:r>
      <w:r w:rsidRPr="00D808FD">
        <w:rPr>
          <w:rFonts w:ascii="Times New Roman" w:hAnsi="Times New Roman" w:cs="Times New Roman"/>
          <w:b/>
          <w:bCs/>
          <w:color w:val="000000"/>
          <w:sz w:val="26"/>
          <w:szCs w:val="26"/>
        </w:rPr>
        <w:tab/>
        <w:t xml:space="preserve">pomieszczenia lub osłony zapewniające tajność głosowania, tj. łatwo dostępne miejsca umożliwiające każdemu wyborcy nieskrępowane zapoznanie się z </w:t>
      </w:r>
      <w:r w:rsidR="00EA228E" w:rsidRPr="00D808FD">
        <w:rPr>
          <w:rFonts w:ascii="Times New Roman" w:hAnsi="Times New Roman" w:cs="Times New Roman"/>
          <w:b/>
          <w:bCs/>
          <w:color w:val="000000"/>
          <w:sz w:val="26"/>
          <w:szCs w:val="26"/>
        </w:rPr>
        <w:t xml:space="preserve">treścią </w:t>
      </w:r>
      <w:r w:rsidRPr="00D808FD">
        <w:rPr>
          <w:rFonts w:ascii="Times New Roman" w:hAnsi="Times New Roman" w:cs="Times New Roman"/>
          <w:b/>
          <w:bCs/>
          <w:color w:val="000000"/>
          <w:sz w:val="26"/>
          <w:szCs w:val="26"/>
        </w:rPr>
        <w:t>kart</w:t>
      </w:r>
      <w:r w:rsidR="00EA228E" w:rsidRPr="00D808FD">
        <w:rPr>
          <w:rFonts w:ascii="Times New Roman" w:hAnsi="Times New Roman" w:cs="Times New Roman"/>
          <w:b/>
          <w:bCs/>
          <w:color w:val="000000"/>
          <w:sz w:val="26"/>
          <w:szCs w:val="26"/>
        </w:rPr>
        <w:t>y</w:t>
      </w:r>
      <w:r w:rsidRPr="00D808FD">
        <w:rPr>
          <w:rFonts w:ascii="Times New Roman" w:hAnsi="Times New Roman" w:cs="Times New Roman"/>
          <w:b/>
          <w:bCs/>
          <w:color w:val="000000"/>
          <w:sz w:val="26"/>
          <w:szCs w:val="26"/>
        </w:rPr>
        <w:t xml:space="preserve"> do głosowania oraz jej wypełnienie w sposób niewidoczny dla innych osób, w takiej liczbie, aby zapewnić sprawny jego przebieg. Kodeks wyborczy nie przewiduje obowiązku przygotowania w lokalu wyborczym osłoniętych kabin do głosowania, lecz ważne jest aby</w:t>
      </w:r>
      <w:r w:rsidR="006F0824" w:rsidRPr="00D808FD">
        <w:rPr>
          <w:rFonts w:ascii="Times New Roman" w:hAnsi="Times New Roman" w:cs="Times New Roman"/>
          <w:b/>
          <w:bCs/>
          <w:color w:val="000000"/>
          <w:sz w:val="26"/>
          <w:szCs w:val="26"/>
        </w:rPr>
        <w:t> </w:t>
      </w:r>
      <w:r w:rsidRPr="00D808FD">
        <w:rPr>
          <w:rFonts w:ascii="Times New Roman" w:hAnsi="Times New Roman" w:cs="Times New Roman"/>
          <w:b/>
          <w:bCs/>
          <w:color w:val="000000"/>
          <w:sz w:val="26"/>
          <w:szCs w:val="26"/>
        </w:rPr>
        <w:t xml:space="preserve">miejsca przeznaczone do głosowania spełniały swoją </w:t>
      </w:r>
      <w:r w:rsidRPr="00D808FD">
        <w:rPr>
          <w:rFonts w:ascii="Times New Roman" w:hAnsi="Times New Roman" w:cs="Times New Roman"/>
          <w:b/>
          <w:bCs/>
          <w:color w:val="000000"/>
          <w:sz w:val="26"/>
          <w:szCs w:val="26"/>
        </w:rPr>
        <w:lastRenderedPageBreak/>
        <w:t>funkcję, tzn.</w:t>
      </w:r>
      <w:r w:rsidRPr="00D808FD">
        <w:rPr>
          <w:rFonts w:ascii="Times New Roman" w:hAnsi="Times New Roman" w:cs="Times New Roman"/>
          <w:sz w:val="26"/>
          <w:szCs w:val="26"/>
        </w:rPr>
        <w:t> </w:t>
      </w:r>
      <w:r w:rsidRPr="00D808FD">
        <w:rPr>
          <w:rFonts w:ascii="Times New Roman" w:hAnsi="Times New Roman" w:cs="Times New Roman"/>
          <w:b/>
          <w:bCs/>
          <w:color w:val="000000"/>
          <w:sz w:val="26"/>
          <w:szCs w:val="26"/>
        </w:rPr>
        <w:t>zapewniały tajność głosowania.</w:t>
      </w:r>
      <w:r w:rsidRPr="00D808FD">
        <w:rPr>
          <w:rFonts w:ascii="Times New Roman" w:hAnsi="Times New Roman" w:cs="Times New Roman"/>
          <w:color w:val="000000"/>
          <w:sz w:val="26"/>
          <w:szCs w:val="26"/>
        </w:rPr>
        <w:t xml:space="preserve"> Miejsca te powinny być wyposażone w przybory do pisania. W miejscach tych należy także umieścić plakat informacyjny Państwowej Komisji Wyborczej o sposobie głosowania. </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Lokal wyborczy powinien być dobrze oświetlony, w szczególności dotyczy to miejsc zapewniających tajność głosowania.</w:t>
      </w:r>
    </w:p>
    <w:p w:rsidR="00E60E04" w:rsidRPr="00D808FD" w:rsidRDefault="00E60E04" w:rsidP="00A73746">
      <w:pPr>
        <w:pStyle w:val="Akapitzlist"/>
        <w:autoSpaceDE w:val="0"/>
        <w:autoSpaceDN w:val="0"/>
        <w:adjustRightInd w:val="0"/>
        <w:spacing w:before="86" w:after="0"/>
        <w:ind w:left="567" w:firstLine="0"/>
        <w:contextualSpacing w:val="0"/>
        <w:jc w:val="both"/>
        <w:textAlignment w:val="center"/>
        <w:rPr>
          <w:rFonts w:cs="Times New Roman"/>
          <w:b/>
          <w:bCs/>
          <w:color w:val="000000"/>
          <w:sz w:val="26"/>
          <w:szCs w:val="26"/>
        </w:rPr>
      </w:pPr>
      <w:r w:rsidRPr="00D808FD">
        <w:rPr>
          <w:rFonts w:cs="Times New Roman"/>
          <w:b/>
          <w:bCs/>
          <w:color w:val="000000"/>
          <w:sz w:val="26"/>
          <w:szCs w:val="26"/>
        </w:rPr>
        <w:t>Ponadto lokal wyborczy powinien być – w miarę możliwości – tak urządzony, aby wyborca po otrzymaniu karty do głosowania kierował się bezpośrednio do miejsca za osłoną, a następnie w stronę urny.</w:t>
      </w:r>
    </w:p>
    <w:p w:rsidR="00E60E04" w:rsidRPr="00D808FD" w:rsidRDefault="00E60E04" w:rsidP="00A73746">
      <w:pPr>
        <w:pStyle w:val="Akapitzlist"/>
        <w:autoSpaceDE w:val="0"/>
        <w:autoSpaceDN w:val="0"/>
        <w:adjustRightInd w:val="0"/>
        <w:spacing w:before="86" w:after="0"/>
        <w:ind w:left="567" w:firstLine="0"/>
        <w:contextualSpacing w:val="0"/>
        <w:jc w:val="both"/>
        <w:textAlignment w:val="center"/>
        <w:rPr>
          <w:rFonts w:cs="Times New Roman"/>
          <w:color w:val="000000"/>
          <w:sz w:val="26"/>
          <w:szCs w:val="26"/>
        </w:rPr>
      </w:pPr>
      <w:r w:rsidRPr="00D808FD">
        <w:rPr>
          <w:rFonts w:cs="Times New Roman"/>
          <w:color w:val="000000"/>
          <w:sz w:val="26"/>
          <w:szCs w:val="26"/>
        </w:rPr>
        <w:t>Wystrój lokalu wyborczego powinien odpowiadać powadze głosowania.</w:t>
      </w:r>
    </w:p>
    <w:p w:rsidR="00E60E04" w:rsidRPr="00D808FD" w:rsidRDefault="00E60E04" w:rsidP="00A73746">
      <w:pPr>
        <w:pStyle w:val="Akapitzlist"/>
        <w:autoSpaceDE w:val="0"/>
        <w:autoSpaceDN w:val="0"/>
        <w:adjustRightInd w:val="0"/>
        <w:spacing w:before="86" w:after="0"/>
        <w:ind w:left="567" w:firstLine="0"/>
        <w:contextualSpacing w:val="0"/>
        <w:jc w:val="both"/>
        <w:textAlignment w:val="center"/>
        <w:rPr>
          <w:rFonts w:cs="Times New Roman"/>
          <w:color w:val="000000"/>
          <w:sz w:val="26"/>
          <w:szCs w:val="26"/>
        </w:rPr>
      </w:pPr>
      <w:r w:rsidRPr="00D808FD">
        <w:rPr>
          <w:rFonts w:cs="Times New Roman"/>
          <w:color w:val="000000"/>
          <w:sz w:val="26"/>
          <w:szCs w:val="26"/>
        </w:rPr>
        <w:t xml:space="preserve">Po odebraniu lokalu komisja obowiązana jest sprawdzić, czy urna jest takiej wielkości, że pomieści wszystkie oddane karty do głosowania, oraz czy wykonana </w:t>
      </w:r>
      <w:r w:rsidR="00D27079" w:rsidRPr="00D808FD">
        <w:rPr>
          <w:rFonts w:cs="Times New Roman"/>
          <w:color w:val="000000"/>
          <w:sz w:val="26"/>
          <w:szCs w:val="26"/>
        </w:rPr>
        <w:t xml:space="preserve">i zabezpieczona </w:t>
      </w:r>
      <w:r w:rsidRPr="00D808FD">
        <w:rPr>
          <w:rFonts w:cs="Times New Roman"/>
          <w:color w:val="000000"/>
          <w:sz w:val="26"/>
          <w:szCs w:val="26"/>
        </w:rPr>
        <w:t>jest w taki sposób, aby przez cały czas, od jej zamknięcia i</w:t>
      </w:r>
      <w:r w:rsidR="00D27079" w:rsidRPr="00D808FD">
        <w:rPr>
          <w:rFonts w:cs="Times New Roman"/>
          <w:color w:val="000000"/>
          <w:sz w:val="26"/>
          <w:szCs w:val="26"/>
        </w:rPr>
        <w:t> </w:t>
      </w:r>
      <w:r w:rsidRPr="00D808FD">
        <w:rPr>
          <w:rFonts w:cs="Times New Roman"/>
          <w:color w:val="000000"/>
          <w:sz w:val="26"/>
          <w:szCs w:val="26"/>
        </w:rPr>
        <w:t>opieczętowania do jej otwarcia po zakończeniu głosowania, nie było możliwe wrzucenie do niej kart w</w:t>
      </w:r>
      <w:r w:rsidR="004F1B38" w:rsidRPr="00D808FD">
        <w:rPr>
          <w:rFonts w:cs="Times New Roman"/>
          <w:color w:val="000000"/>
          <w:sz w:val="26"/>
          <w:szCs w:val="26"/>
        </w:rPr>
        <w:t xml:space="preserve"> </w:t>
      </w:r>
      <w:r w:rsidRPr="00D808FD">
        <w:rPr>
          <w:rFonts w:cs="Times New Roman"/>
          <w:color w:val="000000"/>
          <w:sz w:val="26"/>
          <w:szCs w:val="26"/>
        </w:rPr>
        <w:t>inny sposób niż przez otwór do tego przeznaczony ani</w:t>
      </w:r>
      <w:r w:rsidR="00002C91" w:rsidRPr="00D808FD">
        <w:rPr>
          <w:rFonts w:cs="Times New Roman"/>
          <w:color w:val="000000"/>
          <w:sz w:val="26"/>
          <w:szCs w:val="26"/>
        </w:rPr>
        <w:t> </w:t>
      </w:r>
      <w:r w:rsidRPr="00D808FD">
        <w:rPr>
          <w:rFonts w:cs="Times New Roman"/>
          <w:color w:val="000000"/>
          <w:sz w:val="26"/>
          <w:szCs w:val="26"/>
        </w:rPr>
        <w:t>wyjęcie bądź wysypanie się kart. Jeżeli wielkość urny nie zapewni pomieszczenia w niej wszystkich kart do głosowania oddanych przez wyborców, komisja występuje do wójta o</w:t>
      </w:r>
      <w:r w:rsidR="004F1B38" w:rsidRPr="00D808FD">
        <w:rPr>
          <w:rFonts w:cs="Times New Roman"/>
          <w:color w:val="000000"/>
          <w:sz w:val="26"/>
          <w:szCs w:val="26"/>
        </w:rPr>
        <w:t xml:space="preserve"> </w:t>
      </w:r>
      <w:r w:rsidRPr="00D808FD">
        <w:rPr>
          <w:rFonts w:cs="Times New Roman"/>
          <w:color w:val="000000"/>
          <w:sz w:val="26"/>
          <w:szCs w:val="26"/>
        </w:rPr>
        <w:t>zapewnienie dla potrzeb głosowania urny dodatkowej. Informację w</w:t>
      </w:r>
      <w:r w:rsidR="00A53F52" w:rsidRPr="00D808FD">
        <w:rPr>
          <w:rFonts w:cs="Times New Roman"/>
          <w:color w:val="000000"/>
          <w:sz w:val="26"/>
          <w:szCs w:val="26"/>
        </w:rPr>
        <w:t xml:space="preserve"> </w:t>
      </w:r>
      <w:r w:rsidRPr="00D808FD">
        <w:rPr>
          <w:rFonts w:cs="Times New Roman"/>
          <w:color w:val="000000"/>
          <w:sz w:val="26"/>
          <w:szCs w:val="26"/>
        </w:rPr>
        <w:t>tym</w:t>
      </w:r>
      <w:r w:rsidR="00A53F52" w:rsidRPr="00D808FD">
        <w:rPr>
          <w:rFonts w:cs="Times New Roman"/>
          <w:color w:val="000000"/>
          <w:sz w:val="26"/>
          <w:szCs w:val="26"/>
        </w:rPr>
        <w:t xml:space="preserve"> </w:t>
      </w:r>
      <w:r w:rsidRPr="00D808FD">
        <w:rPr>
          <w:rFonts w:cs="Times New Roman"/>
          <w:color w:val="000000"/>
          <w:sz w:val="26"/>
          <w:szCs w:val="26"/>
        </w:rPr>
        <w:t>zakresie komisja przekazuje także urzędnikowi wyborczemu.</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Na widocznym miejscu w lokalu wywiesza się urzędowe obwieszczenia i informacje o:</w:t>
      </w:r>
    </w:p>
    <w:p w:rsidR="00E60E04" w:rsidRPr="00D808FD" w:rsidRDefault="00E60E04" w:rsidP="005F2CF8">
      <w:pPr>
        <w:pStyle w:val="Akapitzlist"/>
        <w:numPr>
          <w:ilvl w:val="0"/>
          <w:numId w:val="14"/>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zarejestrowanych kandydatach na Prezydenta Rzeczypospolitej Polskiej;</w:t>
      </w:r>
    </w:p>
    <w:p w:rsidR="00E60E04" w:rsidRPr="00D808FD" w:rsidRDefault="00E60E04" w:rsidP="005F2CF8">
      <w:pPr>
        <w:pStyle w:val="Akapitzlist"/>
        <w:numPr>
          <w:ilvl w:val="0"/>
          <w:numId w:val="14"/>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numerach i granicach obwodów głosowania oraz siedzibach komisji;</w:t>
      </w:r>
    </w:p>
    <w:p w:rsidR="00E60E04" w:rsidRPr="00D808FD" w:rsidRDefault="00E60E04" w:rsidP="005F2CF8">
      <w:pPr>
        <w:pStyle w:val="Akapitzlist"/>
        <w:numPr>
          <w:ilvl w:val="0"/>
          <w:numId w:val="14"/>
        </w:numPr>
        <w:autoSpaceDE w:val="0"/>
        <w:autoSpaceDN w:val="0"/>
        <w:adjustRightInd w:val="0"/>
        <w:spacing w:before="85" w:after="0"/>
        <w:ind w:left="993" w:hanging="426"/>
        <w:jc w:val="both"/>
        <w:textAlignment w:val="center"/>
        <w:rPr>
          <w:rFonts w:cs="Times New Roman"/>
          <w:sz w:val="26"/>
          <w:szCs w:val="26"/>
        </w:rPr>
      </w:pPr>
      <w:r w:rsidRPr="00D808FD">
        <w:rPr>
          <w:rFonts w:cs="Times New Roman"/>
          <w:color w:val="000000"/>
          <w:sz w:val="26"/>
          <w:szCs w:val="26"/>
        </w:rPr>
        <w:t xml:space="preserve">sposobie głosowania </w:t>
      </w:r>
      <w:r w:rsidRPr="00D808FD">
        <w:rPr>
          <w:rFonts w:cs="Times New Roman"/>
          <w:sz w:val="26"/>
          <w:szCs w:val="26"/>
        </w:rPr>
        <w:t>i warunkach ważności głosu;</w:t>
      </w:r>
    </w:p>
    <w:p w:rsidR="00E60E04" w:rsidRPr="00D808FD" w:rsidRDefault="00E60E04" w:rsidP="005F2CF8">
      <w:pPr>
        <w:pStyle w:val="Akapitzlist"/>
        <w:numPr>
          <w:ilvl w:val="0"/>
          <w:numId w:val="14"/>
        </w:numPr>
        <w:autoSpaceDE w:val="0"/>
        <w:autoSpaceDN w:val="0"/>
        <w:adjustRightInd w:val="0"/>
        <w:spacing w:before="85" w:after="0"/>
        <w:ind w:left="993" w:hanging="426"/>
        <w:jc w:val="both"/>
        <w:textAlignment w:val="center"/>
        <w:rPr>
          <w:rFonts w:cs="Times New Roman"/>
          <w:sz w:val="26"/>
          <w:szCs w:val="26"/>
        </w:rPr>
      </w:pPr>
      <w:r w:rsidRPr="00D808FD">
        <w:rPr>
          <w:rFonts w:cs="Times New Roman"/>
          <w:sz w:val="26"/>
          <w:szCs w:val="26"/>
        </w:rPr>
        <w:t>składzie komisji;</w:t>
      </w:r>
    </w:p>
    <w:p w:rsidR="00E60E04" w:rsidRPr="00D808FD" w:rsidRDefault="00E60E04" w:rsidP="005F2CF8">
      <w:pPr>
        <w:pStyle w:val="Akapitzlist"/>
        <w:numPr>
          <w:ilvl w:val="0"/>
          <w:numId w:val="14"/>
        </w:numPr>
        <w:autoSpaceDE w:val="0"/>
        <w:autoSpaceDN w:val="0"/>
        <w:adjustRightInd w:val="0"/>
        <w:spacing w:before="85" w:after="0"/>
        <w:ind w:left="993" w:hanging="426"/>
        <w:jc w:val="both"/>
        <w:textAlignment w:val="center"/>
        <w:rPr>
          <w:rFonts w:cs="Times New Roman"/>
          <w:sz w:val="26"/>
          <w:szCs w:val="26"/>
        </w:rPr>
      </w:pPr>
      <w:r w:rsidRPr="00D808FD">
        <w:rPr>
          <w:rFonts w:cs="Times New Roman"/>
          <w:sz w:val="26"/>
          <w:szCs w:val="26"/>
        </w:rPr>
        <w:t>skreśleniu kandydata na Prezydenta Rzeczypospolitej Polskiej wraz z</w:t>
      </w:r>
      <w:r w:rsidR="00EE3094" w:rsidRPr="00D808FD">
        <w:rPr>
          <w:rFonts w:cs="Times New Roman"/>
          <w:sz w:val="26"/>
          <w:szCs w:val="26"/>
        </w:rPr>
        <w:t> </w:t>
      </w:r>
      <w:r w:rsidRPr="00D808FD">
        <w:rPr>
          <w:rFonts w:cs="Times New Roman"/>
          <w:sz w:val="26"/>
          <w:szCs w:val="26"/>
        </w:rPr>
        <w:t>informacją o warunkach decydujących o ważności głosu oddanego na karcie do głosowania, na której pozostało nazwisko skreślonego kandydata</w:t>
      </w:r>
      <w:r w:rsidR="003A7F01" w:rsidRPr="00D808FD">
        <w:rPr>
          <w:rFonts w:cs="Times New Roman"/>
          <w:sz w:val="26"/>
          <w:szCs w:val="26"/>
        </w:rPr>
        <w:t xml:space="preserve"> (o ile sytuacja tak będzie miała miejsce)</w:t>
      </w:r>
      <w:r w:rsidRPr="00D808FD">
        <w:rPr>
          <w:rFonts w:cs="Times New Roman"/>
          <w:sz w:val="26"/>
          <w:szCs w:val="26"/>
        </w:rPr>
        <w:t>.</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lastRenderedPageBreak/>
        <w:t>Obwieszczenia i informacje powinny być dodatkowo umieszczone na wysokości umożliwiającej ich odczytanie przez wyborców niepełnosprawnych o ograniczonej sprawności ruchowej (art. 37c § 1 Kodeksu wyborczego).</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Komisja powinna mieć w swojej siedzibie zapewniony dostęp do telefonu oraz znać numery telefonów, pod którymi pełnione będą dyżury członków okręgowej komisji wyborczej, urzędnika wyborczego oraz dyżury w urzędzie gminy, a także numer telefonu do pełnomocnika ustanowionego przez okręgową komisję wyborczą, upoważnionego do telefonicznego przyjęcia danych o frekwencji, o których mowa w </w:t>
      </w:r>
      <w:r w:rsidRPr="00D808FD">
        <w:rPr>
          <w:rFonts w:cs="Times New Roman"/>
          <w:sz w:val="26"/>
          <w:szCs w:val="26"/>
        </w:rPr>
        <w:t xml:space="preserve">pkt </w:t>
      </w:r>
      <w:r w:rsidR="005A23A0" w:rsidRPr="00D808FD">
        <w:rPr>
          <w:rFonts w:cs="Times New Roman"/>
          <w:sz w:val="26"/>
          <w:szCs w:val="26"/>
        </w:rPr>
        <w:t>62</w:t>
      </w:r>
      <w:r w:rsidRPr="00D808FD">
        <w:rPr>
          <w:rFonts w:cs="Times New Roman"/>
          <w:sz w:val="26"/>
          <w:szCs w:val="26"/>
        </w:rPr>
        <w:t>.</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W lokalu wyborczym oraz na terenie budynku (wewnątrz i na zewnątrz), w którym mieści się ten lokal, nie mogą być umieszczone hasła, napisy lub ulotki oraz inne materiały o charakterze agitacyjnym (art. 107 § 2 Kodeksu wyborczego). Kontroli w tym zakresie komisja dokonuje bezpośrednio przed dniem głosowania oraz ponownie przed rozpoczęciem głosowania, a także – w razie potrzeby </w:t>
      </w:r>
      <w:r w:rsidR="001F7700" w:rsidRPr="00D808FD">
        <w:rPr>
          <w:rFonts w:cs="Times New Roman"/>
          <w:color w:val="000000"/>
          <w:sz w:val="26"/>
          <w:szCs w:val="26"/>
        </w:rPr>
        <w:br/>
      </w:r>
      <w:r w:rsidRPr="00D808FD">
        <w:rPr>
          <w:rFonts w:cs="Times New Roman"/>
          <w:color w:val="000000"/>
          <w:sz w:val="26"/>
          <w:szCs w:val="26"/>
        </w:rPr>
        <w:t>– w trakcie głosowania. W razie umieszczenia takich materiałów komisja usuwa je. W przypadku gdyby usunięcie ich przez komisję we własnym zakresie nie było możliwe, zwraca się ona o pomoc do wójta oraz informuje o tym urzędnika wyborczego. Materiały agitacyjne umieszczone zgodnie z prawem w pobliżu terenu budynku, w którym znajduje się lokal wyborczy, np.: bezpośrednio przed wejściem na teren budynku, w którym mieści się lokal, lub w bezpośrednim sąsiedztwie, lecz poza jego terenem, nie naruszają przepisów Kodeksu wyborczego i nie mogą być usuwane przez członków komisji.</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bCs/>
          <w:color w:val="000000"/>
          <w:sz w:val="26"/>
          <w:szCs w:val="26"/>
        </w:rPr>
      </w:pPr>
      <w:r w:rsidRPr="00D808FD">
        <w:rPr>
          <w:rFonts w:cs="Times New Roman"/>
          <w:color w:val="000000"/>
          <w:sz w:val="26"/>
          <w:szCs w:val="26"/>
        </w:rPr>
        <w:t xml:space="preserve">W terminie uzgodnionym z wójtem, nie później jednak niż w przeddzień wyborów, komisja skontroluje stan wyposażenia lokalu oraz oznakowania budynku, w którym odbędzie się głosowanie. </w:t>
      </w:r>
      <w:r w:rsidRPr="00D808FD">
        <w:rPr>
          <w:rFonts w:cs="Times New Roman"/>
          <w:b/>
          <w:bCs/>
          <w:color w:val="000000"/>
          <w:sz w:val="26"/>
          <w:szCs w:val="26"/>
        </w:rPr>
        <w:t>Podczas kontrolowania stanu wyposażenia lokalu wyborczego komisja ma bezwzględny obowiązek:</w:t>
      </w:r>
    </w:p>
    <w:p w:rsidR="00DF165F" w:rsidRPr="00D808FD" w:rsidRDefault="00E60E04" w:rsidP="005F2CF8">
      <w:pPr>
        <w:pStyle w:val="Akapitzlist"/>
        <w:numPr>
          <w:ilvl w:val="0"/>
          <w:numId w:val="15"/>
        </w:numPr>
        <w:autoSpaceDE w:val="0"/>
        <w:autoSpaceDN w:val="0"/>
        <w:adjustRightInd w:val="0"/>
        <w:spacing w:before="85" w:after="0"/>
        <w:ind w:left="993" w:hanging="426"/>
        <w:jc w:val="both"/>
        <w:textAlignment w:val="center"/>
        <w:rPr>
          <w:rFonts w:cs="Times New Roman"/>
          <w:b/>
          <w:bCs/>
          <w:color w:val="000000"/>
          <w:sz w:val="26"/>
          <w:szCs w:val="26"/>
        </w:rPr>
      </w:pPr>
      <w:r w:rsidRPr="00D808FD">
        <w:rPr>
          <w:rFonts w:cs="Times New Roman"/>
          <w:b/>
          <w:bCs/>
          <w:color w:val="000000"/>
          <w:sz w:val="26"/>
          <w:szCs w:val="26"/>
        </w:rPr>
        <w:t>sprawdzenia, czy</w:t>
      </w:r>
      <w:r w:rsidR="00DF165F" w:rsidRPr="00D808FD">
        <w:rPr>
          <w:rFonts w:cs="Times New Roman"/>
          <w:b/>
          <w:bCs/>
          <w:color w:val="000000"/>
          <w:sz w:val="26"/>
          <w:szCs w:val="26"/>
        </w:rPr>
        <w:t>:</w:t>
      </w:r>
    </w:p>
    <w:p w:rsidR="00DF165F" w:rsidRPr="00D808FD" w:rsidRDefault="00DF165F" w:rsidP="005F2CF8">
      <w:pPr>
        <w:pStyle w:val="Akapitzlist"/>
        <w:numPr>
          <w:ilvl w:val="0"/>
          <w:numId w:val="40"/>
        </w:numPr>
        <w:autoSpaceDE w:val="0"/>
        <w:autoSpaceDN w:val="0"/>
        <w:adjustRightInd w:val="0"/>
        <w:spacing w:before="85" w:after="0"/>
        <w:jc w:val="both"/>
        <w:textAlignment w:val="center"/>
        <w:rPr>
          <w:rFonts w:cs="Times New Roman"/>
          <w:b/>
          <w:bCs/>
          <w:color w:val="000000"/>
          <w:sz w:val="26"/>
          <w:szCs w:val="26"/>
        </w:rPr>
      </w:pPr>
      <w:r w:rsidRPr="00D808FD">
        <w:rPr>
          <w:rFonts w:cs="Times New Roman"/>
          <w:b/>
          <w:bCs/>
          <w:color w:val="000000"/>
          <w:sz w:val="26"/>
          <w:szCs w:val="26"/>
        </w:rPr>
        <w:t xml:space="preserve">lokal wyborczy spełnia </w:t>
      </w:r>
      <w:r w:rsidR="00F4418C" w:rsidRPr="00D808FD">
        <w:rPr>
          <w:rFonts w:cs="Times New Roman"/>
          <w:b/>
          <w:color w:val="000000"/>
          <w:sz w:val="26"/>
          <w:szCs w:val="26"/>
        </w:rPr>
        <w:t xml:space="preserve">wszystkie </w:t>
      </w:r>
      <w:r w:rsidR="003A7F01" w:rsidRPr="00D808FD">
        <w:rPr>
          <w:rFonts w:cs="Times New Roman"/>
          <w:b/>
          <w:color w:val="000000"/>
          <w:sz w:val="26"/>
          <w:szCs w:val="26"/>
        </w:rPr>
        <w:t>wymogi</w:t>
      </w:r>
      <w:r w:rsidR="00F4418C" w:rsidRPr="00D808FD">
        <w:rPr>
          <w:rFonts w:cs="Times New Roman"/>
          <w:b/>
          <w:color w:val="000000"/>
          <w:sz w:val="26"/>
          <w:szCs w:val="26"/>
        </w:rPr>
        <w:t xml:space="preserve"> bezpieczeństwa sanitarnego </w:t>
      </w:r>
      <w:r w:rsidR="00F4418C" w:rsidRPr="00D808FD">
        <w:rPr>
          <w:rFonts w:cs="Times New Roman"/>
          <w:b/>
          <w:bCs/>
          <w:color w:val="000000"/>
          <w:sz w:val="26"/>
          <w:szCs w:val="26"/>
        </w:rPr>
        <w:t xml:space="preserve">określone w </w:t>
      </w:r>
      <w:r w:rsidRPr="00D808FD">
        <w:rPr>
          <w:rFonts w:cs="Times New Roman"/>
          <w:b/>
          <w:bCs/>
          <w:color w:val="000000"/>
          <w:sz w:val="26"/>
          <w:szCs w:val="26"/>
        </w:rPr>
        <w:t>rozporządzeni</w:t>
      </w:r>
      <w:r w:rsidR="00F4418C" w:rsidRPr="00D808FD">
        <w:rPr>
          <w:rFonts w:cs="Times New Roman"/>
          <w:b/>
          <w:bCs/>
          <w:color w:val="000000"/>
          <w:sz w:val="26"/>
          <w:szCs w:val="26"/>
        </w:rPr>
        <w:t>u</w:t>
      </w:r>
      <w:r w:rsidRPr="00D808FD">
        <w:rPr>
          <w:rFonts w:cs="Times New Roman"/>
          <w:b/>
          <w:bCs/>
          <w:color w:val="000000"/>
          <w:sz w:val="26"/>
          <w:szCs w:val="26"/>
        </w:rPr>
        <w:t xml:space="preserve"> Ministra Zdrowia,</w:t>
      </w:r>
    </w:p>
    <w:p w:rsidR="00E60E04" w:rsidRPr="00D808FD" w:rsidRDefault="00E60E04" w:rsidP="005F2CF8">
      <w:pPr>
        <w:pStyle w:val="Akapitzlist"/>
        <w:numPr>
          <w:ilvl w:val="0"/>
          <w:numId w:val="40"/>
        </w:numPr>
        <w:autoSpaceDE w:val="0"/>
        <w:autoSpaceDN w:val="0"/>
        <w:adjustRightInd w:val="0"/>
        <w:spacing w:before="85" w:after="0"/>
        <w:jc w:val="both"/>
        <w:textAlignment w:val="center"/>
        <w:rPr>
          <w:rFonts w:cs="Times New Roman"/>
          <w:b/>
          <w:bCs/>
          <w:color w:val="000000"/>
          <w:sz w:val="26"/>
          <w:szCs w:val="26"/>
        </w:rPr>
      </w:pPr>
      <w:r w:rsidRPr="00D808FD">
        <w:rPr>
          <w:rFonts w:cs="Times New Roman"/>
          <w:b/>
          <w:bCs/>
          <w:color w:val="000000"/>
          <w:sz w:val="26"/>
          <w:szCs w:val="26"/>
        </w:rPr>
        <w:lastRenderedPageBreak/>
        <w:t xml:space="preserve">przygotowano odpowiednią liczbę miejsc zapewniających tajność głosowania, o których mowa </w:t>
      </w:r>
      <w:r w:rsidRPr="00D808FD">
        <w:rPr>
          <w:rFonts w:cs="Times New Roman"/>
          <w:b/>
          <w:bCs/>
          <w:sz w:val="26"/>
          <w:szCs w:val="26"/>
        </w:rPr>
        <w:t>w pkt 2</w:t>
      </w:r>
      <w:r w:rsidR="00DF165F" w:rsidRPr="00D808FD">
        <w:rPr>
          <w:rFonts w:cs="Times New Roman"/>
          <w:b/>
          <w:bCs/>
          <w:sz w:val="26"/>
          <w:szCs w:val="26"/>
        </w:rPr>
        <w:t>1</w:t>
      </w:r>
      <w:r w:rsidRPr="00D808FD">
        <w:rPr>
          <w:rFonts w:cs="Times New Roman"/>
          <w:b/>
          <w:bCs/>
          <w:sz w:val="26"/>
          <w:szCs w:val="26"/>
        </w:rPr>
        <w:t xml:space="preserve"> ppkt 3;</w:t>
      </w:r>
    </w:p>
    <w:p w:rsidR="00E60E04" w:rsidRPr="00D808FD" w:rsidRDefault="00E60E04" w:rsidP="005F2CF8">
      <w:pPr>
        <w:pStyle w:val="Akapitzlist"/>
        <w:numPr>
          <w:ilvl w:val="0"/>
          <w:numId w:val="15"/>
        </w:numPr>
        <w:autoSpaceDE w:val="0"/>
        <w:autoSpaceDN w:val="0"/>
        <w:adjustRightInd w:val="0"/>
        <w:spacing w:before="85" w:after="0"/>
        <w:ind w:left="993" w:hanging="426"/>
        <w:jc w:val="both"/>
        <w:textAlignment w:val="center"/>
        <w:rPr>
          <w:rFonts w:cs="Times New Roman"/>
          <w:b/>
          <w:bCs/>
          <w:color w:val="000000"/>
          <w:sz w:val="26"/>
          <w:szCs w:val="26"/>
        </w:rPr>
      </w:pPr>
      <w:r w:rsidRPr="00D808FD">
        <w:rPr>
          <w:rFonts w:cs="Times New Roman"/>
          <w:b/>
          <w:bCs/>
          <w:color w:val="000000"/>
          <w:sz w:val="26"/>
          <w:szCs w:val="26"/>
        </w:rPr>
        <w:t>niezwłocznego powiadomienia wójta i urzędnika wyborczego o stwierdzonych nieprawidłowościach w tym zakresie, o ile one wystąpiły,</w:t>
      </w:r>
    </w:p>
    <w:p w:rsidR="00E60E04" w:rsidRPr="00D808FD" w:rsidRDefault="00E60E04" w:rsidP="005F2CF8">
      <w:pPr>
        <w:pStyle w:val="Akapitzlist"/>
        <w:numPr>
          <w:ilvl w:val="0"/>
          <w:numId w:val="15"/>
        </w:numPr>
        <w:autoSpaceDE w:val="0"/>
        <w:autoSpaceDN w:val="0"/>
        <w:adjustRightInd w:val="0"/>
        <w:spacing w:before="85" w:after="0"/>
        <w:ind w:left="993" w:hanging="426"/>
        <w:jc w:val="both"/>
        <w:textAlignment w:val="center"/>
        <w:rPr>
          <w:rFonts w:cs="Times New Roman"/>
          <w:b/>
          <w:bCs/>
          <w:color w:val="000000"/>
          <w:sz w:val="26"/>
          <w:szCs w:val="26"/>
        </w:rPr>
      </w:pPr>
      <w:r w:rsidRPr="00D808FD">
        <w:rPr>
          <w:rFonts w:cs="Times New Roman"/>
          <w:b/>
          <w:bCs/>
          <w:color w:val="000000"/>
          <w:sz w:val="26"/>
          <w:szCs w:val="26"/>
        </w:rPr>
        <w:t>ponownego sprawdzenia, czy ewentualne nieprawidłowości zostały usunięte.</w:t>
      </w:r>
    </w:p>
    <w:p w:rsidR="00E60E04" w:rsidRPr="00D808FD" w:rsidRDefault="00E60E04" w:rsidP="00A73746">
      <w:pPr>
        <w:autoSpaceDE w:val="0"/>
        <w:autoSpaceDN w:val="0"/>
        <w:adjustRightInd w:val="0"/>
        <w:spacing w:before="86"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 xml:space="preserve">Komisja właściwa dla lokalu dostosowanego do potrzeb wyborców niepełnosprawnych </w:t>
      </w:r>
      <w:r w:rsidRPr="00D808FD">
        <w:rPr>
          <w:rFonts w:ascii="Times New Roman" w:hAnsi="Times New Roman" w:cs="Times New Roman"/>
          <w:b/>
          <w:bCs/>
          <w:color w:val="000000"/>
          <w:sz w:val="26"/>
          <w:szCs w:val="26"/>
          <w:u w:val="single"/>
        </w:rPr>
        <w:t>obowiązkowo</w:t>
      </w:r>
      <w:r w:rsidRPr="00D808FD">
        <w:rPr>
          <w:rFonts w:ascii="Times New Roman" w:hAnsi="Times New Roman" w:cs="Times New Roman"/>
          <w:b/>
          <w:bCs/>
          <w:color w:val="000000"/>
          <w:sz w:val="26"/>
          <w:szCs w:val="26"/>
        </w:rPr>
        <w:t xml:space="preserve"> sprawdza, czy lokal oraz elementy jego wyposażenia spełniają wszystkie warunki, o których mowa w rozporządzeniu Ministra Infrastruktury z dnia 29 lipca 2011 r. w sprawie lokali obwodowych komisji wyborczych dostosowanych do potrzeb wyborców niepełnosprawnych (Dz.</w:t>
      </w:r>
      <w:r w:rsidR="00DF165F" w:rsidRPr="00D808FD">
        <w:rPr>
          <w:rFonts w:ascii="Times New Roman" w:hAnsi="Times New Roman" w:cs="Times New Roman"/>
          <w:b/>
          <w:bCs/>
          <w:color w:val="000000"/>
          <w:sz w:val="26"/>
          <w:szCs w:val="26"/>
        </w:rPr>
        <w:t xml:space="preserve"> </w:t>
      </w:r>
      <w:r w:rsidRPr="00D808FD">
        <w:rPr>
          <w:rFonts w:ascii="Times New Roman" w:hAnsi="Times New Roman" w:cs="Times New Roman"/>
          <w:b/>
          <w:bCs/>
          <w:color w:val="000000"/>
          <w:sz w:val="26"/>
          <w:szCs w:val="26"/>
        </w:rPr>
        <w:t>U.</w:t>
      </w:r>
      <w:r w:rsidR="00DF165F" w:rsidRPr="00D808FD">
        <w:rPr>
          <w:rFonts w:ascii="Times New Roman" w:hAnsi="Times New Roman" w:cs="Times New Roman"/>
          <w:b/>
          <w:bCs/>
          <w:color w:val="000000"/>
          <w:sz w:val="26"/>
          <w:szCs w:val="26"/>
        </w:rPr>
        <w:t xml:space="preserve"> </w:t>
      </w:r>
      <w:r w:rsidRPr="00D808FD">
        <w:rPr>
          <w:rFonts w:ascii="Times New Roman" w:hAnsi="Times New Roman" w:cs="Times New Roman"/>
          <w:b/>
          <w:bCs/>
          <w:color w:val="000000"/>
          <w:sz w:val="26"/>
          <w:szCs w:val="26"/>
        </w:rPr>
        <w:t>z 2019 r. poz. 336).</w:t>
      </w:r>
    </w:p>
    <w:p w:rsidR="00E60E04" w:rsidRPr="00D808FD" w:rsidRDefault="00E60E04" w:rsidP="00A73746">
      <w:pPr>
        <w:autoSpaceDE w:val="0"/>
        <w:autoSpaceDN w:val="0"/>
        <w:adjustRightInd w:val="0"/>
        <w:spacing w:before="88"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color w:val="000000"/>
          <w:sz w:val="26"/>
          <w:szCs w:val="26"/>
        </w:rPr>
        <w:t>O stwierdzonych brakach lub nieprawidłowościach komisja zawiadamia wójta i urzędnika wyborczego, a następnie sprawdza, czy zostały one usunięte.</w:t>
      </w:r>
    </w:p>
    <w:p w:rsidR="00E60E04" w:rsidRPr="00D808FD" w:rsidRDefault="00E60E04" w:rsidP="00A73746">
      <w:pPr>
        <w:autoSpaceDE w:val="0"/>
        <w:autoSpaceDN w:val="0"/>
        <w:adjustRightInd w:val="0"/>
        <w:spacing w:before="170" w:after="0" w:line="360" w:lineRule="auto"/>
        <w:jc w:val="center"/>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Rozdział II</w:t>
      </w:r>
    </w:p>
    <w:p w:rsidR="00E60E04" w:rsidRPr="00D808FD" w:rsidRDefault="00E60E04" w:rsidP="00A73746">
      <w:pPr>
        <w:autoSpaceDE w:val="0"/>
        <w:autoSpaceDN w:val="0"/>
        <w:adjustRightInd w:val="0"/>
        <w:spacing w:before="170" w:after="0" w:line="360" w:lineRule="auto"/>
        <w:jc w:val="center"/>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Zadania komisji przed dniem wyborów</w:t>
      </w:r>
    </w:p>
    <w:p w:rsidR="00E60E04" w:rsidRPr="00D808FD" w:rsidRDefault="00CD3713"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P</w:t>
      </w:r>
      <w:r w:rsidR="00E60E04" w:rsidRPr="00D808FD">
        <w:rPr>
          <w:rFonts w:cs="Times New Roman"/>
          <w:color w:val="000000"/>
          <w:sz w:val="26"/>
          <w:szCs w:val="26"/>
        </w:rPr>
        <w:t>o powołaniu komisja odbywa pierwsze posiedzenie, na którym dokonuje wyboru przewodniczącego komisji i jego zastępcy oraz, po zapoznaniu się z niniejszymi wytycznymi</w:t>
      </w:r>
      <w:r w:rsidR="003A7F01" w:rsidRPr="00D808FD">
        <w:rPr>
          <w:rFonts w:cs="Times New Roman"/>
          <w:color w:val="000000"/>
          <w:sz w:val="26"/>
          <w:szCs w:val="26"/>
        </w:rPr>
        <w:t xml:space="preserve"> oraz rozporządzeniem Ministra Zdrowia</w:t>
      </w:r>
      <w:r w:rsidR="00E60E04" w:rsidRPr="00D808FD">
        <w:rPr>
          <w:rFonts w:cs="Times New Roman"/>
          <w:color w:val="000000"/>
          <w:sz w:val="26"/>
          <w:szCs w:val="26"/>
        </w:rPr>
        <w:t>, ustala sposób wykonania swoich zadań.</w:t>
      </w:r>
    </w:p>
    <w:p w:rsidR="00E60E04" w:rsidRPr="00D808FD" w:rsidRDefault="00E60E04" w:rsidP="00A73746">
      <w:pPr>
        <w:pStyle w:val="Akapitzlist"/>
        <w:autoSpaceDE w:val="0"/>
        <w:autoSpaceDN w:val="0"/>
        <w:adjustRightInd w:val="0"/>
        <w:spacing w:before="86" w:after="0"/>
        <w:ind w:left="567" w:firstLine="0"/>
        <w:contextualSpacing w:val="0"/>
        <w:jc w:val="both"/>
        <w:textAlignment w:val="center"/>
        <w:rPr>
          <w:rFonts w:cs="Times New Roman"/>
          <w:color w:val="000000"/>
          <w:sz w:val="26"/>
          <w:szCs w:val="26"/>
        </w:rPr>
      </w:pPr>
      <w:r w:rsidRPr="00D808FD">
        <w:rPr>
          <w:rFonts w:cs="Times New Roman"/>
          <w:color w:val="000000"/>
          <w:sz w:val="26"/>
          <w:szCs w:val="26"/>
        </w:rPr>
        <w:t>Niezwłocznie po ukonstytuowaniu się komisja podaje do publicznej wiadomości, w sposób zwyczajowo przyjęty, informację o swoim składzie z uwzględnieniem pełnionych funkcji. W dniu głosowania informację o składzie komisji wywiesza się w lokalu wyborczym.</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sz w:val="26"/>
          <w:szCs w:val="26"/>
        </w:rPr>
        <w:t xml:space="preserve">Komisja w obwodzie, w którym odbywać się będzie głosowanie korespondencyjne, w terminie uzgodnionym z urzędnikiem wyborczym, zbiera się w możliwie pełnym składzie, lecz nie mniejszym niż co najmniej 1/2 jej pełnego składu, w tym z udziałem przewodniczącego komisji lub jego zastępcy </w:t>
      </w:r>
      <w:r w:rsidRPr="00D808FD">
        <w:rPr>
          <w:rFonts w:cs="Times New Roman"/>
          <w:sz w:val="26"/>
          <w:szCs w:val="26"/>
        </w:rPr>
        <w:lastRenderedPageBreak/>
        <w:t xml:space="preserve">oraz urzędnika wyborczego, w celu ostemplowania kart do głosowania wykorzystywanych w głosowaniu korespondencyjnym oraz przygotowania pakietów wyborczych. Czynności te komisja wykonuje w miejscu wskazanym przez urzędnika wyborczego. Niedopuszczalne jest wynoszenie kart do głosowania poza to miejsce w celu ich ostemplowania. </w:t>
      </w:r>
      <w:r w:rsidRPr="00D808FD">
        <w:rPr>
          <w:rFonts w:cs="Times New Roman"/>
          <w:b/>
          <w:bCs/>
          <w:sz w:val="26"/>
          <w:szCs w:val="26"/>
        </w:rPr>
        <w:t xml:space="preserve">Przed rozpoczęciem stemplowania kart komisja upewnia się, czy wydano jej właściwą pieczęć (z napisem określającym nazwę i siedzibę komisji oraz jej numer). </w:t>
      </w:r>
      <w:r w:rsidRPr="00D808FD">
        <w:rPr>
          <w:rFonts w:cs="Times New Roman"/>
          <w:sz w:val="26"/>
          <w:szCs w:val="26"/>
        </w:rPr>
        <w:t>Należy zwrócić szczególną uwagę, czy omyłkowo nie została wydana pieczęć np. obwodowej komisji wyborczej ds. przeprowadzenia głosowania w obwodzie lub obwodowej komisji wyborczej ds. ustalenia wyników głosowania w obwodzie, albo obwodowej komisji wyborczej ds. referendum. Po ostemplowaniu kart sporządzany jest protokół, w którym wskazuje się liczbę ostemplowanych przez komisję kart do głosowania. Protokół sporządza się w dwóch egzemplarzach, z których jeden otrzymuje urzędnik wyborczy, a drugi pozostaje w dokumentacji komisji.</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Nie później niż w przeddzień głosowania przewodniczący zwołuje posiedzenie komisji poświęcone organizacji jej pracy przed i w dniu głosowania. W czasie tego posiedzenia komisja ustala w szczególności godzinę rozpoczęcia pracy w dniu głosowania. </w:t>
      </w:r>
      <w:r w:rsidRPr="00D808FD">
        <w:rPr>
          <w:rFonts w:cs="Times New Roman"/>
          <w:b/>
          <w:color w:val="000000"/>
          <w:sz w:val="26"/>
          <w:szCs w:val="26"/>
        </w:rPr>
        <w:t>Zadania te komisja może wykonać w trakcie pierwszego posiedzenia</w:t>
      </w:r>
      <w:r w:rsidRPr="00D808FD">
        <w:rPr>
          <w:rFonts w:cs="Times New Roman"/>
          <w:color w:val="000000"/>
          <w:sz w:val="26"/>
          <w:szCs w:val="26"/>
        </w:rPr>
        <w:t>. Informację o godzinie rozpoczęcia pracy podaje się do publicznej wiadomości przede wszystkim przez jej wywieszenie w budynku, w którym mieści się lokal wyborczy, i w urzędzie gminy (w sposób umożliwiający zapoznanie się z tą informacją także, gdy budynki te są zamknięte). Informacja ta jest przeznaczona dla mężów zaufania, obserwatorów społecznych i obserwatorów międzynarodowych w celu umożliwienia im obecności przy wszystkich czynnościach komisji poprzedzających otwarcie lokalu. Komisja współdziała w tym zakresie z wójtem i urzędnikiem wyborczym.</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Najpóźniej w przeddzień głosowania komisja odbiera:</w:t>
      </w:r>
    </w:p>
    <w:p w:rsidR="00E60E04" w:rsidRPr="00D808FD" w:rsidRDefault="00E60E04" w:rsidP="005F2CF8">
      <w:pPr>
        <w:pStyle w:val="Akapitzlist"/>
        <w:numPr>
          <w:ilvl w:val="0"/>
          <w:numId w:val="16"/>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karty do głosowania;</w:t>
      </w:r>
    </w:p>
    <w:p w:rsidR="00E60E04" w:rsidRPr="00D808FD" w:rsidRDefault="00E60E04" w:rsidP="005F2CF8">
      <w:pPr>
        <w:pStyle w:val="Akapitzlist"/>
        <w:numPr>
          <w:ilvl w:val="0"/>
          <w:numId w:val="16"/>
        </w:numPr>
        <w:autoSpaceDE w:val="0"/>
        <w:autoSpaceDN w:val="0"/>
        <w:adjustRightInd w:val="0"/>
        <w:spacing w:before="85" w:after="0"/>
        <w:ind w:left="993" w:hanging="426"/>
        <w:jc w:val="both"/>
        <w:textAlignment w:val="center"/>
        <w:rPr>
          <w:rFonts w:cs="Times New Roman"/>
          <w:sz w:val="26"/>
          <w:szCs w:val="26"/>
        </w:rPr>
      </w:pPr>
      <w:r w:rsidRPr="00D808FD">
        <w:rPr>
          <w:rFonts w:cs="Times New Roman"/>
          <w:sz w:val="26"/>
          <w:szCs w:val="26"/>
        </w:rPr>
        <w:t>nakładkę na kartę do głosowania;</w:t>
      </w:r>
    </w:p>
    <w:p w:rsidR="00E60E04" w:rsidRPr="00D808FD" w:rsidRDefault="00E60E04" w:rsidP="005F2CF8">
      <w:pPr>
        <w:pStyle w:val="Akapitzlist"/>
        <w:numPr>
          <w:ilvl w:val="0"/>
          <w:numId w:val="16"/>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lastRenderedPageBreak/>
        <w:t>formularze protokołu głosowania;</w:t>
      </w:r>
    </w:p>
    <w:p w:rsidR="00E60E04" w:rsidRPr="00D808FD" w:rsidRDefault="00E60E04" w:rsidP="005F2CF8">
      <w:pPr>
        <w:pStyle w:val="Akapitzlist"/>
        <w:numPr>
          <w:ilvl w:val="0"/>
          <w:numId w:val="16"/>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swoją pieczęć (z napisem określającym nazwę i siedzibę komisji oraz jej numer);</w:t>
      </w:r>
    </w:p>
    <w:p w:rsidR="00E60E04" w:rsidRPr="00D808FD" w:rsidRDefault="00E60E04" w:rsidP="005F2CF8">
      <w:pPr>
        <w:pStyle w:val="Akapitzlist"/>
        <w:numPr>
          <w:ilvl w:val="0"/>
          <w:numId w:val="16"/>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spis wyborców;</w:t>
      </w:r>
    </w:p>
    <w:p w:rsidR="00E60E04" w:rsidRPr="00D808FD" w:rsidRDefault="00E60E04" w:rsidP="005F2CF8">
      <w:pPr>
        <w:pStyle w:val="Akapitzlist"/>
        <w:numPr>
          <w:ilvl w:val="0"/>
          <w:numId w:val="16"/>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listę wyborców, którzy udzielili pełnomocnictwa do głosowania;</w:t>
      </w:r>
    </w:p>
    <w:p w:rsidR="00E60E04" w:rsidRPr="00D808FD" w:rsidRDefault="00E60E04" w:rsidP="005F2CF8">
      <w:pPr>
        <w:pStyle w:val="Akapitzlist"/>
        <w:numPr>
          <w:ilvl w:val="0"/>
          <w:numId w:val="16"/>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osłony na spis wyborców zapewniające ochronę danych osobowych osób ujętych w spisie</w:t>
      </w:r>
      <w:r w:rsidR="00DF165F" w:rsidRPr="00D808FD">
        <w:rPr>
          <w:rFonts w:cs="Times New Roman"/>
          <w:color w:val="000000"/>
          <w:sz w:val="26"/>
          <w:szCs w:val="26"/>
        </w:rPr>
        <w:t>;</w:t>
      </w:r>
    </w:p>
    <w:p w:rsidR="00DF165F" w:rsidRPr="00D808FD" w:rsidRDefault="00DF165F" w:rsidP="005F2CF8">
      <w:pPr>
        <w:pStyle w:val="Akapitzlist"/>
        <w:numPr>
          <w:ilvl w:val="0"/>
          <w:numId w:val="16"/>
        </w:numPr>
        <w:autoSpaceDE w:val="0"/>
        <w:autoSpaceDN w:val="0"/>
        <w:adjustRightInd w:val="0"/>
        <w:spacing w:before="85" w:after="0"/>
        <w:ind w:left="993" w:hanging="426"/>
        <w:jc w:val="both"/>
        <w:textAlignment w:val="center"/>
        <w:rPr>
          <w:rFonts w:cs="Times New Roman"/>
          <w:b/>
          <w:color w:val="000000"/>
          <w:sz w:val="26"/>
          <w:szCs w:val="26"/>
        </w:rPr>
      </w:pPr>
      <w:r w:rsidRPr="00D808FD">
        <w:rPr>
          <w:rFonts w:cs="Times New Roman"/>
          <w:b/>
          <w:color w:val="000000"/>
          <w:sz w:val="26"/>
          <w:szCs w:val="26"/>
        </w:rPr>
        <w:t>środki ochrony osobistej związanej ze zwalczaniem epidemii COVID-19, o których mowa w rozporządzeniu Ministra Zdrowia.</w:t>
      </w:r>
    </w:p>
    <w:p w:rsidR="00E60E04" w:rsidRPr="00D808FD" w:rsidRDefault="00E60E04" w:rsidP="00A73746">
      <w:pPr>
        <w:tabs>
          <w:tab w:val="left" w:pos="850"/>
        </w:tabs>
        <w:autoSpaceDE w:val="0"/>
        <w:autoSpaceDN w:val="0"/>
        <w:adjustRightInd w:val="0"/>
        <w:spacing w:before="85" w:after="0" w:line="360" w:lineRule="auto"/>
        <w:ind w:left="454"/>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Do wykonania tego zadania niezbędna jest co najmniej 1/2 pełnego składu komisji, w tym przewodniczący komisji lub jego zastępca. Komisja ustala także, w uzgodnieniu z wójtem i urzędnikiem wyborczym, miejsce i sposób przechowywania odebranych materiałów do dnia głosowania. Miejsce, w którym przechowywane będą materiały odebrane przez komisję, musi być należycie zabezpieczone do czasu rozpoczęcia głosowania. </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bCs/>
          <w:color w:val="000000"/>
          <w:sz w:val="26"/>
          <w:szCs w:val="26"/>
        </w:rPr>
      </w:pPr>
      <w:r w:rsidRPr="00D808FD">
        <w:rPr>
          <w:rFonts w:cs="Times New Roman"/>
          <w:color w:val="000000"/>
          <w:sz w:val="26"/>
          <w:szCs w:val="26"/>
        </w:rPr>
        <w:t xml:space="preserve">Przy odbiorze </w:t>
      </w:r>
      <w:r w:rsidR="00DA0AD9" w:rsidRPr="00D808FD">
        <w:rPr>
          <w:rFonts w:cs="Times New Roman"/>
          <w:color w:val="000000"/>
          <w:sz w:val="26"/>
          <w:szCs w:val="26"/>
        </w:rPr>
        <w:t xml:space="preserve">materiałów, o których mowa w pkt 31, </w:t>
      </w:r>
      <w:r w:rsidRPr="00D808FD">
        <w:rPr>
          <w:rFonts w:cs="Times New Roman"/>
          <w:color w:val="000000"/>
          <w:sz w:val="26"/>
          <w:szCs w:val="26"/>
        </w:rPr>
        <w:t xml:space="preserve">upoważnieni członkowie komisji </w:t>
      </w:r>
      <w:r w:rsidRPr="00D808FD">
        <w:rPr>
          <w:rFonts w:cs="Times New Roman"/>
          <w:b/>
          <w:bCs/>
          <w:color w:val="000000"/>
          <w:sz w:val="26"/>
          <w:szCs w:val="26"/>
        </w:rPr>
        <w:t>dokładnie sprawdzają:</w:t>
      </w:r>
    </w:p>
    <w:p w:rsidR="00E60E04" w:rsidRPr="00D808FD" w:rsidRDefault="00E60E04" w:rsidP="005F2CF8">
      <w:pPr>
        <w:pStyle w:val="Akapitzlist"/>
        <w:numPr>
          <w:ilvl w:val="0"/>
          <w:numId w:val="17"/>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 xml:space="preserve">liczbę otrzymanych kart do głosowania, </w:t>
      </w:r>
      <w:r w:rsidRPr="00D808FD">
        <w:rPr>
          <w:rFonts w:cs="Times New Roman"/>
          <w:b/>
          <w:color w:val="000000"/>
          <w:sz w:val="26"/>
          <w:szCs w:val="26"/>
        </w:rPr>
        <w:t>poprzez ich przeliczenie</w:t>
      </w:r>
      <w:r w:rsidRPr="00D808FD">
        <w:rPr>
          <w:rFonts w:cs="Times New Roman"/>
          <w:color w:val="000000"/>
          <w:sz w:val="26"/>
          <w:szCs w:val="26"/>
        </w:rPr>
        <w:t>;</w:t>
      </w:r>
    </w:p>
    <w:p w:rsidR="00E60E04" w:rsidRPr="00D808FD" w:rsidRDefault="00E60E04" w:rsidP="005F2CF8">
      <w:pPr>
        <w:pStyle w:val="Akapitzlist"/>
        <w:numPr>
          <w:ilvl w:val="0"/>
          <w:numId w:val="17"/>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czy karty do głosowania:</w:t>
      </w:r>
    </w:p>
    <w:p w:rsidR="00E60E04" w:rsidRPr="00D808FD" w:rsidRDefault="00E60E04" w:rsidP="005F2CF8">
      <w:pPr>
        <w:pStyle w:val="Akapitzlist"/>
        <w:numPr>
          <w:ilvl w:val="0"/>
          <w:numId w:val="18"/>
        </w:numPr>
        <w:autoSpaceDE w:val="0"/>
        <w:autoSpaceDN w:val="0"/>
        <w:adjustRightInd w:val="0"/>
        <w:spacing w:before="85" w:after="0"/>
        <w:ind w:left="1418" w:hanging="425"/>
        <w:jc w:val="both"/>
        <w:textAlignment w:val="center"/>
        <w:rPr>
          <w:rFonts w:cs="Times New Roman"/>
          <w:color w:val="000000"/>
          <w:sz w:val="26"/>
          <w:szCs w:val="26"/>
        </w:rPr>
      </w:pPr>
      <w:r w:rsidRPr="00D808FD">
        <w:rPr>
          <w:rFonts w:cs="Times New Roman"/>
          <w:color w:val="000000"/>
          <w:sz w:val="26"/>
          <w:szCs w:val="26"/>
        </w:rPr>
        <w:t>nie zawierają błędów i usterek drukarskich,</w:t>
      </w:r>
    </w:p>
    <w:p w:rsidR="00E60E04" w:rsidRPr="00D808FD" w:rsidRDefault="00E60E04" w:rsidP="005F2CF8">
      <w:pPr>
        <w:pStyle w:val="Akapitzlist"/>
        <w:numPr>
          <w:ilvl w:val="0"/>
          <w:numId w:val="18"/>
        </w:numPr>
        <w:autoSpaceDE w:val="0"/>
        <w:autoSpaceDN w:val="0"/>
        <w:adjustRightInd w:val="0"/>
        <w:spacing w:before="85" w:after="0"/>
        <w:ind w:left="1418" w:hanging="425"/>
        <w:jc w:val="both"/>
        <w:textAlignment w:val="center"/>
        <w:rPr>
          <w:rFonts w:cs="Times New Roman"/>
          <w:color w:val="000000"/>
          <w:sz w:val="26"/>
          <w:szCs w:val="26"/>
        </w:rPr>
      </w:pPr>
      <w:r w:rsidRPr="00D808FD">
        <w:rPr>
          <w:rFonts w:cs="Times New Roman"/>
          <w:color w:val="000000"/>
          <w:sz w:val="26"/>
          <w:szCs w:val="26"/>
        </w:rPr>
        <w:t>są kompletne, tj. czy zawierają dane wszystkich kandydatów na Prezydenta Rzeczypospolitej Polskiej (sprawdzenia dokonuje się na podstawie obwieszczenia Państwowej Komisji Wyborczej);</w:t>
      </w:r>
    </w:p>
    <w:p w:rsidR="00E60E04" w:rsidRPr="00D808FD" w:rsidRDefault="00E60E04" w:rsidP="005F2CF8">
      <w:pPr>
        <w:pStyle w:val="Akapitzlist"/>
        <w:numPr>
          <w:ilvl w:val="0"/>
          <w:numId w:val="17"/>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 xml:space="preserve">czy przekazano właściwą liczbę </w:t>
      </w:r>
      <w:r w:rsidRPr="00D808FD">
        <w:rPr>
          <w:rFonts w:cs="Times New Roman"/>
          <w:sz w:val="26"/>
          <w:szCs w:val="26"/>
        </w:rPr>
        <w:t xml:space="preserve">(4 egzemplarze) </w:t>
      </w:r>
      <w:r w:rsidRPr="00D808FD">
        <w:rPr>
          <w:rFonts w:cs="Times New Roman"/>
          <w:color w:val="000000"/>
          <w:sz w:val="26"/>
          <w:szCs w:val="26"/>
        </w:rPr>
        <w:t>formularzy protokołu głosowania;</w:t>
      </w:r>
    </w:p>
    <w:p w:rsidR="00E60E04" w:rsidRPr="00D808FD" w:rsidRDefault="00E60E04" w:rsidP="005F2CF8">
      <w:pPr>
        <w:pStyle w:val="Akapitzlist"/>
        <w:numPr>
          <w:ilvl w:val="0"/>
          <w:numId w:val="17"/>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pacing w:val="-1"/>
          <w:sz w:val="26"/>
          <w:szCs w:val="26"/>
        </w:rPr>
        <w:t>czy przekazano właściwy spis wyborców, wraz z listą wyborców, którzy udzielili pełnomocnictwa do głosowania;</w:t>
      </w:r>
    </w:p>
    <w:p w:rsidR="00E60E04" w:rsidRPr="00D808FD" w:rsidRDefault="00E60E04" w:rsidP="005F2CF8">
      <w:pPr>
        <w:pStyle w:val="Akapitzlist"/>
        <w:numPr>
          <w:ilvl w:val="0"/>
          <w:numId w:val="17"/>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 xml:space="preserve">czy przekazano właściwą pieczęć komisji </w:t>
      </w:r>
      <w:r w:rsidRPr="00D808FD">
        <w:rPr>
          <w:rFonts w:cs="Times New Roman"/>
          <w:sz w:val="26"/>
          <w:szCs w:val="26"/>
        </w:rPr>
        <w:t xml:space="preserve">(patrz pkt </w:t>
      </w:r>
      <w:r w:rsidR="00A959DC" w:rsidRPr="00D808FD">
        <w:rPr>
          <w:rFonts w:cs="Times New Roman"/>
          <w:sz w:val="26"/>
          <w:szCs w:val="26"/>
        </w:rPr>
        <w:t xml:space="preserve">29 i </w:t>
      </w:r>
      <w:r w:rsidRPr="00D808FD">
        <w:rPr>
          <w:rFonts w:cs="Times New Roman"/>
          <w:sz w:val="26"/>
          <w:szCs w:val="26"/>
        </w:rPr>
        <w:t>3</w:t>
      </w:r>
      <w:r w:rsidR="00E71BEC" w:rsidRPr="00D808FD">
        <w:rPr>
          <w:rFonts w:cs="Times New Roman"/>
          <w:sz w:val="26"/>
          <w:szCs w:val="26"/>
        </w:rPr>
        <w:t>1</w:t>
      </w:r>
      <w:r w:rsidR="00634DA2" w:rsidRPr="00D808FD">
        <w:rPr>
          <w:rFonts w:cs="Times New Roman"/>
          <w:sz w:val="26"/>
          <w:szCs w:val="26"/>
        </w:rPr>
        <w:t xml:space="preserve"> ppkt 4</w:t>
      </w:r>
      <w:r w:rsidRPr="00D808FD">
        <w:rPr>
          <w:rFonts w:cs="Times New Roman"/>
          <w:sz w:val="26"/>
          <w:szCs w:val="26"/>
        </w:rPr>
        <w:t>);</w:t>
      </w:r>
    </w:p>
    <w:p w:rsidR="00E60E04" w:rsidRPr="00D808FD" w:rsidRDefault="00E60E04" w:rsidP="005F2CF8">
      <w:pPr>
        <w:pStyle w:val="Akapitzlist"/>
        <w:numPr>
          <w:ilvl w:val="0"/>
          <w:numId w:val="17"/>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czy przekazano nakładkę na kartę do głosowania sporządzoną w alfabecie Braille’a;</w:t>
      </w:r>
    </w:p>
    <w:p w:rsidR="00E60E04" w:rsidRPr="00D808FD" w:rsidRDefault="00E60E04" w:rsidP="005F2CF8">
      <w:pPr>
        <w:pStyle w:val="Akapitzlist"/>
        <w:numPr>
          <w:ilvl w:val="0"/>
          <w:numId w:val="17"/>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lastRenderedPageBreak/>
        <w:t>czy przekazano formularze zaświadczeń potwierdzających wzięcie udziału w głosowaniu;</w:t>
      </w:r>
    </w:p>
    <w:p w:rsidR="00E60E04" w:rsidRPr="00D808FD" w:rsidRDefault="00E60E04" w:rsidP="005F2CF8">
      <w:pPr>
        <w:pStyle w:val="Akapitzlist"/>
        <w:numPr>
          <w:ilvl w:val="0"/>
          <w:numId w:val="17"/>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czy przekazano osłony na spis wyborców zapewniające ochronę danych osobowych osób ujętych w spisie;</w:t>
      </w:r>
    </w:p>
    <w:p w:rsidR="00DF165F" w:rsidRPr="00D808FD" w:rsidRDefault="00DF165F" w:rsidP="005F2CF8">
      <w:pPr>
        <w:pStyle w:val="Akapitzlist"/>
        <w:numPr>
          <w:ilvl w:val="0"/>
          <w:numId w:val="16"/>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b/>
          <w:color w:val="000000"/>
          <w:sz w:val="26"/>
          <w:szCs w:val="26"/>
        </w:rPr>
        <w:t>czy przekazano środki ochrony osobistej związanej ze zwalczaniem epidemii COVID-19, o których mowa w rozporządzeniu Ministra Zdrowia</w:t>
      </w:r>
      <w:r w:rsidRPr="00D808FD">
        <w:rPr>
          <w:rFonts w:cs="Times New Roman"/>
          <w:color w:val="000000"/>
          <w:sz w:val="26"/>
          <w:szCs w:val="26"/>
        </w:rPr>
        <w:t>;</w:t>
      </w:r>
    </w:p>
    <w:p w:rsidR="00E60E04" w:rsidRPr="00D808FD" w:rsidRDefault="00E60E04" w:rsidP="005F2CF8">
      <w:pPr>
        <w:pStyle w:val="Akapitzlist"/>
        <w:numPr>
          <w:ilvl w:val="0"/>
          <w:numId w:val="16"/>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czy przygotowane zostały potrzebne materiały biurowe (poduszka do stempli, przybory do pisania, papier, sznurek, nawilżacze, taśma klejąca, plomby, worki lub inne opakowania zbiorcze itp.).</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Odbiór dokumentów potwierdza się na piśmie, wymieniając ich rodzaj i</w:t>
      </w:r>
      <w:r w:rsidR="00E71BEC" w:rsidRPr="00D808FD">
        <w:rPr>
          <w:rFonts w:cs="Times New Roman"/>
          <w:color w:val="000000"/>
          <w:sz w:val="26"/>
          <w:szCs w:val="26"/>
        </w:rPr>
        <w:t xml:space="preserve"> </w:t>
      </w:r>
      <w:r w:rsidRPr="00D808FD">
        <w:rPr>
          <w:rFonts w:cs="Times New Roman"/>
          <w:color w:val="000000"/>
          <w:sz w:val="26"/>
          <w:szCs w:val="26"/>
        </w:rPr>
        <w:t xml:space="preserve">ilość, </w:t>
      </w:r>
      <w:r w:rsidRPr="00D808FD">
        <w:rPr>
          <w:rFonts w:cs="Times New Roman"/>
          <w:b/>
          <w:bCs/>
          <w:color w:val="000000"/>
          <w:sz w:val="26"/>
          <w:szCs w:val="26"/>
        </w:rPr>
        <w:t>w tym liczbę otrzymanych kart do głosowania.</w:t>
      </w:r>
      <w:r w:rsidRPr="00D808FD">
        <w:rPr>
          <w:rFonts w:cs="Times New Roman"/>
          <w:color w:val="000000"/>
          <w:sz w:val="26"/>
          <w:szCs w:val="26"/>
        </w:rPr>
        <w:t xml:space="preserve"> Protokół odbioru otrzymuje organ przekazujący, a jego kopię włącza się do dokumentacji komisji. </w:t>
      </w:r>
    </w:p>
    <w:p w:rsidR="00E60E04" w:rsidRPr="00D808FD" w:rsidRDefault="00E60E04" w:rsidP="00A73746">
      <w:pPr>
        <w:pStyle w:val="Akapitzlist"/>
        <w:autoSpaceDE w:val="0"/>
        <w:autoSpaceDN w:val="0"/>
        <w:adjustRightInd w:val="0"/>
        <w:spacing w:before="86" w:after="0"/>
        <w:ind w:left="567" w:firstLine="0"/>
        <w:contextualSpacing w:val="0"/>
        <w:jc w:val="both"/>
        <w:textAlignment w:val="center"/>
        <w:rPr>
          <w:rFonts w:cs="Times New Roman"/>
          <w:color w:val="000000"/>
          <w:sz w:val="26"/>
          <w:szCs w:val="26"/>
        </w:rPr>
      </w:pPr>
      <w:r w:rsidRPr="00D808FD">
        <w:rPr>
          <w:rFonts w:cs="Times New Roman"/>
          <w:color w:val="000000"/>
          <w:sz w:val="26"/>
          <w:szCs w:val="26"/>
        </w:rPr>
        <w:t>Spis wyborców (wraz z listą wyborców, którzy udzielili pełnomocnictwa do głosowania) przekazuje się przewodniczącemu komisji w przeddzień głosowania. Gdyby zatem przekazanie pozostałych dokumentów wymienionych wyżej nastąpiło wcześniej, przekazanie spisu należy potwierdzić odrębnie.</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sz w:val="26"/>
          <w:szCs w:val="26"/>
        </w:rPr>
        <w:t>W</w:t>
      </w:r>
      <w:r w:rsidR="00EE3094" w:rsidRPr="00D808FD">
        <w:rPr>
          <w:rFonts w:cs="Times New Roman"/>
          <w:sz w:val="26"/>
          <w:szCs w:val="26"/>
        </w:rPr>
        <w:t xml:space="preserve"> </w:t>
      </w:r>
      <w:r w:rsidRPr="00D808FD">
        <w:rPr>
          <w:rFonts w:cs="Times New Roman"/>
          <w:sz w:val="26"/>
          <w:szCs w:val="26"/>
        </w:rPr>
        <w:t xml:space="preserve">przypadku gdy komisji zapewniono obsługę informatyczną, </w:t>
      </w:r>
      <w:r w:rsidR="00A05665" w:rsidRPr="00D808FD">
        <w:rPr>
          <w:rFonts w:cs="Times New Roman"/>
          <w:color w:val="000000"/>
          <w:sz w:val="26"/>
          <w:szCs w:val="26"/>
        </w:rPr>
        <w:t xml:space="preserve">operator informatycznej obsługi danej </w:t>
      </w:r>
      <w:r w:rsidRPr="00D808FD">
        <w:rPr>
          <w:rFonts w:cs="Times New Roman"/>
          <w:sz w:val="26"/>
          <w:szCs w:val="26"/>
        </w:rPr>
        <w:t>komisji powinien odebrać od koordynatora gminnego ds. informatyki login i</w:t>
      </w:r>
      <w:r w:rsidR="00B45AD9" w:rsidRPr="00D808FD">
        <w:rPr>
          <w:rFonts w:cs="Times New Roman"/>
          <w:sz w:val="26"/>
          <w:szCs w:val="26"/>
        </w:rPr>
        <w:t xml:space="preserve"> </w:t>
      </w:r>
      <w:r w:rsidRPr="00D808FD">
        <w:rPr>
          <w:rFonts w:cs="Times New Roman"/>
          <w:sz w:val="26"/>
          <w:szCs w:val="26"/>
        </w:rPr>
        <w:t>hasło uprawniające do dostępu do systemu informatycznego Wsparcie Organów Wyborczych (WOW). Odbiór loginu i</w:t>
      </w:r>
      <w:r w:rsidR="00B45AD9" w:rsidRPr="00D808FD">
        <w:rPr>
          <w:rFonts w:cs="Times New Roman"/>
          <w:sz w:val="26"/>
          <w:szCs w:val="26"/>
        </w:rPr>
        <w:t xml:space="preserve"> </w:t>
      </w:r>
      <w:r w:rsidRPr="00D808FD">
        <w:rPr>
          <w:rFonts w:cs="Times New Roman"/>
          <w:sz w:val="26"/>
          <w:szCs w:val="26"/>
        </w:rPr>
        <w:t>hasła potwierdza się na piśmie.</w:t>
      </w:r>
    </w:p>
    <w:p w:rsidR="00E60E04" w:rsidRPr="00D808FD" w:rsidRDefault="00A05665" w:rsidP="00A73746">
      <w:pPr>
        <w:autoSpaceDE w:val="0"/>
        <w:autoSpaceDN w:val="0"/>
        <w:adjustRightInd w:val="0"/>
        <w:spacing w:before="85" w:after="0" w:line="360" w:lineRule="auto"/>
        <w:ind w:left="567"/>
        <w:jc w:val="both"/>
        <w:textAlignment w:val="center"/>
        <w:rPr>
          <w:rFonts w:ascii="Times New Roman" w:hAnsi="Times New Roman" w:cs="Times New Roman"/>
          <w:sz w:val="26"/>
          <w:szCs w:val="26"/>
        </w:rPr>
      </w:pPr>
      <w:r w:rsidRPr="00D808FD">
        <w:rPr>
          <w:rFonts w:ascii="Times New Roman" w:hAnsi="Times New Roman" w:cs="Times New Roman"/>
          <w:sz w:val="26"/>
          <w:szCs w:val="26"/>
        </w:rPr>
        <w:t>Operator informatycznej obsługi komisji</w:t>
      </w:r>
      <w:r w:rsidR="00E60E04" w:rsidRPr="00D808FD">
        <w:rPr>
          <w:rFonts w:ascii="Times New Roman" w:hAnsi="Times New Roman" w:cs="Times New Roman"/>
          <w:sz w:val="26"/>
          <w:szCs w:val="26"/>
        </w:rPr>
        <w:t xml:space="preserve"> ma obowiązek zabezpieczenia loginu i</w:t>
      </w:r>
      <w:r w:rsidR="001E4A8D" w:rsidRPr="00D808FD">
        <w:rPr>
          <w:rFonts w:ascii="Times New Roman" w:hAnsi="Times New Roman" w:cs="Times New Roman"/>
          <w:sz w:val="26"/>
          <w:szCs w:val="26"/>
        </w:rPr>
        <w:t> </w:t>
      </w:r>
      <w:r w:rsidR="00E60E04" w:rsidRPr="00D808FD">
        <w:rPr>
          <w:rFonts w:ascii="Times New Roman" w:hAnsi="Times New Roman" w:cs="Times New Roman"/>
          <w:sz w:val="26"/>
          <w:szCs w:val="26"/>
        </w:rPr>
        <w:t>hasła przed dostępem innych osób. W razie ich zniszczenia lub utraty należy niezwłocznie skontaktować się z koordynatorem gminnym ds. informatyki w celu podjęcia dalszych kroków.</w:t>
      </w:r>
    </w:p>
    <w:p w:rsidR="00E60E04" w:rsidRPr="00D808FD" w:rsidRDefault="00E60E04" w:rsidP="00A73746">
      <w:pPr>
        <w:tabs>
          <w:tab w:val="left" w:pos="850"/>
        </w:tabs>
        <w:autoSpaceDE w:val="0"/>
        <w:autoSpaceDN w:val="0"/>
        <w:adjustRightInd w:val="0"/>
        <w:spacing w:before="85" w:after="0" w:line="360" w:lineRule="auto"/>
        <w:ind w:left="567"/>
        <w:jc w:val="both"/>
        <w:textAlignment w:val="center"/>
        <w:rPr>
          <w:rFonts w:ascii="Times New Roman" w:hAnsi="Times New Roman" w:cs="Times New Roman"/>
          <w:sz w:val="26"/>
          <w:szCs w:val="26"/>
        </w:rPr>
      </w:pPr>
      <w:r w:rsidRPr="00D808FD">
        <w:rPr>
          <w:rFonts w:ascii="Times New Roman" w:hAnsi="Times New Roman" w:cs="Times New Roman"/>
          <w:sz w:val="26"/>
          <w:szCs w:val="26"/>
        </w:rPr>
        <w:t xml:space="preserve">Przewodniczący komisji najpóźniej w przeddzień głosowania ustala z </w:t>
      </w:r>
      <w:r w:rsidR="00A05665" w:rsidRPr="00D808FD">
        <w:rPr>
          <w:rFonts w:ascii="Times New Roman" w:hAnsi="Times New Roman" w:cs="Times New Roman"/>
          <w:sz w:val="26"/>
          <w:szCs w:val="26"/>
        </w:rPr>
        <w:t>operatorem informatycznej obsługi komisji</w:t>
      </w:r>
      <w:r w:rsidRPr="00D808FD">
        <w:rPr>
          <w:rFonts w:ascii="Times New Roman" w:hAnsi="Times New Roman" w:cs="Times New Roman"/>
          <w:sz w:val="26"/>
          <w:szCs w:val="26"/>
        </w:rPr>
        <w:t xml:space="preserve"> miejsce i harmonogram pracy, z uwzględnieniem konieczności:</w:t>
      </w:r>
    </w:p>
    <w:p w:rsidR="00E60E04" w:rsidRPr="00D808FD" w:rsidRDefault="00E60E04" w:rsidP="005F2CF8">
      <w:pPr>
        <w:pStyle w:val="Akapitzlist"/>
        <w:numPr>
          <w:ilvl w:val="0"/>
          <w:numId w:val="19"/>
        </w:numPr>
        <w:autoSpaceDE w:val="0"/>
        <w:autoSpaceDN w:val="0"/>
        <w:adjustRightInd w:val="0"/>
        <w:spacing w:before="85" w:after="0"/>
        <w:ind w:left="993" w:hanging="426"/>
        <w:jc w:val="both"/>
        <w:textAlignment w:val="center"/>
        <w:rPr>
          <w:rFonts w:cs="Times New Roman"/>
          <w:sz w:val="26"/>
          <w:szCs w:val="26"/>
        </w:rPr>
      </w:pPr>
      <w:r w:rsidRPr="00D808FD">
        <w:rPr>
          <w:rFonts w:cs="Times New Roman"/>
          <w:color w:val="000000"/>
          <w:sz w:val="26"/>
          <w:szCs w:val="26"/>
        </w:rPr>
        <w:lastRenderedPageBreak/>
        <w:t xml:space="preserve">przekazania, w trakcie głosowania, danych o liczbie osób ujętych w spisie wyborców oraz o liczbie wydanych kart do głosowania (frekwencji), w sposób określony </w:t>
      </w:r>
      <w:r w:rsidR="00C87203" w:rsidRPr="00D808FD">
        <w:rPr>
          <w:rFonts w:cs="Times New Roman"/>
          <w:color w:val="000000"/>
          <w:sz w:val="26"/>
          <w:szCs w:val="26"/>
        </w:rPr>
        <w:t xml:space="preserve">w uchwale </w:t>
      </w:r>
      <w:r w:rsidR="00C87203" w:rsidRPr="00D808FD">
        <w:rPr>
          <w:rFonts w:cs="Times New Roman"/>
          <w:sz w:val="26"/>
          <w:szCs w:val="26"/>
        </w:rPr>
        <w:t>nr 166/2020 Państwowej Komisji Wyborczej z dnia 8 czerwca 2020 r. w sprawie trybu i sposobu przekazywania danych o liczbie osób ujętych w spisach wyborców oraz o liczbie wyborców, którym wydano karty do głosowania w stałych obwodach głosowania utworzonych w kraju w wyborach Prezydenta Rzeczypospolitej Polskiej, zarządzonych na dzień 28 czerwca 2020 r. (M.P. poz. …)</w:t>
      </w:r>
      <w:r w:rsidRPr="00D808FD">
        <w:rPr>
          <w:rFonts w:cs="Times New Roman"/>
          <w:sz w:val="26"/>
          <w:szCs w:val="26"/>
        </w:rPr>
        <w:t>;</w:t>
      </w:r>
    </w:p>
    <w:p w:rsidR="00E60E04" w:rsidRPr="00D808FD" w:rsidRDefault="00E60E04" w:rsidP="005F2CF8">
      <w:pPr>
        <w:pStyle w:val="Akapitzlist"/>
        <w:numPr>
          <w:ilvl w:val="0"/>
          <w:numId w:val="19"/>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wprowadzenia wszystkich danych zawartych w projekcie protokołu głosowania;</w:t>
      </w:r>
    </w:p>
    <w:p w:rsidR="00E60E04" w:rsidRPr="00D808FD" w:rsidRDefault="00E60E04" w:rsidP="005F2CF8">
      <w:pPr>
        <w:pStyle w:val="Akapitzlist"/>
        <w:numPr>
          <w:ilvl w:val="0"/>
          <w:numId w:val="19"/>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transmisji danych z protokołu głosowania podpisanego przez członków komisji do systemu informatycznego Wsparcie Organów Wyborczych (WOW).</w:t>
      </w:r>
    </w:p>
    <w:p w:rsidR="00E60E04" w:rsidRPr="00D808FD" w:rsidRDefault="00E60E04" w:rsidP="00470918">
      <w:pPr>
        <w:autoSpaceDE w:val="0"/>
        <w:autoSpaceDN w:val="0"/>
        <w:adjustRightInd w:val="0"/>
        <w:spacing w:before="170" w:after="0" w:line="360" w:lineRule="auto"/>
        <w:jc w:val="center"/>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Rozdział III</w:t>
      </w:r>
    </w:p>
    <w:p w:rsidR="00E60E04" w:rsidRPr="00D808FD" w:rsidRDefault="00E60E04" w:rsidP="00470918">
      <w:pPr>
        <w:autoSpaceDE w:val="0"/>
        <w:autoSpaceDN w:val="0"/>
        <w:adjustRightInd w:val="0"/>
        <w:spacing w:before="170" w:after="0" w:line="360" w:lineRule="auto"/>
        <w:jc w:val="center"/>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Zadania komisji w dniu wyborów przed otwarciem lokalu wyborczego</w:t>
      </w:r>
    </w:p>
    <w:p w:rsidR="00470918" w:rsidRPr="00D808FD" w:rsidRDefault="00E60E04" w:rsidP="00BD31E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W</w:t>
      </w:r>
      <w:r w:rsidR="00BD31E6" w:rsidRPr="00D808FD">
        <w:rPr>
          <w:rFonts w:cs="Times New Roman"/>
          <w:color w:val="000000"/>
          <w:sz w:val="26"/>
          <w:szCs w:val="26"/>
        </w:rPr>
        <w:t xml:space="preserve"> </w:t>
      </w:r>
      <w:r w:rsidRPr="00D808FD">
        <w:rPr>
          <w:rFonts w:cs="Times New Roman"/>
          <w:color w:val="000000"/>
          <w:sz w:val="26"/>
          <w:szCs w:val="26"/>
        </w:rPr>
        <w:t>dniu wyborów</w:t>
      </w:r>
      <w:r w:rsidR="00BD31E6" w:rsidRPr="00D808FD">
        <w:rPr>
          <w:rFonts w:cs="Times New Roman"/>
          <w:color w:val="000000"/>
          <w:sz w:val="26"/>
          <w:szCs w:val="26"/>
        </w:rPr>
        <w:t xml:space="preserve"> </w:t>
      </w:r>
      <w:r w:rsidR="00470918" w:rsidRPr="00D808FD">
        <w:rPr>
          <w:rFonts w:cs="Times New Roman"/>
          <w:b/>
          <w:color w:val="000000"/>
          <w:sz w:val="26"/>
          <w:szCs w:val="26"/>
          <w:u w:val="single"/>
        </w:rPr>
        <w:t>o</w:t>
      </w:r>
      <w:r w:rsidR="00E34440" w:rsidRPr="00D808FD">
        <w:rPr>
          <w:rFonts w:cs="Times New Roman"/>
          <w:b/>
          <w:color w:val="000000"/>
          <w:sz w:val="26"/>
          <w:szCs w:val="26"/>
          <w:u w:val="single"/>
        </w:rPr>
        <w:t>d chwili rozpoczęcia głosowania aż do jego zakończenia</w:t>
      </w:r>
      <w:r w:rsidR="00470918" w:rsidRPr="00D808FD">
        <w:rPr>
          <w:rFonts w:cs="Times New Roman"/>
          <w:color w:val="000000"/>
          <w:sz w:val="26"/>
          <w:szCs w:val="26"/>
        </w:rPr>
        <w:t>:</w:t>
      </w:r>
      <w:r w:rsidR="00E34440" w:rsidRPr="00D808FD">
        <w:rPr>
          <w:rFonts w:cs="Times New Roman"/>
          <w:color w:val="000000"/>
          <w:sz w:val="26"/>
          <w:szCs w:val="26"/>
        </w:rPr>
        <w:t xml:space="preserve"> </w:t>
      </w:r>
    </w:p>
    <w:p w:rsidR="00470918" w:rsidRPr="00D808FD" w:rsidRDefault="00470918" w:rsidP="00BD31E6">
      <w:pPr>
        <w:pStyle w:val="Akapitzlist"/>
        <w:numPr>
          <w:ilvl w:val="0"/>
          <w:numId w:val="48"/>
        </w:numPr>
        <w:autoSpaceDE w:val="0"/>
        <w:autoSpaceDN w:val="0"/>
        <w:adjustRightInd w:val="0"/>
        <w:spacing w:after="0"/>
        <w:ind w:left="993" w:hanging="426"/>
        <w:contextualSpacing w:val="0"/>
        <w:jc w:val="both"/>
        <w:textAlignment w:val="center"/>
        <w:rPr>
          <w:rFonts w:cs="Times New Roman"/>
          <w:color w:val="000000"/>
          <w:sz w:val="26"/>
          <w:szCs w:val="26"/>
        </w:rPr>
      </w:pPr>
      <w:r w:rsidRPr="00D808FD">
        <w:rPr>
          <w:rFonts w:cs="Times New Roman"/>
          <w:color w:val="000000"/>
          <w:sz w:val="26"/>
          <w:szCs w:val="26"/>
        </w:rPr>
        <w:t>komisja wszystkie czynności wykonuje w możliwie pełnym składzie, lecz</w:t>
      </w:r>
      <w:r w:rsidR="00BD31E6" w:rsidRPr="00D808FD">
        <w:rPr>
          <w:rFonts w:cs="Times New Roman"/>
          <w:color w:val="000000"/>
          <w:sz w:val="26"/>
          <w:szCs w:val="26"/>
        </w:rPr>
        <w:t xml:space="preserve"> </w:t>
      </w:r>
      <w:r w:rsidRPr="00D808FD">
        <w:rPr>
          <w:rFonts w:cs="Times New Roman"/>
          <w:color w:val="000000"/>
          <w:sz w:val="26"/>
          <w:szCs w:val="26"/>
        </w:rPr>
        <w:t xml:space="preserve">nie mniejszym niż 3 osoby, które muszą być </w:t>
      </w:r>
      <w:r w:rsidR="00A9725A" w:rsidRPr="00D808FD">
        <w:rPr>
          <w:rFonts w:cs="Times New Roman"/>
          <w:color w:val="000000"/>
          <w:sz w:val="26"/>
          <w:szCs w:val="26"/>
        </w:rPr>
        <w:t xml:space="preserve">przez cały czas </w:t>
      </w:r>
      <w:r w:rsidRPr="00D808FD">
        <w:rPr>
          <w:rFonts w:cs="Times New Roman"/>
          <w:color w:val="000000"/>
          <w:sz w:val="26"/>
          <w:szCs w:val="26"/>
        </w:rPr>
        <w:t xml:space="preserve">obecne równocześnie </w:t>
      </w:r>
      <w:r w:rsidR="00E34440" w:rsidRPr="00D808FD">
        <w:rPr>
          <w:rFonts w:cs="Times New Roman"/>
          <w:color w:val="000000"/>
          <w:sz w:val="26"/>
          <w:szCs w:val="26"/>
        </w:rPr>
        <w:t>w</w:t>
      </w:r>
      <w:r w:rsidR="00A9725A" w:rsidRPr="00D808FD">
        <w:rPr>
          <w:rFonts w:cs="Times New Roman"/>
          <w:color w:val="000000"/>
          <w:sz w:val="26"/>
          <w:szCs w:val="26"/>
        </w:rPr>
        <w:t xml:space="preserve"> </w:t>
      </w:r>
      <w:r w:rsidR="00E34440" w:rsidRPr="00D808FD">
        <w:rPr>
          <w:rFonts w:cs="Times New Roman"/>
          <w:color w:val="000000"/>
          <w:sz w:val="26"/>
          <w:szCs w:val="26"/>
        </w:rPr>
        <w:t xml:space="preserve">lokalu wyborczym, </w:t>
      </w:r>
      <w:r w:rsidR="00E34440" w:rsidRPr="00D808FD">
        <w:rPr>
          <w:rFonts w:cs="Times New Roman"/>
          <w:b/>
          <w:color w:val="000000"/>
          <w:sz w:val="26"/>
          <w:szCs w:val="26"/>
          <w:u w:val="single"/>
        </w:rPr>
        <w:t>w tym przewodniczący komisji lub jego zastępca</w:t>
      </w:r>
      <w:r w:rsidR="00BD31E6" w:rsidRPr="00D808FD">
        <w:rPr>
          <w:rFonts w:cs="Times New Roman"/>
          <w:b/>
          <w:color w:val="000000"/>
          <w:sz w:val="26"/>
          <w:szCs w:val="26"/>
          <w:u w:val="single"/>
        </w:rPr>
        <w:t>;</w:t>
      </w:r>
    </w:p>
    <w:p w:rsidR="00470918" w:rsidRPr="00D808FD" w:rsidRDefault="00470918" w:rsidP="00BD31E6">
      <w:pPr>
        <w:pStyle w:val="Akapitzlist"/>
        <w:numPr>
          <w:ilvl w:val="0"/>
          <w:numId w:val="48"/>
        </w:numPr>
        <w:autoSpaceDE w:val="0"/>
        <w:autoSpaceDN w:val="0"/>
        <w:adjustRightInd w:val="0"/>
        <w:spacing w:after="0"/>
        <w:ind w:left="993" w:hanging="426"/>
        <w:contextualSpacing w:val="0"/>
        <w:jc w:val="both"/>
        <w:textAlignment w:val="center"/>
        <w:rPr>
          <w:rFonts w:cs="Times New Roman"/>
          <w:color w:val="000000"/>
          <w:sz w:val="26"/>
          <w:szCs w:val="26"/>
        </w:rPr>
      </w:pPr>
      <w:r w:rsidRPr="00D808FD">
        <w:rPr>
          <w:rFonts w:cs="Times New Roman"/>
          <w:color w:val="000000"/>
          <w:sz w:val="26"/>
          <w:szCs w:val="26"/>
        </w:rPr>
        <w:t xml:space="preserve">komisja powołana </w:t>
      </w:r>
      <w:r w:rsidR="00E34440" w:rsidRPr="00D808FD">
        <w:rPr>
          <w:rFonts w:cs="Times New Roman"/>
          <w:color w:val="000000"/>
          <w:sz w:val="26"/>
          <w:szCs w:val="26"/>
        </w:rPr>
        <w:t>w składzie 3 osób</w:t>
      </w:r>
      <w:r w:rsidRPr="00D808FD">
        <w:rPr>
          <w:rFonts w:cs="Times New Roman"/>
          <w:color w:val="000000"/>
          <w:sz w:val="26"/>
          <w:szCs w:val="26"/>
        </w:rPr>
        <w:t xml:space="preserve"> wszystkie czynności wykonuje w</w:t>
      </w:r>
      <w:r w:rsidR="00BD31E6" w:rsidRPr="00D808FD">
        <w:rPr>
          <w:rFonts w:cs="Times New Roman"/>
          <w:color w:val="000000"/>
          <w:sz w:val="26"/>
          <w:szCs w:val="26"/>
        </w:rPr>
        <w:t> </w:t>
      </w:r>
      <w:r w:rsidRPr="00D808FD">
        <w:rPr>
          <w:rFonts w:cs="Times New Roman"/>
          <w:color w:val="000000"/>
          <w:sz w:val="26"/>
          <w:szCs w:val="26"/>
        </w:rPr>
        <w:t xml:space="preserve">możliwie pełnym składzie, lecz nie mniejszym niż 2 osoby, które muszą być </w:t>
      </w:r>
      <w:r w:rsidR="00A9725A" w:rsidRPr="00D808FD">
        <w:rPr>
          <w:rFonts w:cs="Times New Roman"/>
          <w:color w:val="000000"/>
          <w:sz w:val="26"/>
          <w:szCs w:val="26"/>
        </w:rPr>
        <w:t xml:space="preserve">przez cały czas </w:t>
      </w:r>
      <w:r w:rsidRPr="00D808FD">
        <w:rPr>
          <w:rFonts w:cs="Times New Roman"/>
          <w:color w:val="000000"/>
          <w:sz w:val="26"/>
          <w:szCs w:val="26"/>
        </w:rPr>
        <w:t xml:space="preserve">obecne równocześnie w lokalu wyborczym, </w:t>
      </w:r>
      <w:r w:rsidRPr="00D808FD">
        <w:rPr>
          <w:rFonts w:cs="Times New Roman"/>
          <w:b/>
          <w:color w:val="000000"/>
          <w:sz w:val="26"/>
          <w:szCs w:val="26"/>
          <w:u w:val="single"/>
        </w:rPr>
        <w:t>w</w:t>
      </w:r>
      <w:r w:rsidR="00BD31E6" w:rsidRPr="00D808FD">
        <w:rPr>
          <w:rFonts w:cs="Times New Roman"/>
          <w:b/>
          <w:color w:val="000000"/>
          <w:sz w:val="26"/>
          <w:szCs w:val="26"/>
          <w:u w:val="single"/>
        </w:rPr>
        <w:t> </w:t>
      </w:r>
      <w:r w:rsidRPr="00D808FD">
        <w:rPr>
          <w:rFonts w:cs="Times New Roman"/>
          <w:b/>
          <w:color w:val="000000"/>
          <w:sz w:val="26"/>
          <w:szCs w:val="26"/>
          <w:u w:val="single"/>
        </w:rPr>
        <w:t>tym</w:t>
      </w:r>
      <w:r w:rsidR="00BD31E6" w:rsidRPr="00D808FD">
        <w:rPr>
          <w:rFonts w:cs="Times New Roman"/>
          <w:b/>
          <w:color w:val="000000"/>
          <w:sz w:val="26"/>
          <w:szCs w:val="26"/>
          <w:u w:val="single"/>
        </w:rPr>
        <w:t> </w:t>
      </w:r>
      <w:r w:rsidRPr="00D808FD">
        <w:rPr>
          <w:rFonts w:cs="Times New Roman"/>
          <w:b/>
          <w:color w:val="000000"/>
          <w:sz w:val="26"/>
          <w:szCs w:val="26"/>
          <w:u w:val="single"/>
        </w:rPr>
        <w:t>przewodniczący komisji lub jego zastępca</w:t>
      </w:r>
      <w:r w:rsidR="00BD31E6" w:rsidRPr="00D808FD">
        <w:rPr>
          <w:rFonts w:cs="Times New Roman"/>
          <w:b/>
          <w:color w:val="000000"/>
          <w:sz w:val="26"/>
          <w:szCs w:val="26"/>
          <w:u w:val="single"/>
        </w:rPr>
        <w:t>.</w:t>
      </w:r>
    </w:p>
    <w:p w:rsidR="00786FC3"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Komisja zbiera się w lokalu wyborczym </w:t>
      </w:r>
      <w:r w:rsidRPr="00D808FD">
        <w:rPr>
          <w:rFonts w:cs="Times New Roman"/>
          <w:b/>
          <w:bCs/>
          <w:color w:val="000000"/>
          <w:sz w:val="26"/>
          <w:szCs w:val="26"/>
          <w:u w:val="thick"/>
        </w:rPr>
        <w:t>na tyle wcześnie</w:t>
      </w:r>
      <w:r w:rsidRPr="00D808FD">
        <w:rPr>
          <w:rFonts w:cs="Times New Roman"/>
          <w:b/>
          <w:bCs/>
          <w:color w:val="000000"/>
          <w:sz w:val="26"/>
          <w:szCs w:val="26"/>
        </w:rPr>
        <w:t>, aby wykonać wszystkie czynności</w:t>
      </w:r>
      <w:r w:rsidRPr="00D808FD">
        <w:rPr>
          <w:rFonts w:cs="Times New Roman"/>
          <w:color w:val="000000"/>
          <w:sz w:val="26"/>
          <w:szCs w:val="26"/>
        </w:rPr>
        <w:t xml:space="preserve"> związane z przygotowaniem głosowania, lecz nie później niż o godzinie 6</w:t>
      </w:r>
      <w:r w:rsidRPr="00D808FD">
        <w:rPr>
          <w:rFonts w:cs="Times New Roman"/>
          <w:color w:val="000000"/>
          <w:sz w:val="26"/>
          <w:szCs w:val="26"/>
          <w:vertAlign w:val="superscript"/>
        </w:rPr>
        <w:t>00</w:t>
      </w:r>
      <w:r w:rsidR="00786FC3" w:rsidRPr="00D808FD">
        <w:rPr>
          <w:rFonts w:cs="Times New Roman"/>
          <w:color w:val="000000"/>
          <w:sz w:val="26"/>
          <w:szCs w:val="26"/>
        </w:rPr>
        <w:t>.</w:t>
      </w:r>
    </w:p>
    <w:p w:rsidR="00786FC3" w:rsidRPr="00D808FD" w:rsidRDefault="000D3255" w:rsidP="00786FC3">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color w:val="000000"/>
          <w:sz w:val="26"/>
          <w:szCs w:val="26"/>
        </w:rPr>
      </w:pPr>
      <w:r w:rsidRPr="00D808FD">
        <w:rPr>
          <w:rFonts w:cs="Times New Roman"/>
          <w:b/>
          <w:color w:val="000000"/>
          <w:sz w:val="26"/>
          <w:szCs w:val="26"/>
        </w:rPr>
        <w:t xml:space="preserve">W trakcie </w:t>
      </w:r>
      <w:r w:rsidR="00953763" w:rsidRPr="00D808FD">
        <w:rPr>
          <w:rFonts w:cs="Times New Roman"/>
          <w:b/>
          <w:color w:val="000000"/>
          <w:sz w:val="26"/>
          <w:szCs w:val="26"/>
        </w:rPr>
        <w:t xml:space="preserve">wykonywania </w:t>
      </w:r>
      <w:r w:rsidRPr="00D808FD">
        <w:rPr>
          <w:rFonts w:cs="Times New Roman"/>
          <w:b/>
          <w:color w:val="000000"/>
          <w:sz w:val="26"/>
          <w:szCs w:val="26"/>
        </w:rPr>
        <w:t xml:space="preserve">wszystkich swoich czynności zarówno przed rozpoczęciem głosowania, w trakcie głosowania, jak też po jego zakończeniu, </w:t>
      </w:r>
      <w:r w:rsidR="00786FC3" w:rsidRPr="00D808FD">
        <w:rPr>
          <w:rFonts w:cs="Times New Roman"/>
          <w:b/>
          <w:color w:val="000000"/>
          <w:sz w:val="26"/>
          <w:szCs w:val="26"/>
        </w:rPr>
        <w:lastRenderedPageBreak/>
        <w:t xml:space="preserve">komisja </w:t>
      </w:r>
      <w:r w:rsidR="00A959DC" w:rsidRPr="00D808FD">
        <w:rPr>
          <w:rFonts w:cs="Times New Roman"/>
          <w:b/>
          <w:color w:val="000000"/>
          <w:sz w:val="26"/>
          <w:szCs w:val="26"/>
        </w:rPr>
        <w:t xml:space="preserve">ma </w:t>
      </w:r>
      <w:r w:rsidR="00A959DC" w:rsidRPr="00D808FD">
        <w:rPr>
          <w:rFonts w:cs="Times New Roman"/>
          <w:b/>
          <w:color w:val="000000"/>
          <w:sz w:val="26"/>
          <w:szCs w:val="26"/>
          <w:u w:val="single"/>
        </w:rPr>
        <w:t xml:space="preserve">obowiązek </w:t>
      </w:r>
      <w:r w:rsidR="00786FC3" w:rsidRPr="00D808FD">
        <w:rPr>
          <w:rFonts w:cs="Times New Roman"/>
          <w:b/>
          <w:color w:val="000000"/>
          <w:sz w:val="26"/>
          <w:szCs w:val="26"/>
          <w:u w:val="single"/>
        </w:rPr>
        <w:t>bezwzględne</w:t>
      </w:r>
      <w:r w:rsidR="00A959DC" w:rsidRPr="00D808FD">
        <w:rPr>
          <w:rFonts w:cs="Times New Roman"/>
          <w:b/>
          <w:color w:val="000000"/>
          <w:sz w:val="26"/>
          <w:szCs w:val="26"/>
          <w:u w:val="single"/>
        </w:rPr>
        <w:t>go</w:t>
      </w:r>
      <w:r w:rsidR="00786FC3" w:rsidRPr="00D808FD">
        <w:rPr>
          <w:rFonts w:cs="Times New Roman"/>
          <w:b/>
          <w:color w:val="000000"/>
          <w:sz w:val="26"/>
          <w:szCs w:val="26"/>
          <w:u w:val="single"/>
        </w:rPr>
        <w:t xml:space="preserve"> stos</w:t>
      </w:r>
      <w:r w:rsidR="00A959DC" w:rsidRPr="00D808FD">
        <w:rPr>
          <w:rFonts w:cs="Times New Roman"/>
          <w:b/>
          <w:color w:val="000000"/>
          <w:sz w:val="26"/>
          <w:szCs w:val="26"/>
          <w:u w:val="single"/>
        </w:rPr>
        <w:t>owania</w:t>
      </w:r>
      <w:r w:rsidR="00786FC3" w:rsidRPr="00D808FD">
        <w:rPr>
          <w:rFonts w:cs="Times New Roman"/>
          <w:b/>
          <w:color w:val="000000"/>
          <w:sz w:val="26"/>
          <w:szCs w:val="26"/>
        </w:rPr>
        <w:t xml:space="preserve"> zasad bezpieczeństwa sanitarnego w lokalu wyborczym, o których mowa w</w:t>
      </w:r>
      <w:r w:rsidRPr="00D808FD">
        <w:rPr>
          <w:rFonts w:cs="Times New Roman"/>
          <w:b/>
          <w:color w:val="000000"/>
          <w:sz w:val="26"/>
          <w:szCs w:val="26"/>
        </w:rPr>
        <w:t xml:space="preserve"> </w:t>
      </w:r>
      <w:r w:rsidR="00786FC3" w:rsidRPr="00D808FD">
        <w:rPr>
          <w:rFonts w:cs="Times New Roman"/>
          <w:b/>
          <w:color w:val="000000"/>
          <w:sz w:val="26"/>
          <w:szCs w:val="26"/>
        </w:rPr>
        <w:t>rozporządzeniu Ministra Zdrowia</w:t>
      </w:r>
      <w:r w:rsidR="00A959DC" w:rsidRPr="00D808FD">
        <w:rPr>
          <w:rFonts w:cs="Times New Roman"/>
          <w:b/>
          <w:color w:val="000000"/>
          <w:sz w:val="26"/>
          <w:szCs w:val="26"/>
        </w:rPr>
        <w:t xml:space="preserve"> oraz pilnowania, aby zasady te były przestrzegane przez inne osoby przebywające w lokalu wyborczym, tj. </w:t>
      </w:r>
      <w:r w:rsidR="00953763" w:rsidRPr="00D808FD">
        <w:rPr>
          <w:rFonts w:cs="Times New Roman"/>
          <w:b/>
          <w:color w:val="000000"/>
          <w:sz w:val="26"/>
          <w:szCs w:val="26"/>
        </w:rPr>
        <w:t xml:space="preserve">przez </w:t>
      </w:r>
      <w:r w:rsidR="00A959DC" w:rsidRPr="00D808FD">
        <w:rPr>
          <w:rFonts w:cs="Times New Roman"/>
          <w:b/>
          <w:color w:val="000000"/>
          <w:sz w:val="26"/>
          <w:szCs w:val="26"/>
        </w:rPr>
        <w:t xml:space="preserve">wyborców, mężów zaufania, obserwatorów społecznych, obserwatorów międzynarodowych, operatora </w:t>
      </w:r>
      <w:r w:rsidR="00A959DC" w:rsidRPr="00D808FD">
        <w:rPr>
          <w:rFonts w:cs="Times New Roman"/>
          <w:b/>
          <w:sz w:val="26"/>
          <w:szCs w:val="26"/>
        </w:rPr>
        <w:t xml:space="preserve">informatycznej obsługi komisji </w:t>
      </w:r>
      <w:r w:rsidR="00A959DC" w:rsidRPr="00D808FD">
        <w:rPr>
          <w:rFonts w:cs="Times New Roman"/>
          <w:b/>
          <w:color w:val="000000"/>
          <w:sz w:val="26"/>
          <w:szCs w:val="26"/>
        </w:rPr>
        <w:t xml:space="preserve">oraz dziennikarzy. </w:t>
      </w:r>
    </w:p>
    <w:p w:rsidR="00E60E04" w:rsidRPr="00D808FD" w:rsidRDefault="00786FC3"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P</w:t>
      </w:r>
      <w:r w:rsidR="00E60E04" w:rsidRPr="00D808FD">
        <w:rPr>
          <w:rFonts w:cs="Times New Roman"/>
          <w:color w:val="000000"/>
          <w:sz w:val="26"/>
          <w:szCs w:val="26"/>
        </w:rPr>
        <w:t>rzed rozpoczęciem głosowania</w:t>
      </w:r>
      <w:r w:rsidR="003F6E5B" w:rsidRPr="00D808FD">
        <w:rPr>
          <w:rFonts w:cs="Times New Roman"/>
          <w:color w:val="000000"/>
          <w:sz w:val="26"/>
          <w:szCs w:val="26"/>
        </w:rPr>
        <w:t xml:space="preserve"> komisja</w:t>
      </w:r>
      <w:r w:rsidR="00E60E04" w:rsidRPr="00D808FD">
        <w:rPr>
          <w:rFonts w:cs="Times New Roman"/>
          <w:color w:val="000000"/>
          <w:sz w:val="26"/>
          <w:szCs w:val="26"/>
        </w:rPr>
        <w:t>:</w:t>
      </w:r>
    </w:p>
    <w:p w:rsidR="00E60E04" w:rsidRPr="00D808FD" w:rsidRDefault="00E60E04" w:rsidP="005F2CF8">
      <w:pPr>
        <w:pStyle w:val="Akapitzlist"/>
        <w:numPr>
          <w:ilvl w:val="0"/>
          <w:numId w:val="21"/>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 xml:space="preserve">sprawdza dostarczone jej dokumenty oraz swoją pieczęć (patrz </w:t>
      </w:r>
      <w:r w:rsidR="003F6E5B" w:rsidRPr="00D808FD">
        <w:rPr>
          <w:rFonts w:cs="Times New Roman"/>
          <w:color w:val="000000"/>
          <w:sz w:val="26"/>
          <w:szCs w:val="26"/>
        </w:rPr>
        <w:t>pkt 29</w:t>
      </w:r>
      <w:r w:rsidR="00DA46DA" w:rsidRPr="00D808FD">
        <w:rPr>
          <w:rFonts w:cs="Times New Roman"/>
          <w:color w:val="000000"/>
          <w:sz w:val="26"/>
          <w:szCs w:val="26"/>
        </w:rPr>
        <w:t xml:space="preserve"> </w:t>
      </w:r>
      <w:r w:rsidR="003F6E5B" w:rsidRPr="00D808FD">
        <w:rPr>
          <w:rFonts w:cs="Times New Roman"/>
          <w:color w:val="000000"/>
          <w:sz w:val="26"/>
          <w:szCs w:val="26"/>
        </w:rPr>
        <w:t>i 31 </w:t>
      </w:r>
      <w:r w:rsidR="00DA46DA" w:rsidRPr="00D808FD">
        <w:rPr>
          <w:rFonts w:cs="Times New Roman"/>
          <w:color w:val="000000"/>
          <w:sz w:val="26"/>
          <w:szCs w:val="26"/>
        </w:rPr>
        <w:t>ppkt</w:t>
      </w:r>
      <w:r w:rsidR="00C05BE1" w:rsidRPr="00D808FD">
        <w:rPr>
          <w:rFonts w:cs="Times New Roman"/>
          <w:color w:val="000000"/>
          <w:sz w:val="26"/>
          <w:szCs w:val="26"/>
        </w:rPr>
        <w:t> </w:t>
      </w:r>
      <w:r w:rsidR="00DA46DA" w:rsidRPr="00D808FD">
        <w:rPr>
          <w:rFonts w:cs="Times New Roman"/>
          <w:color w:val="000000"/>
          <w:sz w:val="26"/>
          <w:szCs w:val="26"/>
        </w:rPr>
        <w:t>4</w:t>
      </w:r>
      <w:r w:rsidRPr="00D808FD">
        <w:rPr>
          <w:rFonts w:cs="Times New Roman"/>
          <w:color w:val="000000"/>
          <w:sz w:val="26"/>
          <w:szCs w:val="26"/>
        </w:rPr>
        <w:t>);</w:t>
      </w:r>
    </w:p>
    <w:p w:rsidR="00E60E04" w:rsidRPr="00D808FD" w:rsidRDefault="00E60E04" w:rsidP="005F2CF8">
      <w:pPr>
        <w:pStyle w:val="Akapitzlist"/>
        <w:numPr>
          <w:ilvl w:val="0"/>
          <w:numId w:val="21"/>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b/>
          <w:bCs/>
          <w:color w:val="000000"/>
          <w:sz w:val="26"/>
          <w:szCs w:val="26"/>
          <w:u w:val="thick"/>
        </w:rPr>
        <w:t>ponownie przelicza karty do głosowania</w:t>
      </w:r>
      <w:r w:rsidRPr="00D808FD">
        <w:rPr>
          <w:rFonts w:cs="Times New Roman"/>
          <w:b/>
          <w:bCs/>
          <w:color w:val="000000"/>
          <w:sz w:val="26"/>
          <w:szCs w:val="26"/>
        </w:rPr>
        <w:t>; ustaloną liczbę komisja wpisuje w punkcie 1 protokołu głosowania (</w:t>
      </w:r>
      <w:r w:rsidRPr="00D808FD">
        <w:rPr>
          <w:rFonts w:cs="Times New Roman"/>
          <w:b/>
          <w:bCs/>
          <w:color w:val="000000"/>
          <w:sz w:val="26"/>
          <w:szCs w:val="26"/>
          <w:u w:val="thick"/>
        </w:rPr>
        <w:t>tylko staranne wykonanie tej czynności umożliwi prawidłowe rozliczenie kart do głosowania po jego zakończeniu</w:t>
      </w:r>
      <w:r w:rsidRPr="00D808FD">
        <w:rPr>
          <w:rFonts w:cs="Times New Roman"/>
          <w:b/>
          <w:bCs/>
          <w:color w:val="000000"/>
          <w:sz w:val="26"/>
          <w:szCs w:val="26"/>
        </w:rPr>
        <w:t>);</w:t>
      </w:r>
    </w:p>
    <w:p w:rsidR="005D2992" w:rsidRPr="00D808FD" w:rsidRDefault="005D2992" w:rsidP="005F2CF8">
      <w:pPr>
        <w:pStyle w:val="Akapitzlist"/>
        <w:numPr>
          <w:ilvl w:val="0"/>
          <w:numId w:val="21"/>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b/>
          <w:bCs/>
          <w:color w:val="000000"/>
          <w:sz w:val="26"/>
          <w:szCs w:val="26"/>
          <w:u w:val="thick"/>
        </w:rPr>
        <w:t>ostemplowuje karty do głosowania</w:t>
      </w:r>
      <w:r w:rsidRPr="00D808FD">
        <w:rPr>
          <w:rFonts w:cs="Times New Roman"/>
          <w:color w:val="000000"/>
          <w:sz w:val="26"/>
          <w:szCs w:val="26"/>
        </w:rPr>
        <w:t xml:space="preserve"> – w miejscu na to przeznaczonym </w:t>
      </w:r>
      <w:r w:rsidRPr="00D808FD">
        <w:rPr>
          <w:rFonts w:cs="Times New Roman"/>
          <w:color w:val="000000"/>
          <w:sz w:val="26"/>
          <w:szCs w:val="26"/>
        </w:rPr>
        <w:br/>
        <w:t xml:space="preserve">– </w:t>
      </w:r>
      <w:r w:rsidRPr="00D808FD">
        <w:rPr>
          <w:rFonts w:cs="Times New Roman"/>
          <w:b/>
          <w:bCs/>
          <w:color w:val="000000"/>
          <w:sz w:val="26"/>
          <w:szCs w:val="26"/>
        </w:rPr>
        <w:t xml:space="preserve">swoją pieczęcią </w:t>
      </w:r>
      <w:r w:rsidRPr="00D808FD">
        <w:rPr>
          <w:rFonts w:cs="Times New Roman"/>
          <w:color w:val="000000"/>
          <w:sz w:val="26"/>
          <w:szCs w:val="26"/>
        </w:rPr>
        <w:t>(patrz pkt 2</w:t>
      </w:r>
      <w:r w:rsidR="003F6E5B" w:rsidRPr="00D808FD">
        <w:rPr>
          <w:rFonts w:cs="Times New Roman"/>
          <w:color w:val="000000"/>
          <w:sz w:val="26"/>
          <w:szCs w:val="26"/>
        </w:rPr>
        <w:t>9 i</w:t>
      </w:r>
      <w:r w:rsidRPr="00D808FD">
        <w:rPr>
          <w:rFonts w:cs="Times New Roman"/>
          <w:color w:val="000000"/>
          <w:sz w:val="26"/>
          <w:szCs w:val="26"/>
        </w:rPr>
        <w:t xml:space="preserve"> 3</w:t>
      </w:r>
      <w:r w:rsidR="00B45AD9" w:rsidRPr="00D808FD">
        <w:rPr>
          <w:rFonts w:cs="Times New Roman"/>
          <w:color w:val="000000"/>
          <w:sz w:val="26"/>
          <w:szCs w:val="26"/>
        </w:rPr>
        <w:t xml:space="preserve">1 </w:t>
      </w:r>
      <w:r w:rsidR="00953763" w:rsidRPr="00D808FD">
        <w:rPr>
          <w:rFonts w:cs="Times New Roman"/>
          <w:color w:val="000000"/>
          <w:sz w:val="26"/>
          <w:szCs w:val="26"/>
        </w:rPr>
        <w:t>p</w:t>
      </w:r>
      <w:r w:rsidR="00B45AD9" w:rsidRPr="00D808FD">
        <w:rPr>
          <w:rFonts w:cs="Times New Roman"/>
          <w:color w:val="000000"/>
          <w:sz w:val="26"/>
          <w:szCs w:val="26"/>
        </w:rPr>
        <w:t>pkt 4</w:t>
      </w:r>
      <w:r w:rsidRPr="00D808FD">
        <w:rPr>
          <w:rFonts w:cs="Times New Roman"/>
          <w:color w:val="000000"/>
          <w:sz w:val="26"/>
          <w:szCs w:val="26"/>
        </w:rPr>
        <w:t>); w celu uniknięcia wydania wyborcy karty nieważnej zaleca się ostemplowanie wszystkich kart do</w:t>
      </w:r>
      <w:r w:rsidR="003F6E5B" w:rsidRPr="00D808FD">
        <w:rPr>
          <w:rFonts w:cs="Times New Roman"/>
          <w:color w:val="000000"/>
          <w:sz w:val="26"/>
          <w:szCs w:val="26"/>
        </w:rPr>
        <w:t> </w:t>
      </w:r>
      <w:r w:rsidRPr="00D808FD">
        <w:rPr>
          <w:rFonts w:cs="Times New Roman"/>
          <w:color w:val="000000"/>
          <w:sz w:val="26"/>
          <w:szCs w:val="26"/>
        </w:rPr>
        <w:t>głosowania przed otwarciem lokalu, tj. przed godziną 7</w:t>
      </w:r>
      <w:r w:rsidRPr="00D808FD">
        <w:rPr>
          <w:rFonts w:cs="Times New Roman"/>
          <w:color w:val="000000"/>
          <w:sz w:val="26"/>
          <w:szCs w:val="26"/>
          <w:vertAlign w:val="superscript"/>
        </w:rPr>
        <w:t>00</w:t>
      </w:r>
      <w:r w:rsidRPr="00D808FD">
        <w:rPr>
          <w:rFonts w:cs="Times New Roman"/>
          <w:color w:val="000000"/>
          <w:sz w:val="26"/>
          <w:szCs w:val="26"/>
        </w:rPr>
        <w:t>; w razie niemożności wykonania tej czynności przed rozpoczęciem głosowania, należy kontynuować stemplowanie kart bezpośrednio po godzinie 7</w:t>
      </w:r>
      <w:r w:rsidRPr="00D808FD">
        <w:rPr>
          <w:rFonts w:cs="Times New Roman"/>
          <w:color w:val="000000"/>
          <w:sz w:val="26"/>
          <w:szCs w:val="26"/>
          <w:vertAlign w:val="superscript"/>
        </w:rPr>
        <w:t>00</w:t>
      </w:r>
      <w:r w:rsidRPr="00D808FD">
        <w:rPr>
          <w:rFonts w:cs="Times New Roman"/>
          <w:color w:val="000000"/>
          <w:sz w:val="26"/>
          <w:szCs w:val="26"/>
        </w:rPr>
        <w:t>, pamiętając, że</w:t>
      </w:r>
      <w:r w:rsidR="003F6E5B" w:rsidRPr="00D808FD">
        <w:rPr>
          <w:rFonts w:cs="Times New Roman"/>
          <w:color w:val="000000"/>
          <w:sz w:val="26"/>
          <w:szCs w:val="26"/>
        </w:rPr>
        <w:t> </w:t>
      </w:r>
      <w:r w:rsidRPr="00D808FD">
        <w:rPr>
          <w:rFonts w:cs="Times New Roman"/>
          <w:color w:val="000000"/>
          <w:sz w:val="26"/>
          <w:szCs w:val="26"/>
        </w:rPr>
        <w:t xml:space="preserve">należy wydawać ostemplowane karty przybyłym w tym czasie wyborcom. Po ostemplowaniu wszystkich kart pieczęcią komisji należy je wraz z pieczęcią komisji odpowiednio zabezpieczyć. </w:t>
      </w:r>
      <w:r w:rsidRPr="00D808FD">
        <w:rPr>
          <w:rFonts w:cs="Times New Roman"/>
          <w:b/>
          <w:bCs/>
          <w:color w:val="000000"/>
          <w:sz w:val="26"/>
          <w:szCs w:val="26"/>
        </w:rPr>
        <w:t>Przed rozpoczęciem wykonywania tych czynności komisja jest zobowiązana do ponownego sprawdzenia, czy</w:t>
      </w:r>
      <w:r w:rsidR="003F6E5B" w:rsidRPr="00D808FD">
        <w:rPr>
          <w:rFonts w:cs="Times New Roman"/>
          <w:b/>
          <w:bCs/>
          <w:color w:val="000000"/>
          <w:sz w:val="26"/>
          <w:szCs w:val="26"/>
        </w:rPr>
        <w:t xml:space="preserve"> </w:t>
      </w:r>
      <w:r w:rsidRPr="00D808FD">
        <w:rPr>
          <w:rFonts w:cs="Times New Roman"/>
          <w:b/>
          <w:bCs/>
          <w:color w:val="000000"/>
          <w:sz w:val="26"/>
          <w:szCs w:val="26"/>
        </w:rPr>
        <w:t>otrzymana pieczęć jest właściwa (patrz pkt 2</w:t>
      </w:r>
      <w:r w:rsidR="003F6E5B" w:rsidRPr="00D808FD">
        <w:rPr>
          <w:rFonts w:cs="Times New Roman"/>
          <w:b/>
          <w:bCs/>
          <w:color w:val="000000"/>
          <w:sz w:val="26"/>
          <w:szCs w:val="26"/>
        </w:rPr>
        <w:t>9</w:t>
      </w:r>
      <w:r w:rsidRPr="00D808FD">
        <w:rPr>
          <w:rFonts w:cs="Times New Roman"/>
          <w:b/>
          <w:bCs/>
          <w:color w:val="000000"/>
          <w:sz w:val="26"/>
          <w:szCs w:val="26"/>
        </w:rPr>
        <w:t xml:space="preserve"> i 3</w:t>
      </w:r>
      <w:r w:rsidR="00B45AD9" w:rsidRPr="00D808FD">
        <w:rPr>
          <w:rFonts w:cs="Times New Roman"/>
          <w:b/>
          <w:bCs/>
          <w:color w:val="000000"/>
          <w:sz w:val="26"/>
          <w:szCs w:val="26"/>
        </w:rPr>
        <w:t xml:space="preserve">1 </w:t>
      </w:r>
      <w:r w:rsidR="00953763" w:rsidRPr="00D808FD">
        <w:rPr>
          <w:rFonts w:cs="Times New Roman"/>
          <w:b/>
          <w:bCs/>
          <w:color w:val="000000"/>
          <w:sz w:val="26"/>
          <w:szCs w:val="26"/>
        </w:rPr>
        <w:t>p</w:t>
      </w:r>
      <w:r w:rsidR="00B45AD9" w:rsidRPr="00D808FD">
        <w:rPr>
          <w:rFonts w:cs="Times New Roman"/>
          <w:b/>
          <w:bCs/>
          <w:color w:val="000000"/>
          <w:sz w:val="26"/>
          <w:szCs w:val="26"/>
        </w:rPr>
        <w:t>pkt 4</w:t>
      </w:r>
      <w:r w:rsidRPr="00D808FD">
        <w:rPr>
          <w:rFonts w:cs="Times New Roman"/>
          <w:b/>
          <w:bCs/>
          <w:color w:val="000000"/>
          <w:sz w:val="26"/>
          <w:szCs w:val="26"/>
        </w:rPr>
        <w:t>);</w:t>
      </w:r>
    </w:p>
    <w:p w:rsidR="00E60E04" w:rsidRPr="00D808FD" w:rsidRDefault="00E60E04" w:rsidP="005F2CF8">
      <w:pPr>
        <w:pStyle w:val="Akapitzlist"/>
        <w:numPr>
          <w:ilvl w:val="0"/>
          <w:numId w:val="21"/>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rozkłada spis wyborców wraz z osłoną, o której mowa w pkt 3</w:t>
      </w:r>
      <w:r w:rsidR="00B45AD9" w:rsidRPr="00D808FD">
        <w:rPr>
          <w:rFonts w:cs="Times New Roman"/>
          <w:color w:val="000000"/>
          <w:sz w:val="26"/>
          <w:szCs w:val="26"/>
        </w:rPr>
        <w:t>1</w:t>
      </w:r>
      <w:r w:rsidRPr="00D808FD">
        <w:rPr>
          <w:rFonts w:cs="Times New Roman"/>
          <w:color w:val="000000"/>
          <w:sz w:val="26"/>
          <w:szCs w:val="26"/>
        </w:rPr>
        <w:t xml:space="preserve"> ppkt </w:t>
      </w:r>
      <w:r w:rsidR="00B45AD9" w:rsidRPr="00D808FD">
        <w:rPr>
          <w:rFonts w:cs="Times New Roman"/>
          <w:color w:val="000000"/>
          <w:sz w:val="26"/>
          <w:szCs w:val="26"/>
        </w:rPr>
        <w:t>7</w:t>
      </w:r>
      <w:r w:rsidR="00953763" w:rsidRPr="00D808FD">
        <w:rPr>
          <w:rFonts w:cs="Times New Roman"/>
          <w:color w:val="000000"/>
          <w:sz w:val="26"/>
          <w:szCs w:val="26"/>
        </w:rPr>
        <w:t xml:space="preserve"> i pkt 32 ppkt 8</w:t>
      </w:r>
      <w:r w:rsidRPr="00D808FD">
        <w:rPr>
          <w:rFonts w:cs="Times New Roman"/>
          <w:color w:val="000000"/>
          <w:sz w:val="26"/>
          <w:szCs w:val="26"/>
        </w:rPr>
        <w:t>, oraz</w:t>
      </w:r>
      <w:r w:rsidR="00953763" w:rsidRPr="00D808FD">
        <w:rPr>
          <w:rFonts w:cs="Times New Roman"/>
          <w:color w:val="000000"/>
          <w:sz w:val="26"/>
          <w:szCs w:val="26"/>
        </w:rPr>
        <w:t xml:space="preserve"> </w:t>
      </w:r>
      <w:r w:rsidRPr="00D808FD">
        <w:rPr>
          <w:rFonts w:cs="Times New Roman"/>
          <w:color w:val="000000"/>
          <w:sz w:val="26"/>
          <w:szCs w:val="26"/>
        </w:rPr>
        <w:t>karty do głosowania w sposób ułatwiający prowadzenie głosowania;</w:t>
      </w:r>
    </w:p>
    <w:p w:rsidR="00E60E04" w:rsidRPr="00D808FD" w:rsidRDefault="00E60E04" w:rsidP="005F2CF8">
      <w:pPr>
        <w:pStyle w:val="Akapitzlist"/>
        <w:numPr>
          <w:ilvl w:val="0"/>
          <w:numId w:val="21"/>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sprawdza, czy w lokalu wyborczym w widocznym miejscu wywieszone są urzędowe obwieszczenia i informacje, o których mowa w pkt 2</w:t>
      </w:r>
      <w:r w:rsidR="00B327FA" w:rsidRPr="00D808FD">
        <w:rPr>
          <w:rFonts w:cs="Times New Roman"/>
          <w:color w:val="000000"/>
          <w:sz w:val="26"/>
          <w:szCs w:val="26"/>
        </w:rPr>
        <w:t>3</w:t>
      </w:r>
      <w:r w:rsidRPr="00D808FD">
        <w:rPr>
          <w:rFonts w:cs="Times New Roman"/>
          <w:color w:val="000000"/>
          <w:sz w:val="26"/>
          <w:szCs w:val="26"/>
        </w:rPr>
        <w:t xml:space="preserve">, sprawdza również, czy dodatkowo są one umieszczone na wysokości umożliwiającej </w:t>
      </w:r>
      <w:r w:rsidRPr="00D808FD">
        <w:rPr>
          <w:rFonts w:cs="Times New Roman"/>
          <w:color w:val="000000"/>
          <w:sz w:val="26"/>
          <w:szCs w:val="26"/>
        </w:rPr>
        <w:lastRenderedPageBreak/>
        <w:t>ich odczytanie z wózka inwalidzkiego; komisja podejmuje niezwłocznie działania w celu usunięcia ewentualnych nieprawidłowości;</w:t>
      </w:r>
    </w:p>
    <w:p w:rsidR="00E60E04" w:rsidRPr="00D808FD" w:rsidRDefault="00E60E04" w:rsidP="005F2CF8">
      <w:pPr>
        <w:pStyle w:val="Akapitzlist"/>
        <w:numPr>
          <w:ilvl w:val="0"/>
          <w:numId w:val="21"/>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 xml:space="preserve">sprawdza, czy w lokalu wyborczym oraz wewnątrz i na zewnątrz budynku, w którym mieści się lokal, nie znajdują się elementy służące prowadzeniu kampanii wyborczej (plakaty, ulotki, napisy); w razie umieszczenia takich materiałów komisja usuwa je; w przypadku gdyby komisja nie mogła tego uczynić sama, zwraca się o pomoc do wójta oraz informuje urzędnika wyborczego; kontrolę w tym zakresie należy przeprowadzać również w toku głosowania. </w:t>
      </w:r>
      <w:r w:rsidRPr="00D808FD">
        <w:rPr>
          <w:rFonts w:cs="Times New Roman"/>
          <w:b/>
          <w:bCs/>
          <w:color w:val="000000"/>
          <w:sz w:val="26"/>
          <w:szCs w:val="26"/>
        </w:rPr>
        <w:t>Jeżeli na terenie sąsiadującym z terenem budynku, w którym mieści się lokal wyborczy, uprzednio, tj. przed rozpoczęciem ciszy wyborczej, zostały umieszczone elementy agitacyjne komitetów wyborczych, komisja pozostawia je;</w:t>
      </w:r>
    </w:p>
    <w:p w:rsidR="00E60E04" w:rsidRPr="00D808FD" w:rsidRDefault="00E60E04" w:rsidP="005F2CF8">
      <w:pPr>
        <w:pStyle w:val="Akapitzlist"/>
        <w:numPr>
          <w:ilvl w:val="0"/>
          <w:numId w:val="21"/>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sprawdza, czy urna jest pusta, a następnie zamyka ją i opieczętowuje. Jeżeli komisja otrzymała jednorazowe plomby – nalepki foliowe opatrzone unikatowym numerem, zabezpiecza za ich pomocą urnę przed niekontrolowanym otwarciem. W takim przypadku numery plomb – nalepek, niezwłocznie po ich założeniu, powinny być wpisane przez komisję do wewnętrznego protokołu. Nalepki foliowe opatruje się pieczęcią komisji. Należy pamiętać, że każda próba odklejenia nalepki spowoduje pojawienie się na niej napisu o tym informującego. Urna powinna być ustawiona w</w:t>
      </w:r>
      <w:r w:rsidR="00CE0910" w:rsidRPr="00D808FD">
        <w:rPr>
          <w:rFonts w:cs="Times New Roman"/>
          <w:color w:val="000000"/>
          <w:sz w:val="26"/>
          <w:szCs w:val="26"/>
        </w:rPr>
        <w:t xml:space="preserve"> </w:t>
      </w:r>
      <w:r w:rsidRPr="00D808FD">
        <w:rPr>
          <w:rFonts w:cs="Times New Roman"/>
          <w:color w:val="000000"/>
          <w:sz w:val="26"/>
          <w:szCs w:val="26"/>
        </w:rPr>
        <w:t>takim miejscu, by była przez cały czas głosowania widoczna dla członków komisji i mężów zaufania, obserwatorów społecznych oraz obserwatorów międzynarodowych</w:t>
      </w:r>
      <w:r w:rsidR="000D3255" w:rsidRPr="00D808FD">
        <w:rPr>
          <w:rFonts w:cs="Times New Roman"/>
          <w:color w:val="000000"/>
          <w:sz w:val="26"/>
          <w:szCs w:val="26"/>
        </w:rPr>
        <w:t>;</w:t>
      </w:r>
    </w:p>
    <w:p w:rsidR="000D3255" w:rsidRPr="00D808FD" w:rsidRDefault="000D3255" w:rsidP="005F2CF8">
      <w:pPr>
        <w:pStyle w:val="Akapitzlist"/>
        <w:numPr>
          <w:ilvl w:val="0"/>
          <w:numId w:val="21"/>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przygotowuje</w:t>
      </w:r>
      <w:r w:rsidR="00EA1D23" w:rsidRPr="00D808FD">
        <w:rPr>
          <w:rFonts w:cs="Times New Roman"/>
          <w:color w:val="000000"/>
          <w:sz w:val="26"/>
          <w:szCs w:val="26"/>
        </w:rPr>
        <w:t xml:space="preserve">, </w:t>
      </w:r>
      <w:r w:rsidR="00733523" w:rsidRPr="00D808FD">
        <w:rPr>
          <w:rFonts w:cs="Times New Roman"/>
          <w:color w:val="000000"/>
          <w:sz w:val="26"/>
          <w:szCs w:val="26"/>
        </w:rPr>
        <w:t xml:space="preserve">do stosowania </w:t>
      </w:r>
      <w:r w:rsidR="00EA1D23" w:rsidRPr="00D808FD">
        <w:rPr>
          <w:rFonts w:cs="Times New Roman"/>
          <w:color w:val="000000"/>
          <w:sz w:val="26"/>
          <w:szCs w:val="26"/>
        </w:rPr>
        <w:t xml:space="preserve">przez wszystkie osoby przebywające w lokalu komisji, </w:t>
      </w:r>
      <w:r w:rsidRPr="00D808FD">
        <w:rPr>
          <w:rFonts w:cs="Times New Roman"/>
          <w:color w:val="000000"/>
          <w:sz w:val="26"/>
          <w:szCs w:val="26"/>
        </w:rPr>
        <w:t>środki ochrony osobistej związanej ze</w:t>
      </w:r>
      <w:r w:rsidR="00773F68" w:rsidRPr="00D808FD">
        <w:rPr>
          <w:rFonts w:cs="Times New Roman"/>
          <w:color w:val="000000"/>
          <w:sz w:val="26"/>
          <w:szCs w:val="26"/>
        </w:rPr>
        <w:t xml:space="preserve"> </w:t>
      </w:r>
      <w:r w:rsidRPr="00D808FD">
        <w:rPr>
          <w:rFonts w:cs="Times New Roman"/>
          <w:color w:val="000000"/>
          <w:sz w:val="26"/>
          <w:szCs w:val="26"/>
        </w:rPr>
        <w:t>zwalczaniem epidemii COVID-19, o których mowa w rozporządzeniu Ministra Zdrowia.</w:t>
      </w:r>
    </w:p>
    <w:p w:rsidR="00E60E04" w:rsidRPr="00D808FD" w:rsidRDefault="00E60E04" w:rsidP="00A73746">
      <w:pPr>
        <w:autoSpaceDE w:val="0"/>
        <w:autoSpaceDN w:val="0"/>
        <w:adjustRightInd w:val="0"/>
        <w:spacing w:before="85"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 xml:space="preserve">Przewodniczący komisji </w:t>
      </w:r>
      <w:r w:rsidRPr="00D808FD">
        <w:rPr>
          <w:rFonts w:ascii="Times New Roman" w:hAnsi="Times New Roman" w:cs="Times New Roman"/>
          <w:b/>
          <w:bCs/>
          <w:color w:val="000000"/>
          <w:sz w:val="26"/>
          <w:szCs w:val="26"/>
          <w:u w:val="thick"/>
        </w:rPr>
        <w:t>obowiązkowo</w:t>
      </w:r>
      <w:r w:rsidRPr="00D808FD">
        <w:rPr>
          <w:rFonts w:ascii="Times New Roman" w:hAnsi="Times New Roman" w:cs="Times New Roman"/>
          <w:b/>
          <w:bCs/>
          <w:color w:val="000000"/>
          <w:sz w:val="26"/>
          <w:szCs w:val="26"/>
        </w:rPr>
        <w:t xml:space="preserve"> wyznacza członka komisji</w:t>
      </w:r>
      <w:r w:rsidRPr="00D808FD">
        <w:rPr>
          <w:rFonts w:ascii="Times New Roman" w:hAnsi="Times New Roman" w:cs="Times New Roman"/>
          <w:color w:val="000000"/>
          <w:sz w:val="26"/>
          <w:szCs w:val="26"/>
        </w:rPr>
        <w:t xml:space="preserve">, który, przebywając w bezpośredniej bliskości urny, zapewnia jej nienaruszalność oraz przestrzeganie przez wyborców zasad dotyczących tajności głosowania, </w:t>
      </w:r>
      <w:r w:rsidRPr="00D808FD">
        <w:rPr>
          <w:rFonts w:ascii="Times New Roman" w:hAnsi="Times New Roman" w:cs="Times New Roman"/>
          <w:b/>
          <w:bCs/>
          <w:color w:val="000000"/>
          <w:sz w:val="26"/>
          <w:szCs w:val="26"/>
        </w:rPr>
        <w:t>tj. czuwa, aby wyborcy wrzucali karty do urny w taki sposób, aby strona zadrukowana była niewidoczna.</w:t>
      </w:r>
    </w:p>
    <w:p w:rsidR="00E60E04" w:rsidRPr="00D808FD" w:rsidRDefault="00E60E04" w:rsidP="00A73746">
      <w:pPr>
        <w:autoSpaceDE w:val="0"/>
        <w:autoSpaceDN w:val="0"/>
        <w:adjustRightInd w:val="0"/>
        <w:spacing w:before="85"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b/>
          <w:bCs/>
          <w:color w:val="000000"/>
          <w:sz w:val="26"/>
          <w:szCs w:val="26"/>
        </w:rPr>
        <w:lastRenderedPageBreak/>
        <w:t>Urny nie wolno wynosić z lokalu wyborczego</w:t>
      </w:r>
      <w:r w:rsidRPr="00D808FD">
        <w:rPr>
          <w:rFonts w:ascii="Times New Roman" w:hAnsi="Times New Roman" w:cs="Times New Roman"/>
          <w:color w:val="000000"/>
          <w:sz w:val="26"/>
          <w:szCs w:val="26"/>
        </w:rPr>
        <w:t xml:space="preserve">; dotyczy to również urny zasadniczej w obwodach głosowania utworzonych w zakładach leczniczych i domach pomocy społecznej. Urna musi pozostać zamknięta przez cały czas od zamknięcia aż do jej otwarcia po zakończeniu głosowania. Gdyby w tym czasie doszło do otwarcia urny, komisja odnotowuje to zdarzenie i wyjaśnia jego </w:t>
      </w:r>
      <w:r w:rsidRPr="00D808FD">
        <w:rPr>
          <w:rFonts w:ascii="Times New Roman" w:hAnsi="Times New Roman" w:cs="Times New Roman"/>
          <w:sz w:val="26"/>
          <w:szCs w:val="26"/>
        </w:rPr>
        <w:t xml:space="preserve">przyczynę </w:t>
      </w:r>
      <w:r w:rsidRPr="00D808FD">
        <w:rPr>
          <w:rFonts w:ascii="Times New Roman" w:hAnsi="Times New Roman" w:cs="Times New Roman"/>
          <w:sz w:val="26"/>
          <w:szCs w:val="26"/>
          <w:u w:val="thick"/>
        </w:rPr>
        <w:t>w punkcie 22 protokołu głosowania.</w:t>
      </w:r>
    </w:p>
    <w:p w:rsidR="00E60E04" w:rsidRPr="00D808FD" w:rsidRDefault="00E60E04" w:rsidP="00A73746">
      <w:pPr>
        <w:autoSpaceDE w:val="0"/>
        <w:autoSpaceDN w:val="0"/>
        <w:adjustRightInd w:val="0"/>
        <w:spacing w:before="170" w:after="0" w:line="360" w:lineRule="auto"/>
        <w:jc w:val="center"/>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Rozdział IV</w:t>
      </w:r>
    </w:p>
    <w:p w:rsidR="00E60E04" w:rsidRPr="00D808FD" w:rsidRDefault="00E60E04" w:rsidP="00A73746">
      <w:pPr>
        <w:autoSpaceDE w:val="0"/>
        <w:autoSpaceDN w:val="0"/>
        <w:adjustRightInd w:val="0"/>
        <w:spacing w:before="170" w:after="0" w:line="360" w:lineRule="auto"/>
        <w:jc w:val="center"/>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Zadania komisji w trakcie głosowania</w:t>
      </w:r>
    </w:p>
    <w:p w:rsidR="00E60E04" w:rsidRPr="00D808FD" w:rsidRDefault="00E60E04" w:rsidP="00A73746">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Otwarcie lokalu wyborczego</w:t>
      </w:r>
    </w:p>
    <w:p w:rsidR="00C97E56"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O godzinie 7</w:t>
      </w:r>
      <w:r w:rsidRPr="00D808FD">
        <w:rPr>
          <w:rFonts w:cs="Times New Roman"/>
          <w:color w:val="000000"/>
          <w:sz w:val="26"/>
          <w:szCs w:val="26"/>
          <w:vertAlign w:val="superscript"/>
        </w:rPr>
        <w:t>00</w:t>
      </w:r>
      <w:r w:rsidRPr="00D808FD">
        <w:rPr>
          <w:rFonts w:cs="Times New Roman"/>
          <w:color w:val="000000"/>
          <w:sz w:val="26"/>
          <w:szCs w:val="26"/>
        </w:rPr>
        <w:t xml:space="preserve"> komisja otwiera lokal. Od chwili rozpoczęcia głosowania do czasu jego zakończenia</w:t>
      </w:r>
      <w:r w:rsidR="00C97E56" w:rsidRPr="00D808FD">
        <w:rPr>
          <w:rFonts w:cs="Times New Roman"/>
          <w:color w:val="000000"/>
          <w:sz w:val="26"/>
          <w:szCs w:val="26"/>
        </w:rPr>
        <w:t>:</w:t>
      </w:r>
    </w:p>
    <w:p w:rsidR="00C97E56" w:rsidRPr="00D808FD" w:rsidRDefault="00E60E04" w:rsidP="00A446ED">
      <w:pPr>
        <w:pStyle w:val="Akapitzlist"/>
        <w:numPr>
          <w:ilvl w:val="0"/>
          <w:numId w:val="50"/>
        </w:numPr>
        <w:autoSpaceDE w:val="0"/>
        <w:autoSpaceDN w:val="0"/>
        <w:adjustRightInd w:val="0"/>
        <w:spacing w:after="0"/>
        <w:ind w:left="1134" w:hanging="567"/>
        <w:contextualSpacing w:val="0"/>
        <w:jc w:val="both"/>
        <w:textAlignment w:val="center"/>
        <w:rPr>
          <w:rFonts w:cs="Times New Roman"/>
          <w:color w:val="000000"/>
          <w:sz w:val="26"/>
          <w:szCs w:val="26"/>
        </w:rPr>
      </w:pPr>
      <w:r w:rsidRPr="00D808FD">
        <w:rPr>
          <w:rFonts w:cs="Times New Roman"/>
          <w:color w:val="000000"/>
          <w:sz w:val="26"/>
          <w:szCs w:val="26"/>
        </w:rPr>
        <w:t>komisja wykonuje swoje zadania w składzie zapewniającym wyborcom udział w głosowaniu bez zakłóceń przy wydawaniu kart do głosowania, lecz</w:t>
      </w:r>
      <w:r w:rsidR="00C97E56" w:rsidRPr="00D808FD">
        <w:rPr>
          <w:rFonts w:cs="Times New Roman"/>
          <w:color w:val="000000"/>
          <w:sz w:val="26"/>
          <w:szCs w:val="26"/>
        </w:rPr>
        <w:t> </w:t>
      </w:r>
      <w:r w:rsidRPr="00D808FD">
        <w:rPr>
          <w:rFonts w:cs="Times New Roman"/>
          <w:color w:val="000000"/>
          <w:sz w:val="26"/>
          <w:szCs w:val="26"/>
        </w:rPr>
        <w:t xml:space="preserve">nie mniejszym niż </w:t>
      </w:r>
      <w:r w:rsidR="00C97E56" w:rsidRPr="00D808FD">
        <w:rPr>
          <w:rFonts w:cs="Times New Roman"/>
          <w:color w:val="000000"/>
          <w:sz w:val="26"/>
          <w:szCs w:val="26"/>
        </w:rPr>
        <w:t>3 osoby</w:t>
      </w:r>
      <w:r w:rsidRPr="00D808FD">
        <w:rPr>
          <w:rFonts w:cs="Times New Roman"/>
          <w:color w:val="000000"/>
          <w:sz w:val="26"/>
          <w:szCs w:val="26"/>
        </w:rPr>
        <w:t xml:space="preserve">, w tym zawsze z udziałem przewodniczącego komisji bądź jego zastępcy (art. </w:t>
      </w:r>
      <w:r w:rsidR="00C97E56" w:rsidRPr="00D808FD">
        <w:rPr>
          <w:rFonts w:cs="Times New Roman"/>
          <w:color w:val="000000"/>
          <w:sz w:val="26"/>
          <w:szCs w:val="26"/>
        </w:rPr>
        <w:t>10 ust. 1 ustawy</w:t>
      </w:r>
      <w:r w:rsidRPr="00D808FD">
        <w:rPr>
          <w:rFonts w:cs="Times New Roman"/>
          <w:color w:val="000000"/>
          <w:sz w:val="26"/>
          <w:szCs w:val="26"/>
        </w:rPr>
        <w:t>)</w:t>
      </w:r>
      <w:r w:rsidR="00C97E56" w:rsidRPr="00D808FD">
        <w:rPr>
          <w:rFonts w:cs="Times New Roman"/>
          <w:color w:val="000000"/>
          <w:sz w:val="26"/>
          <w:szCs w:val="26"/>
        </w:rPr>
        <w:t>;</w:t>
      </w:r>
    </w:p>
    <w:p w:rsidR="00C97E56" w:rsidRPr="00D808FD" w:rsidRDefault="00C97E56" w:rsidP="00A446ED">
      <w:pPr>
        <w:pStyle w:val="Akapitzlist"/>
        <w:numPr>
          <w:ilvl w:val="0"/>
          <w:numId w:val="50"/>
        </w:numPr>
        <w:autoSpaceDE w:val="0"/>
        <w:autoSpaceDN w:val="0"/>
        <w:adjustRightInd w:val="0"/>
        <w:spacing w:after="0"/>
        <w:ind w:left="1134" w:hanging="567"/>
        <w:contextualSpacing w:val="0"/>
        <w:jc w:val="both"/>
        <w:textAlignment w:val="center"/>
        <w:rPr>
          <w:rFonts w:cs="Times New Roman"/>
          <w:color w:val="000000"/>
          <w:sz w:val="26"/>
          <w:szCs w:val="26"/>
        </w:rPr>
      </w:pPr>
      <w:r w:rsidRPr="00D808FD">
        <w:rPr>
          <w:rFonts w:cs="Times New Roman"/>
          <w:color w:val="000000"/>
          <w:sz w:val="26"/>
          <w:szCs w:val="26"/>
        </w:rPr>
        <w:t xml:space="preserve">komisja powołana w składzie 3 osób wykonuje swoje zadania w składzie zapewniającym wyborcom udział w głosowaniu bez zakłóceń przy wydawaniu kart do głosowania, lecz nie mniejszym niż 2 osoby, w tym zawsze z udziałem przewodniczącego komisji bądź jego zastępcy (art. 10 ust. 1 ustawy). </w:t>
      </w:r>
    </w:p>
    <w:p w:rsidR="00E60E04" w:rsidRPr="00D808FD" w:rsidRDefault="00E60E04" w:rsidP="00C97E56">
      <w:pPr>
        <w:autoSpaceDE w:val="0"/>
        <w:autoSpaceDN w:val="0"/>
        <w:adjustRightInd w:val="0"/>
        <w:spacing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Wymóg obecności </w:t>
      </w:r>
      <w:r w:rsidR="00C97E56" w:rsidRPr="00D808FD">
        <w:rPr>
          <w:rFonts w:ascii="Times New Roman" w:hAnsi="Times New Roman" w:cs="Times New Roman"/>
          <w:color w:val="000000"/>
          <w:sz w:val="26"/>
          <w:szCs w:val="26"/>
        </w:rPr>
        <w:t>określonej liczby</w:t>
      </w:r>
      <w:r w:rsidRPr="00D808FD">
        <w:rPr>
          <w:rFonts w:ascii="Times New Roman" w:hAnsi="Times New Roman" w:cs="Times New Roman"/>
          <w:color w:val="000000"/>
          <w:sz w:val="26"/>
          <w:szCs w:val="26"/>
        </w:rPr>
        <w:t xml:space="preserve"> osób z komisji oznacza stałe przebywanie takiej liczby członków w pomieszczeniu, w którym znajduje się urna (patrz pkt 3</w:t>
      </w:r>
      <w:r w:rsidR="001F6376" w:rsidRPr="00D808FD">
        <w:rPr>
          <w:rFonts w:ascii="Times New Roman" w:hAnsi="Times New Roman" w:cs="Times New Roman"/>
          <w:color w:val="000000"/>
          <w:sz w:val="26"/>
          <w:szCs w:val="26"/>
        </w:rPr>
        <w:t>5</w:t>
      </w:r>
      <w:r w:rsidRPr="00D808FD">
        <w:rPr>
          <w:rFonts w:ascii="Times New Roman" w:hAnsi="Times New Roman" w:cs="Times New Roman"/>
          <w:color w:val="000000"/>
          <w:sz w:val="26"/>
          <w:szCs w:val="26"/>
        </w:rPr>
        <w:t>).</w:t>
      </w:r>
    </w:p>
    <w:p w:rsidR="00E60E04" w:rsidRPr="00D808FD" w:rsidRDefault="00E60E04" w:rsidP="00A73746">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Postępowanie w przypadku skreślenia kandydata z listy</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color w:val="000000"/>
          <w:sz w:val="26"/>
          <w:szCs w:val="26"/>
        </w:rPr>
        <w:t xml:space="preserve">Jeżeli w okresie po wydrukowaniu kart do głosowania, a przed dniem wyborów, </w:t>
      </w:r>
      <w:r w:rsidRPr="00D808FD">
        <w:rPr>
          <w:rFonts w:cs="Times New Roman"/>
          <w:sz w:val="26"/>
          <w:szCs w:val="26"/>
        </w:rPr>
        <w:t xml:space="preserve">Państwowa Komisja Wyborcza skreśli z listy kandydatów nazwisko kandydata na Prezydenta Rzeczypospolitej Polskiej, nazwisko tego kandydata pozostawia się na wydrukowanych kartach do głosowania. W takim przypadku nie dokonuje się druku nowych kart do głosowania. </w:t>
      </w:r>
    </w:p>
    <w:p w:rsidR="00E60E04" w:rsidRPr="00D808FD" w:rsidRDefault="00E60E04" w:rsidP="00A73746">
      <w:pPr>
        <w:pStyle w:val="Akapitzlist"/>
        <w:autoSpaceDE w:val="0"/>
        <w:autoSpaceDN w:val="0"/>
        <w:adjustRightInd w:val="0"/>
        <w:spacing w:before="86" w:after="0"/>
        <w:ind w:left="567" w:firstLine="0"/>
        <w:contextualSpacing w:val="0"/>
        <w:jc w:val="both"/>
        <w:textAlignment w:val="center"/>
        <w:rPr>
          <w:rFonts w:cs="Times New Roman"/>
          <w:sz w:val="26"/>
          <w:szCs w:val="26"/>
        </w:rPr>
      </w:pPr>
      <w:r w:rsidRPr="00D808FD">
        <w:rPr>
          <w:rFonts w:cs="Times New Roman"/>
          <w:sz w:val="26"/>
          <w:szCs w:val="26"/>
        </w:rPr>
        <w:lastRenderedPageBreak/>
        <w:t>Państwowa Komisja Wyborcza sporządza informację o nowym, prawidłowym brzmieniu karty do głosowania przez odwzorowanie takiej karty ze skreślonym nazwiskiem kandydata na Prezydenta Rzeczypospolitej Polskiej oraz o warunkach ważności głosu oddanego na takiej karcie. Otrzymaną informację o dokonanych skreśleniach i nowym brzmieniu karty do głosowania, w formie obwieszczenia, komisja umieszcza w lokalu wyborczym przy</w:t>
      </w:r>
      <w:r w:rsidR="00D60798" w:rsidRPr="00D808FD">
        <w:rPr>
          <w:rFonts w:cs="Times New Roman"/>
          <w:sz w:val="26"/>
          <w:szCs w:val="26"/>
        </w:rPr>
        <w:t xml:space="preserve"> </w:t>
      </w:r>
      <w:r w:rsidRPr="00D808FD">
        <w:rPr>
          <w:rFonts w:cs="Times New Roman"/>
          <w:sz w:val="26"/>
          <w:szCs w:val="26"/>
        </w:rPr>
        <w:t xml:space="preserve">właściwym obwieszczeniu </w:t>
      </w:r>
      <w:r w:rsidRPr="00D808FD">
        <w:rPr>
          <w:rFonts w:cs="Times New Roman"/>
          <w:bCs/>
          <w:sz w:val="26"/>
          <w:szCs w:val="26"/>
        </w:rPr>
        <w:t>oraz</w:t>
      </w:r>
      <w:r w:rsidR="005F129B" w:rsidRPr="00D808FD">
        <w:rPr>
          <w:rFonts w:cs="Times New Roman"/>
          <w:bCs/>
          <w:sz w:val="26"/>
          <w:szCs w:val="26"/>
        </w:rPr>
        <w:t> </w:t>
      </w:r>
      <w:r w:rsidRPr="00D808FD">
        <w:rPr>
          <w:rFonts w:cs="Times New Roman"/>
          <w:b/>
          <w:bCs/>
          <w:sz w:val="26"/>
          <w:szCs w:val="26"/>
        </w:rPr>
        <w:t>informuje ustnie o tym wyborców</w:t>
      </w:r>
      <w:r w:rsidR="00D87B96" w:rsidRPr="00D808FD">
        <w:rPr>
          <w:rFonts w:cs="Times New Roman"/>
          <w:b/>
          <w:bCs/>
          <w:sz w:val="26"/>
          <w:szCs w:val="26"/>
        </w:rPr>
        <w:t xml:space="preserve"> przy wydawaniu kart do głosowania</w:t>
      </w:r>
      <w:r w:rsidRPr="00D808FD">
        <w:rPr>
          <w:rFonts w:cs="Times New Roman"/>
          <w:b/>
          <w:bCs/>
          <w:sz w:val="26"/>
          <w:szCs w:val="26"/>
        </w:rPr>
        <w:t>.</w:t>
      </w:r>
    </w:p>
    <w:p w:rsidR="00E60E04" w:rsidRPr="00D808FD" w:rsidRDefault="00E60E04" w:rsidP="00A73746">
      <w:pPr>
        <w:tabs>
          <w:tab w:val="left" w:pos="850"/>
        </w:tabs>
        <w:autoSpaceDE w:val="0"/>
        <w:autoSpaceDN w:val="0"/>
        <w:adjustRightInd w:val="0"/>
        <w:spacing w:before="85"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Niedopuszczalne jest dokonywanie przez komisję jakichkolwiek skreśleń i adnotacji na kartach do głosowania.</w:t>
      </w:r>
    </w:p>
    <w:p w:rsidR="00E60E04" w:rsidRPr="00D808FD" w:rsidRDefault="00E60E04" w:rsidP="00A73746">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Czynności przed wydaniem wyborcy karty do głosowania</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Przed wydaniem karty do głosowania komisja:</w:t>
      </w:r>
    </w:p>
    <w:p w:rsidR="00E60E04" w:rsidRPr="00D808FD" w:rsidRDefault="00E60E04" w:rsidP="005F2CF8">
      <w:pPr>
        <w:pStyle w:val="Akapitzlist"/>
        <w:numPr>
          <w:ilvl w:val="0"/>
          <w:numId w:val="23"/>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sprawdza tożsamość wyborcy na podstawie dowodu osobistego lub każdego innego dokumentu z fotografią, pod warunkiem że ustalenie tożsamości wyborcy na jego podstawie nie budzi wątpliwości (art. 52 § 1 Kodeksu wyborczego); wyborca może zatem okazać komisji dowolny dokument ze zdjęciem (np. paszport, prawo jazdy, legitymacja studencka), w</w:t>
      </w:r>
      <w:r w:rsidR="00CC032E" w:rsidRPr="00D808FD">
        <w:rPr>
          <w:rFonts w:cs="Times New Roman"/>
          <w:color w:val="000000"/>
          <w:sz w:val="26"/>
          <w:szCs w:val="26"/>
        </w:rPr>
        <w:t> </w:t>
      </w:r>
      <w:r w:rsidRPr="00D808FD">
        <w:rPr>
          <w:rFonts w:cs="Times New Roman"/>
          <w:color w:val="000000"/>
          <w:sz w:val="26"/>
          <w:szCs w:val="26"/>
        </w:rPr>
        <w:t>tym</w:t>
      </w:r>
      <w:r w:rsidR="00CC032E" w:rsidRPr="00D808FD">
        <w:rPr>
          <w:rFonts w:cs="Times New Roman"/>
          <w:color w:val="000000"/>
          <w:sz w:val="26"/>
          <w:szCs w:val="26"/>
        </w:rPr>
        <w:t> </w:t>
      </w:r>
      <w:r w:rsidRPr="00D808FD">
        <w:rPr>
          <w:rFonts w:cs="Times New Roman"/>
          <w:color w:val="000000"/>
          <w:sz w:val="26"/>
          <w:szCs w:val="26"/>
        </w:rPr>
        <w:t xml:space="preserve">również dokument, który utracił ważność, pod warunkiem że ustalenie tożsamości </w:t>
      </w:r>
      <w:r w:rsidR="00433E58" w:rsidRPr="00D808FD">
        <w:rPr>
          <w:rFonts w:cs="Times New Roman"/>
          <w:color w:val="000000"/>
          <w:sz w:val="26"/>
          <w:szCs w:val="26"/>
        </w:rPr>
        <w:t xml:space="preserve">wyborcy </w:t>
      </w:r>
      <w:r w:rsidRPr="00D808FD">
        <w:rPr>
          <w:rFonts w:cs="Times New Roman"/>
          <w:color w:val="000000"/>
          <w:sz w:val="26"/>
          <w:szCs w:val="26"/>
        </w:rPr>
        <w:t>na jego podstawie nie budzi wątpliwości.</w:t>
      </w:r>
    </w:p>
    <w:p w:rsidR="00E60E04" w:rsidRPr="00D808FD" w:rsidRDefault="00E60E04" w:rsidP="00A73746">
      <w:pPr>
        <w:autoSpaceDE w:val="0"/>
        <w:autoSpaceDN w:val="0"/>
        <w:adjustRightInd w:val="0"/>
        <w:spacing w:before="85" w:after="0" w:line="360" w:lineRule="auto"/>
        <w:ind w:left="993"/>
        <w:jc w:val="both"/>
        <w:textAlignment w:val="center"/>
        <w:rPr>
          <w:rFonts w:ascii="Times New Roman" w:hAnsi="Times New Roman" w:cs="Times New Roman"/>
          <w:color w:val="000000"/>
          <w:sz w:val="26"/>
          <w:szCs w:val="26"/>
          <w:u w:val="thick"/>
        </w:rPr>
      </w:pPr>
      <w:r w:rsidRPr="00D808FD">
        <w:rPr>
          <w:rFonts w:ascii="Times New Roman" w:hAnsi="Times New Roman" w:cs="Times New Roman"/>
          <w:color w:val="000000"/>
          <w:sz w:val="26"/>
          <w:szCs w:val="26"/>
          <w:u w:val="thick"/>
        </w:rPr>
        <w:t xml:space="preserve">Tożsamość wyborcy może zostać także stwierdzona na podstawie mTożsamości. </w:t>
      </w:r>
    </w:p>
    <w:p w:rsidR="00E60E04" w:rsidRPr="00D808FD" w:rsidRDefault="00E60E04" w:rsidP="00A73746">
      <w:pPr>
        <w:autoSpaceDE w:val="0"/>
        <w:autoSpaceDN w:val="0"/>
        <w:adjustRightInd w:val="0"/>
        <w:spacing w:before="85" w:after="0" w:line="360" w:lineRule="auto"/>
        <w:ind w:left="993"/>
        <w:jc w:val="both"/>
        <w:textAlignment w:val="center"/>
        <w:rPr>
          <w:rFonts w:ascii="Times New Roman" w:hAnsi="Times New Roman" w:cs="Times New Roman"/>
          <w:b/>
          <w:bCs/>
          <w:color w:val="000000"/>
          <w:sz w:val="26"/>
          <w:szCs w:val="26"/>
          <w:u w:val="thick"/>
        </w:rPr>
      </w:pPr>
      <w:r w:rsidRPr="00D808FD">
        <w:rPr>
          <w:rFonts w:ascii="Times New Roman" w:hAnsi="Times New Roman" w:cs="Times New Roman"/>
          <w:b/>
          <w:bCs/>
          <w:color w:val="000000"/>
          <w:sz w:val="26"/>
          <w:szCs w:val="26"/>
          <w:u w:val="thick"/>
        </w:rPr>
        <w:t>Elementy, które potwierdzają, że wyświetlane dane są wiarygodne, bezpieczne i aktualne:</w:t>
      </w:r>
    </w:p>
    <w:p w:rsidR="00E60E04" w:rsidRPr="00D808FD" w:rsidRDefault="00E60E04" w:rsidP="005F2CF8">
      <w:pPr>
        <w:pStyle w:val="Akapitzlist"/>
        <w:numPr>
          <w:ilvl w:val="0"/>
          <w:numId w:val="22"/>
        </w:numPr>
        <w:autoSpaceDE w:val="0"/>
        <w:autoSpaceDN w:val="0"/>
        <w:adjustRightInd w:val="0"/>
        <w:spacing w:before="85" w:after="0"/>
        <w:ind w:left="1418" w:hanging="425"/>
        <w:jc w:val="both"/>
        <w:textAlignment w:val="center"/>
        <w:rPr>
          <w:rFonts w:cs="Times New Roman"/>
          <w:color w:val="000000"/>
          <w:sz w:val="26"/>
          <w:szCs w:val="26"/>
        </w:rPr>
      </w:pPr>
      <w:r w:rsidRPr="00D808FD">
        <w:rPr>
          <w:rFonts w:cs="Times New Roman"/>
          <w:color w:val="000000"/>
          <w:sz w:val="26"/>
          <w:szCs w:val="26"/>
        </w:rPr>
        <w:t>hologram (zmieniające natężenie barw godło Rzeczypospolitej Polskiej w lewym górnym rogu),</w:t>
      </w:r>
    </w:p>
    <w:p w:rsidR="00E60E04" w:rsidRPr="00D808FD" w:rsidRDefault="00E60E04" w:rsidP="005F2CF8">
      <w:pPr>
        <w:pStyle w:val="Akapitzlist"/>
        <w:numPr>
          <w:ilvl w:val="0"/>
          <w:numId w:val="22"/>
        </w:numPr>
        <w:autoSpaceDE w:val="0"/>
        <w:autoSpaceDN w:val="0"/>
        <w:adjustRightInd w:val="0"/>
        <w:spacing w:before="85" w:after="0"/>
        <w:ind w:left="1418" w:hanging="425"/>
        <w:jc w:val="both"/>
        <w:textAlignment w:val="center"/>
        <w:rPr>
          <w:rFonts w:cs="Times New Roman"/>
          <w:color w:val="000000"/>
          <w:sz w:val="26"/>
          <w:szCs w:val="26"/>
        </w:rPr>
      </w:pPr>
      <w:r w:rsidRPr="00D808FD">
        <w:rPr>
          <w:rFonts w:cs="Times New Roman"/>
          <w:color w:val="000000"/>
          <w:sz w:val="26"/>
          <w:szCs w:val="26"/>
        </w:rPr>
        <w:t xml:space="preserve">data ostatniej aktualizacji („OSTATNIA AKTUALIZACJA” w prawym górnym rogu) – </w:t>
      </w:r>
      <w:r w:rsidRPr="00D808FD">
        <w:rPr>
          <w:rFonts w:cs="Times New Roman"/>
          <w:b/>
          <w:color w:val="000000"/>
          <w:sz w:val="26"/>
          <w:szCs w:val="26"/>
        </w:rPr>
        <w:t>d</w:t>
      </w:r>
      <w:r w:rsidRPr="00D808FD">
        <w:rPr>
          <w:rFonts w:cs="Times New Roman"/>
          <w:b/>
          <w:bCs/>
          <w:color w:val="000000"/>
          <w:sz w:val="26"/>
          <w:szCs w:val="26"/>
        </w:rPr>
        <w:t>ata ta nie musi być datą dnia, w którym przeprowadzane są wybory,</w:t>
      </w:r>
    </w:p>
    <w:p w:rsidR="00E60E04" w:rsidRPr="00D808FD" w:rsidRDefault="00E60E04" w:rsidP="005F2CF8">
      <w:pPr>
        <w:pStyle w:val="Akapitzlist"/>
        <w:numPr>
          <w:ilvl w:val="0"/>
          <w:numId w:val="22"/>
        </w:numPr>
        <w:autoSpaceDE w:val="0"/>
        <w:autoSpaceDN w:val="0"/>
        <w:adjustRightInd w:val="0"/>
        <w:spacing w:before="85" w:after="0"/>
        <w:ind w:left="1418" w:hanging="425"/>
        <w:jc w:val="both"/>
        <w:textAlignment w:val="center"/>
        <w:rPr>
          <w:rFonts w:cs="Times New Roman"/>
          <w:color w:val="000000"/>
          <w:sz w:val="26"/>
          <w:szCs w:val="26"/>
        </w:rPr>
      </w:pPr>
      <w:r w:rsidRPr="00D808FD">
        <w:rPr>
          <w:rFonts w:cs="Times New Roman"/>
          <w:color w:val="000000"/>
          <w:sz w:val="26"/>
          <w:szCs w:val="26"/>
        </w:rPr>
        <w:t>znak wodny (godło Rzeczypospolitej Polskiej pod danymi osobowymi),</w:t>
      </w:r>
    </w:p>
    <w:p w:rsidR="00E60E04" w:rsidRPr="00D808FD" w:rsidRDefault="00E60E04" w:rsidP="005F2CF8">
      <w:pPr>
        <w:pStyle w:val="Akapitzlist"/>
        <w:numPr>
          <w:ilvl w:val="0"/>
          <w:numId w:val="22"/>
        </w:numPr>
        <w:autoSpaceDE w:val="0"/>
        <w:autoSpaceDN w:val="0"/>
        <w:adjustRightInd w:val="0"/>
        <w:spacing w:before="85" w:after="0"/>
        <w:ind w:left="1418" w:hanging="425"/>
        <w:jc w:val="both"/>
        <w:textAlignment w:val="center"/>
        <w:rPr>
          <w:rFonts w:cs="Times New Roman"/>
          <w:color w:val="000000"/>
          <w:sz w:val="26"/>
          <w:szCs w:val="26"/>
        </w:rPr>
      </w:pPr>
      <w:r w:rsidRPr="00D808FD">
        <w:rPr>
          <w:rFonts w:cs="Times New Roman"/>
          <w:color w:val="000000"/>
          <w:sz w:val="26"/>
          <w:szCs w:val="26"/>
        </w:rPr>
        <w:lastRenderedPageBreak/>
        <w:t>ruchomy element (falująca flaga Rzeczypospolitej Polskiej w</w:t>
      </w:r>
      <w:r w:rsidR="008376A8" w:rsidRPr="00D808FD">
        <w:rPr>
          <w:rFonts w:cs="Times New Roman"/>
          <w:color w:val="000000"/>
          <w:sz w:val="26"/>
          <w:szCs w:val="26"/>
        </w:rPr>
        <w:t xml:space="preserve"> </w:t>
      </w:r>
      <w:r w:rsidRPr="00D808FD">
        <w:rPr>
          <w:rFonts w:cs="Times New Roman"/>
          <w:color w:val="000000"/>
          <w:sz w:val="26"/>
          <w:szCs w:val="26"/>
        </w:rPr>
        <w:t>lewym dolnym rogu).</w:t>
      </w:r>
    </w:p>
    <w:p w:rsidR="00E60E04" w:rsidRPr="00D808FD" w:rsidRDefault="00E60E04" w:rsidP="00A73746">
      <w:pPr>
        <w:autoSpaceDE w:val="0"/>
        <w:autoSpaceDN w:val="0"/>
        <w:adjustRightInd w:val="0"/>
        <w:spacing w:before="85" w:after="0" w:line="360" w:lineRule="auto"/>
        <w:ind w:left="993"/>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W przypadku gdy okazany na smartfonie dokument nie budzi żadnych wątpliwości komisji (m.in. na ekranie smartfonu wyświetlana jest </w:t>
      </w:r>
      <w:r w:rsidRPr="00D808FD">
        <w:rPr>
          <w:rFonts w:ascii="Times New Roman" w:hAnsi="Times New Roman" w:cs="Times New Roman"/>
          <w:b/>
          <w:bCs/>
          <w:color w:val="000000"/>
          <w:sz w:val="26"/>
          <w:szCs w:val="26"/>
        </w:rPr>
        <w:t>ruchoma flaga, a nie jej statyczny obraz, oraz</w:t>
      </w:r>
      <w:r w:rsidR="00B648F0" w:rsidRPr="00D808FD">
        <w:rPr>
          <w:rFonts w:ascii="Times New Roman" w:hAnsi="Times New Roman" w:cs="Times New Roman"/>
          <w:b/>
          <w:bCs/>
          <w:color w:val="000000"/>
          <w:sz w:val="26"/>
          <w:szCs w:val="26"/>
        </w:rPr>
        <w:t xml:space="preserve"> </w:t>
      </w:r>
      <w:r w:rsidRPr="00D808FD">
        <w:rPr>
          <w:rFonts w:ascii="Times New Roman" w:hAnsi="Times New Roman" w:cs="Times New Roman"/>
          <w:b/>
          <w:bCs/>
          <w:color w:val="000000"/>
          <w:sz w:val="26"/>
          <w:szCs w:val="26"/>
        </w:rPr>
        <w:t>hologram zmienia barwy</w:t>
      </w:r>
      <w:r w:rsidRPr="00D808FD">
        <w:rPr>
          <w:rFonts w:ascii="Times New Roman" w:hAnsi="Times New Roman" w:cs="Times New Roman"/>
          <w:color w:val="000000"/>
          <w:sz w:val="26"/>
          <w:szCs w:val="26"/>
        </w:rPr>
        <w:t xml:space="preserve">) nie ma konieczności podejmowania </w:t>
      </w:r>
      <w:r w:rsidR="00B648F0" w:rsidRPr="00D808FD">
        <w:rPr>
          <w:rFonts w:ascii="Times New Roman" w:hAnsi="Times New Roman" w:cs="Times New Roman"/>
          <w:color w:val="000000"/>
          <w:sz w:val="26"/>
          <w:szCs w:val="26"/>
        </w:rPr>
        <w:t>dodatkowych</w:t>
      </w:r>
      <w:r w:rsidRPr="00D808FD">
        <w:rPr>
          <w:rFonts w:ascii="Times New Roman" w:hAnsi="Times New Roman" w:cs="Times New Roman"/>
          <w:color w:val="000000"/>
          <w:sz w:val="26"/>
          <w:szCs w:val="26"/>
        </w:rPr>
        <w:t xml:space="preserve"> kroków weryfikujących jego autentyczność. </w:t>
      </w:r>
    </w:p>
    <w:p w:rsidR="00E60E04" w:rsidRPr="00D808FD" w:rsidRDefault="00E60E04" w:rsidP="00A73746">
      <w:pPr>
        <w:autoSpaceDE w:val="0"/>
        <w:autoSpaceDN w:val="0"/>
        <w:adjustRightInd w:val="0"/>
        <w:spacing w:before="85" w:after="0" w:line="360" w:lineRule="auto"/>
        <w:ind w:left="993"/>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Natomiast w przypadku stwierdzenia wątpliwości w zakresie autentyczności aplikacji członek komisji sprawdzający mTożsamość powinien poprosić wyborcę o wykonanie sprawdzenia w usłudze mTożsamość, w szczególności poprzez wyjście z aplikacji i ponowne zalogowanie się.</w:t>
      </w:r>
    </w:p>
    <w:p w:rsidR="00E60E04" w:rsidRPr="00D808FD" w:rsidRDefault="00E60E04" w:rsidP="00A73746">
      <w:pPr>
        <w:autoSpaceDE w:val="0"/>
        <w:autoSpaceDN w:val="0"/>
        <w:adjustRightInd w:val="0"/>
        <w:spacing w:before="85" w:after="0" w:line="360" w:lineRule="auto"/>
        <w:ind w:left="993"/>
        <w:jc w:val="both"/>
        <w:textAlignment w:val="center"/>
        <w:rPr>
          <w:rFonts w:ascii="Times New Roman" w:hAnsi="Times New Roman" w:cs="Times New Roman"/>
          <w:sz w:val="26"/>
          <w:szCs w:val="26"/>
        </w:rPr>
      </w:pPr>
      <w:r w:rsidRPr="00D808FD">
        <w:rPr>
          <w:rFonts w:ascii="Times New Roman" w:hAnsi="Times New Roman" w:cs="Times New Roman"/>
          <w:sz w:val="26"/>
          <w:szCs w:val="26"/>
        </w:rPr>
        <w:t xml:space="preserve">Komisja </w:t>
      </w:r>
      <w:r w:rsidRPr="00D808FD">
        <w:rPr>
          <w:rFonts w:ascii="Times New Roman" w:hAnsi="Times New Roman" w:cs="Times New Roman"/>
          <w:sz w:val="26"/>
          <w:szCs w:val="26"/>
          <w:u w:val="single"/>
        </w:rPr>
        <w:t>nie może odmówić</w:t>
      </w:r>
      <w:r w:rsidRPr="00D808FD">
        <w:rPr>
          <w:rFonts w:ascii="Times New Roman" w:hAnsi="Times New Roman" w:cs="Times New Roman"/>
          <w:sz w:val="26"/>
          <w:szCs w:val="26"/>
        </w:rPr>
        <w:t xml:space="preserve"> sprawdzenia tożsamości wyborcy na podstawie mTożsamości. Jedynie w przypadku gdy okazany na smartfonie dokument budzi wątpliwości komisji, ma ona obowiązek zażądać przedstawienia przez wyborcę innego dokumentu ze zdjęciem w celu stwierdzenia jego tożsamości. </w:t>
      </w:r>
    </w:p>
    <w:p w:rsidR="00E60E04" w:rsidRPr="00D808FD" w:rsidRDefault="00E60E04" w:rsidP="00A73746">
      <w:pPr>
        <w:tabs>
          <w:tab w:val="left" w:pos="1077"/>
        </w:tabs>
        <w:autoSpaceDE w:val="0"/>
        <w:autoSpaceDN w:val="0"/>
        <w:adjustRightInd w:val="0"/>
        <w:spacing w:before="85" w:after="0" w:line="360" w:lineRule="auto"/>
        <w:ind w:left="993"/>
        <w:jc w:val="both"/>
        <w:textAlignment w:val="center"/>
        <w:rPr>
          <w:rFonts w:ascii="Times New Roman" w:hAnsi="Times New Roman" w:cs="Times New Roman"/>
          <w:b/>
          <w:bCs/>
          <w:color w:val="000000"/>
          <w:sz w:val="26"/>
          <w:szCs w:val="26"/>
          <w:u w:val="thick"/>
        </w:rPr>
      </w:pPr>
      <w:r w:rsidRPr="00D808FD">
        <w:rPr>
          <w:rFonts w:ascii="Times New Roman" w:hAnsi="Times New Roman" w:cs="Times New Roman"/>
          <w:b/>
          <w:bCs/>
          <w:color w:val="000000"/>
          <w:sz w:val="26"/>
          <w:szCs w:val="26"/>
          <w:u w:val="thick"/>
        </w:rPr>
        <w:t>Sprawdzenia tożsamości wyborcy należy dokonać w</w:t>
      </w:r>
      <w:r w:rsidR="001D2292" w:rsidRPr="00D808FD">
        <w:rPr>
          <w:rFonts w:ascii="Times New Roman" w:hAnsi="Times New Roman" w:cs="Times New Roman"/>
          <w:b/>
          <w:bCs/>
          <w:color w:val="000000"/>
          <w:sz w:val="26"/>
          <w:szCs w:val="26"/>
          <w:u w:val="thick"/>
        </w:rPr>
        <w:t xml:space="preserve"> </w:t>
      </w:r>
      <w:r w:rsidRPr="00D808FD">
        <w:rPr>
          <w:rFonts w:ascii="Times New Roman" w:hAnsi="Times New Roman" w:cs="Times New Roman"/>
          <w:b/>
          <w:bCs/>
          <w:color w:val="000000"/>
          <w:sz w:val="26"/>
          <w:szCs w:val="26"/>
          <w:u w:val="thick"/>
        </w:rPr>
        <w:t xml:space="preserve">sposób minimalizujący ryzyko ujawnienia danych osobowych wyborcy osobom trzecim. </w:t>
      </w:r>
    </w:p>
    <w:p w:rsidR="00E60E04" w:rsidRPr="00D808FD" w:rsidRDefault="00E60E04" w:rsidP="005F2CF8">
      <w:pPr>
        <w:pStyle w:val="Akapitzlist"/>
        <w:numPr>
          <w:ilvl w:val="0"/>
          <w:numId w:val="23"/>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ustala, czy wyborca jest uprawniony do głosowania w tym obwodzie, przez sprawdzenie, czy jego nazwisko jest ujęte w spisie wyborców;</w:t>
      </w:r>
    </w:p>
    <w:p w:rsidR="00E60E04" w:rsidRPr="00D808FD" w:rsidRDefault="00E60E04" w:rsidP="005F2CF8">
      <w:pPr>
        <w:pStyle w:val="Akapitzlist"/>
        <w:numPr>
          <w:ilvl w:val="0"/>
          <w:numId w:val="23"/>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b/>
          <w:color w:val="000000"/>
          <w:sz w:val="26"/>
          <w:szCs w:val="26"/>
        </w:rPr>
        <w:t>sprawdza, czy</w:t>
      </w:r>
      <w:r w:rsidRPr="00D808FD">
        <w:rPr>
          <w:rFonts w:cs="Times New Roman"/>
          <w:color w:val="000000"/>
          <w:sz w:val="26"/>
          <w:szCs w:val="26"/>
        </w:rPr>
        <w:t xml:space="preserve"> w rubryce spisu wyborców „Uwagi” odpowiadającej nazwisku danego wyborcy </w:t>
      </w:r>
      <w:r w:rsidRPr="00D808FD">
        <w:rPr>
          <w:rFonts w:cs="Times New Roman"/>
          <w:b/>
          <w:color w:val="000000"/>
          <w:sz w:val="26"/>
          <w:szCs w:val="26"/>
        </w:rPr>
        <w:t>nie jest umieszczona informacja o wysłaniu do niego pakietu wyborczego</w:t>
      </w:r>
      <w:r w:rsidRPr="00D808FD">
        <w:rPr>
          <w:rFonts w:cs="Times New Roman"/>
          <w:color w:val="000000"/>
          <w:sz w:val="26"/>
          <w:szCs w:val="26"/>
        </w:rPr>
        <w:t xml:space="preserve">. </w:t>
      </w:r>
      <w:r w:rsidRPr="00D808FD">
        <w:rPr>
          <w:rFonts w:cs="Times New Roman"/>
          <w:bCs/>
          <w:color w:val="000000"/>
          <w:sz w:val="26"/>
          <w:szCs w:val="26"/>
        </w:rPr>
        <w:t>W przypadku</w:t>
      </w:r>
      <w:r w:rsidRPr="00D808FD">
        <w:rPr>
          <w:rFonts w:cs="Times New Roman"/>
          <w:b/>
          <w:bCs/>
          <w:color w:val="000000"/>
          <w:sz w:val="26"/>
          <w:szCs w:val="26"/>
        </w:rPr>
        <w:t xml:space="preserve"> umieszczenia takiej informacji komisja odmawia wydania karty do głosowania.</w:t>
      </w:r>
      <w:r w:rsidRPr="00D808FD">
        <w:rPr>
          <w:rFonts w:cs="Times New Roman"/>
          <w:color w:val="000000"/>
          <w:sz w:val="26"/>
          <w:szCs w:val="26"/>
        </w:rPr>
        <w:t xml:space="preserve"> Jeżeli wyborca poinformuje komisję, że nie otrzymał pakietu wyborczego, wówczas przewodniczący komisji lub jego zastępca telefonicznie potwierdza w dziale ewidencji ludności urzędu gminy, czy urząd posiada informację o niedoręczeniu temu wyborcy pakietu. W przypadku potwierdzenia przez urząd niedoręczenia pakietu dwóch członków komisji, w tym </w:t>
      </w:r>
      <w:r w:rsidRPr="00D808FD">
        <w:rPr>
          <w:rFonts w:cs="Times New Roman"/>
          <w:color w:val="000000"/>
          <w:sz w:val="26"/>
          <w:szCs w:val="26"/>
        </w:rPr>
        <w:lastRenderedPageBreak/>
        <w:t>przewodniczący lub jego zastępca, skreśla adnotację w spisie o wysłaniu pakietu, w to miejsce wpisuje adnotację „pakiet niedoręczony” i opatrują ją parafami (przewodniczącego komisji lub zastępcy i członka komisji), a komisja wydaje wyborcy kartę do głosowania.</w:t>
      </w:r>
    </w:p>
    <w:p w:rsidR="00E60E04" w:rsidRPr="00D808FD" w:rsidRDefault="00E60E04" w:rsidP="00A73746">
      <w:pPr>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Przy wykonywaniu powyższych czynności komisja </w:t>
      </w:r>
      <w:r w:rsidRPr="00D808FD">
        <w:rPr>
          <w:rFonts w:ascii="Times New Roman" w:hAnsi="Times New Roman" w:cs="Times New Roman"/>
          <w:b/>
          <w:bCs/>
          <w:color w:val="000000"/>
          <w:sz w:val="26"/>
          <w:szCs w:val="26"/>
        </w:rPr>
        <w:t>obowiązkowo</w:t>
      </w:r>
      <w:r w:rsidRPr="00D808FD">
        <w:rPr>
          <w:rFonts w:ascii="Times New Roman" w:hAnsi="Times New Roman" w:cs="Times New Roman"/>
          <w:color w:val="000000"/>
          <w:sz w:val="26"/>
          <w:szCs w:val="26"/>
        </w:rPr>
        <w:t xml:space="preserve"> korzysta z osłony na spis wyborców, o której mowa </w:t>
      </w:r>
      <w:r w:rsidRPr="00D808FD">
        <w:rPr>
          <w:rFonts w:ascii="Times New Roman" w:hAnsi="Times New Roman" w:cs="Times New Roman"/>
          <w:sz w:val="26"/>
          <w:szCs w:val="26"/>
        </w:rPr>
        <w:t>w pkt 3</w:t>
      </w:r>
      <w:r w:rsidR="00EA1D23" w:rsidRPr="00D808FD">
        <w:rPr>
          <w:rFonts w:ascii="Times New Roman" w:hAnsi="Times New Roman" w:cs="Times New Roman"/>
          <w:sz w:val="26"/>
          <w:szCs w:val="26"/>
        </w:rPr>
        <w:t>1</w:t>
      </w:r>
      <w:r w:rsidRPr="00D808FD">
        <w:rPr>
          <w:rFonts w:ascii="Times New Roman" w:hAnsi="Times New Roman" w:cs="Times New Roman"/>
          <w:sz w:val="26"/>
          <w:szCs w:val="26"/>
        </w:rPr>
        <w:t xml:space="preserve"> ppkt 7</w:t>
      </w:r>
      <w:r w:rsidR="00773F68" w:rsidRPr="00D808FD">
        <w:rPr>
          <w:rFonts w:ascii="Times New Roman" w:hAnsi="Times New Roman" w:cs="Times New Roman"/>
          <w:sz w:val="26"/>
          <w:szCs w:val="26"/>
        </w:rPr>
        <w:t xml:space="preserve"> i pkt 32 ppkt 8</w:t>
      </w:r>
      <w:r w:rsidRPr="00D808FD">
        <w:rPr>
          <w:rFonts w:ascii="Times New Roman" w:hAnsi="Times New Roman" w:cs="Times New Roman"/>
          <w:sz w:val="26"/>
          <w:szCs w:val="26"/>
        </w:rPr>
        <w:t>.</w:t>
      </w:r>
    </w:p>
    <w:p w:rsidR="00E60E04" w:rsidRPr="00D808FD" w:rsidRDefault="00E60E04" w:rsidP="00A73746">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Dopisywanie wyborców do spisu wyborców</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W dniu głosowania, zgodnie z art. 51 § 2–4 Kodeksu wyborczego, komisja dopisuje do spisu wyborców, na </w:t>
      </w:r>
      <w:r w:rsidRPr="00D808FD">
        <w:rPr>
          <w:rFonts w:cs="Times New Roman"/>
          <w:b/>
          <w:bCs/>
          <w:color w:val="000000"/>
          <w:sz w:val="26"/>
          <w:szCs w:val="26"/>
        </w:rPr>
        <w:t>dodatkowym formularzu spisu</w:t>
      </w:r>
      <w:r w:rsidRPr="00D808FD">
        <w:rPr>
          <w:rFonts w:cs="Times New Roman"/>
          <w:color w:val="000000"/>
          <w:sz w:val="26"/>
          <w:szCs w:val="26"/>
        </w:rPr>
        <w:t xml:space="preserve"> i umożliwia głosowanie:</w:t>
      </w:r>
    </w:p>
    <w:p w:rsidR="00E60E04" w:rsidRPr="00D808FD" w:rsidRDefault="00E60E04" w:rsidP="005F2CF8">
      <w:pPr>
        <w:pStyle w:val="Akapitzlist"/>
        <w:numPr>
          <w:ilvl w:val="0"/>
          <w:numId w:val="24"/>
        </w:numPr>
        <w:autoSpaceDE w:val="0"/>
        <w:autoSpaceDN w:val="0"/>
        <w:adjustRightInd w:val="0"/>
        <w:spacing w:before="113" w:after="0"/>
        <w:ind w:left="993" w:hanging="426"/>
        <w:jc w:val="both"/>
        <w:textAlignment w:val="center"/>
        <w:rPr>
          <w:rFonts w:cs="Times New Roman"/>
          <w:sz w:val="26"/>
          <w:szCs w:val="26"/>
          <w:u w:val="thick"/>
        </w:rPr>
      </w:pPr>
      <w:r w:rsidRPr="00D808FD">
        <w:rPr>
          <w:rFonts w:cs="Times New Roman"/>
          <w:color w:val="000000"/>
          <w:sz w:val="26"/>
          <w:szCs w:val="26"/>
        </w:rPr>
        <w:t xml:space="preserve">osobie przedkładającej </w:t>
      </w:r>
      <w:r w:rsidRPr="00D808FD">
        <w:rPr>
          <w:rFonts w:cs="Times New Roman"/>
          <w:b/>
          <w:bCs/>
          <w:color w:val="000000"/>
          <w:sz w:val="26"/>
          <w:szCs w:val="26"/>
        </w:rPr>
        <w:t>zaświadczenie o prawie do głosowania (</w:t>
      </w:r>
      <w:r w:rsidRPr="00D808FD">
        <w:rPr>
          <w:rFonts w:cs="Times New Roman"/>
          <w:b/>
          <w:bCs/>
          <w:color w:val="000000"/>
          <w:sz w:val="26"/>
          <w:szCs w:val="26"/>
          <w:u w:val="single"/>
        </w:rPr>
        <w:t xml:space="preserve">należy zwrócić szczególną uwagę, czy zaświadczenie wydane jest na pierwsze głosowanie w dniu </w:t>
      </w:r>
      <w:r w:rsidR="00053BA3" w:rsidRPr="00D808FD">
        <w:rPr>
          <w:rFonts w:cs="Times New Roman"/>
          <w:b/>
          <w:bCs/>
          <w:color w:val="000000"/>
          <w:sz w:val="26"/>
          <w:szCs w:val="26"/>
          <w:u w:val="single"/>
        </w:rPr>
        <w:t>28 czerwca</w:t>
      </w:r>
      <w:r w:rsidR="007E254E" w:rsidRPr="00D808FD">
        <w:rPr>
          <w:rFonts w:cs="Times New Roman"/>
          <w:b/>
          <w:bCs/>
          <w:color w:val="000000"/>
          <w:sz w:val="26"/>
          <w:szCs w:val="26"/>
          <w:u w:val="single"/>
        </w:rPr>
        <w:t xml:space="preserve"> 2020 r</w:t>
      </w:r>
      <w:r w:rsidR="009A5F46" w:rsidRPr="00D808FD">
        <w:rPr>
          <w:rFonts w:cs="Times New Roman"/>
          <w:b/>
          <w:bCs/>
          <w:color w:val="000000"/>
          <w:sz w:val="26"/>
          <w:szCs w:val="26"/>
          <w:u w:val="single"/>
        </w:rPr>
        <w:t>.</w:t>
      </w:r>
      <w:r w:rsidRPr="00D808FD">
        <w:rPr>
          <w:rFonts w:cs="Times New Roman"/>
          <w:b/>
          <w:bCs/>
          <w:color w:val="000000"/>
          <w:sz w:val="26"/>
          <w:szCs w:val="26"/>
        </w:rPr>
        <w:t>)</w:t>
      </w:r>
      <w:r w:rsidRPr="00D808FD">
        <w:rPr>
          <w:rFonts w:cs="Times New Roman"/>
          <w:color w:val="000000"/>
          <w:sz w:val="26"/>
          <w:szCs w:val="26"/>
        </w:rPr>
        <w:t xml:space="preserve">. </w:t>
      </w:r>
      <w:r w:rsidRPr="00D808FD">
        <w:rPr>
          <w:rFonts w:cs="Times New Roman"/>
          <w:color w:val="000000"/>
          <w:sz w:val="26"/>
          <w:szCs w:val="26"/>
          <w:u w:val="thick"/>
        </w:rPr>
        <w:t>Zaświadczenie należy zatrzymać i dołączyć do spisu wyborców.</w:t>
      </w:r>
      <w:r w:rsidRPr="00D808FD">
        <w:rPr>
          <w:rFonts w:cs="Times New Roman"/>
          <w:color w:val="000000"/>
          <w:sz w:val="26"/>
          <w:szCs w:val="26"/>
        </w:rPr>
        <w:t xml:space="preserve"> </w:t>
      </w:r>
      <w:r w:rsidRPr="00D808FD">
        <w:rPr>
          <w:rFonts w:cs="Times New Roman"/>
          <w:sz w:val="26"/>
          <w:szCs w:val="26"/>
        </w:rPr>
        <w:t xml:space="preserve">Poza tym </w:t>
      </w:r>
      <w:r w:rsidRPr="00D808FD">
        <w:rPr>
          <w:rFonts w:cs="Times New Roman"/>
          <w:sz w:val="26"/>
          <w:szCs w:val="26"/>
          <w:u w:val="thick"/>
        </w:rPr>
        <w:t xml:space="preserve">w spisie wyborców, w rubryce „Uwagi” należy zamieścić adnotację „Z </w:t>
      </w:r>
      <w:r w:rsidR="009A5F46" w:rsidRPr="00D808FD">
        <w:rPr>
          <w:rFonts w:cs="Times New Roman"/>
          <w:sz w:val="26"/>
          <w:szCs w:val="26"/>
          <w:u w:val="thick"/>
        </w:rPr>
        <w:t>28.06</w:t>
      </w:r>
      <w:r w:rsidRPr="00D808FD">
        <w:rPr>
          <w:rFonts w:cs="Times New Roman"/>
          <w:sz w:val="26"/>
          <w:szCs w:val="26"/>
          <w:u w:val="thick"/>
        </w:rPr>
        <w:t>”</w:t>
      </w:r>
      <w:r w:rsidRPr="00D808FD">
        <w:rPr>
          <w:rFonts w:cs="Times New Roman"/>
          <w:sz w:val="26"/>
          <w:szCs w:val="26"/>
        </w:rPr>
        <w:t xml:space="preserve">. </w:t>
      </w:r>
    </w:p>
    <w:p w:rsidR="00E60E04" w:rsidRPr="00D808FD" w:rsidRDefault="00E60E04" w:rsidP="00A73746">
      <w:pPr>
        <w:pStyle w:val="Akapitzlist"/>
        <w:autoSpaceDE w:val="0"/>
        <w:autoSpaceDN w:val="0"/>
        <w:adjustRightInd w:val="0"/>
        <w:spacing w:before="113" w:after="0"/>
        <w:ind w:left="993" w:firstLine="0"/>
        <w:jc w:val="both"/>
        <w:textAlignment w:val="center"/>
        <w:rPr>
          <w:rFonts w:cs="Times New Roman"/>
          <w:color w:val="000000"/>
          <w:sz w:val="26"/>
          <w:szCs w:val="26"/>
        </w:rPr>
      </w:pPr>
      <w:r w:rsidRPr="00D808FD">
        <w:rPr>
          <w:rFonts w:cs="Times New Roman"/>
          <w:color w:val="000000"/>
          <w:sz w:val="26"/>
          <w:szCs w:val="26"/>
        </w:rPr>
        <w:t>Powyższe odnosi się także do osób, które na podstawie zaświadczenia chcą głosować w „swoim” obwodzie (wyborca otrzymał zaświadczenie w związku z zamiarem głosowania np. w innym obwodzie, a później odstąpił od tego zamiaru i chce głosować w „swoim” obwodzie). Komisja zwraca szczególną uwagę, czy przedkładany jest oryginał zaświadczenia, tj. czy na zaświadczeniu umieszczony został hologram z nadrukiem „PRP 2020”. Zaświadczenia wydawane przez konsula nie będą opatrzone hologramem.</w:t>
      </w:r>
    </w:p>
    <w:p w:rsidR="00E60E04" w:rsidRPr="00D808FD" w:rsidRDefault="00E60E04" w:rsidP="00A73746">
      <w:pPr>
        <w:pStyle w:val="Akapitzlist"/>
        <w:autoSpaceDE w:val="0"/>
        <w:autoSpaceDN w:val="0"/>
        <w:adjustRightInd w:val="0"/>
        <w:spacing w:before="113" w:after="0"/>
        <w:ind w:left="993" w:firstLine="0"/>
        <w:jc w:val="both"/>
        <w:textAlignment w:val="center"/>
        <w:rPr>
          <w:rFonts w:cs="Times New Roman"/>
          <w:sz w:val="26"/>
          <w:szCs w:val="26"/>
        </w:rPr>
      </w:pPr>
      <w:r w:rsidRPr="00D808FD">
        <w:rPr>
          <w:rFonts w:cs="Times New Roman"/>
          <w:sz w:val="26"/>
          <w:szCs w:val="26"/>
        </w:rPr>
        <w:t xml:space="preserve">Komisja </w:t>
      </w:r>
      <w:r w:rsidRPr="00D808FD">
        <w:rPr>
          <w:rFonts w:cs="Times New Roman"/>
          <w:b/>
          <w:sz w:val="26"/>
          <w:szCs w:val="26"/>
        </w:rPr>
        <w:t>nie wydaje</w:t>
      </w:r>
      <w:r w:rsidRPr="00D808FD">
        <w:rPr>
          <w:rFonts w:cs="Times New Roman"/>
          <w:sz w:val="26"/>
          <w:szCs w:val="26"/>
        </w:rPr>
        <w:t xml:space="preserve"> karty do głosowania wyborcy przedkładającemu w dniu pierwszego głosowania </w:t>
      </w:r>
      <w:r w:rsidR="00104D38" w:rsidRPr="00D808FD">
        <w:rPr>
          <w:rFonts w:cs="Times New Roman"/>
          <w:sz w:val="26"/>
          <w:szCs w:val="26"/>
        </w:rPr>
        <w:t xml:space="preserve">(28 czerwca 2020 r.) </w:t>
      </w:r>
      <w:r w:rsidRPr="00D808FD">
        <w:rPr>
          <w:rFonts w:cs="Times New Roman"/>
          <w:sz w:val="26"/>
          <w:szCs w:val="26"/>
        </w:rPr>
        <w:t>zaświadczenie o prawie do</w:t>
      </w:r>
      <w:r w:rsidR="00104D38" w:rsidRPr="00D808FD">
        <w:rPr>
          <w:rFonts w:cs="Times New Roman"/>
          <w:sz w:val="26"/>
          <w:szCs w:val="26"/>
        </w:rPr>
        <w:t> </w:t>
      </w:r>
      <w:r w:rsidRPr="00D808FD">
        <w:rPr>
          <w:rFonts w:cs="Times New Roman"/>
          <w:sz w:val="26"/>
          <w:szCs w:val="26"/>
        </w:rPr>
        <w:t xml:space="preserve">głosowania </w:t>
      </w:r>
      <w:r w:rsidR="000147E7" w:rsidRPr="00D808FD">
        <w:rPr>
          <w:rFonts w:cs="Times New Roman"/>
          <w:sz w:val="26"/>
          <w:szCs w:val="26"/>
        </w:rPr>
        <w:t>wydane</w:t>
      </w:r>
      <w:r w:rsidRPr="00D808FD">
        <w:rPr>
          <w:rFonts w:cs="Times New Roman"/>
          <w:sz w:val="26"/>
          <w:szCs w:val="26"/>
        </w:rPr>
        <w:t xml:space="preserve"> </w:t>
      </w:r>
      <w:r w:rsidR="000147E7" w:rsidRPr="00D808FD">
        <w:rPr>
          <w:rFonts w:cs="Times New Roman"/>
          <w:sz w:val="26"/>
          <w:szCs w:val="26"/>
        </w:rPr>
        <w:t>na</w:t>
      </w:r>
      <w:r w:rsidR="00104D38" w:rsidRPr="00D808FD">
        <w:rPr>
          <w:rFonts w:cs="Times New Roman"/>
          <w:sz w:val="26"/>
          <w:szCs w:val="26"/>
        </w:rPr>
        <w:t xml:space="preserve"> </w:t>
      </w:r>
      <w:r w:rsidRPr="00D808FD">
        <w:rPr>
          <w:rFonts w:cs="Times New Roman"/>
          <w:sz w:val="26"/>
          <w:szCs w:val="26"/>
        </w:rPr>
        <w:t>ponowne głosowani</w:t>
      </w:r>
      <w:r w:rsidR="00CB124C" w:rsidRPr="00D808FD">
        <w:rPr>
          <w:rFonts w:cs="Times New Roman"/>
          <w:sz w:val="26"/>
          <w:szCs w:val="26"/>
        </w:rPr>
        <w:t>e</w:t>
      </w:r>
      <w:r w:rsidRPr="00D808FD">
        <w:rPr>
          <w:rFonts w:cs="Times New Roman"/>
          <w:sz w:val="26"/>
          <w:szCs w:val="26"/>
        </w:rPr>
        <w:t xml:space="preserve"> (</w:t>
      </w:r>
      <w:r w:rsidR="002C3DED" w:rsidRPr="00D808FD">
        <w:rPr>
          <w:rFonts w:cs="Times New Roman"/>
          <w:sz w:val="26"/>
          <w:szCs w:val="26"/>
        </w:rPr>
        <w:t>1</w:t>
      </w:r>
      <w:r w:rsidR="009A5F46" w:rsidRPr="00D808FD">
        <w:rPr>
          <w:rFonts w:cs="Times New Roman"/>
          <w:sz w:val="26"/>
          <w:szCs w:val="26"/>
        </w:rPr>
        <w:t>2</w:t>
      </w:r>
      <w:r w:rsidRPr="00D808FD">
        <w:rPr>
          <w:rFonts w:cs="Times New Roman"/>
          <w:sz w:val="26"/>
          <w:szCs w:val="26"/>
        </w:rPr>
        <w:t xml:space="preserve"> </w:t>
      </w:r>
      <w:r w:rsidR="002C3DED" w:rsidRPr="00D808FD">
        <w:rPr>
          <w:rFonts w:cs="Times New Roman"/>
          <w:sz w:val="26"/>
          <w:szCs w:val="26"/>
        </w:rPr>
        <w:t>lipca</w:t>
      </w:r>
      <w:r w:rsidRPr="00D808FD">
        <w:rPr>
          <w:rFonts w:cs="Times New Roman"/>
          <w:sz w:val="26"/>
          <w:szCs w:val="26"/>
        </w:rPr>
        <w:t xml:space="preserve"> 2020 r.);</w:t>
      </w:r>
    </w:p>
    <w:p w:rsidR="00E60E04" w:rsidRPr="00D808FD" w:rsidRDefault="00E60E04" w:rsidP="005F2CF8">
      <w:pPr>
        <w:pStyle w:val="Akapitzlist"/>
        <w:numPr>
          <w:ilvl w:val="0"/>
          <w:numId w:val="24"/>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 xml:space="preserve">osobie pominiętej w spisie, jeżeli udokumentuje ona, iż stale zamieszkuje na terenie tego obwodu głosowania, a dział ewidencji ludności urzędu gminy, na żądanie komisji, potwierdzi telefonicznie, że pominięcie jest wynikiem pomyłki powstałej przy sporządzaniu spisu; członek komisji, który </w:t>
      </w:r>
      <w:r w:rsidRPr="00D808FD">
        <w:rPr>
          <w:rFonts w:cs="Times New Roman"/>
          <w:color w:val="000000"/>
          <w:sz w:val="26"/>
          <w:szCs w:val="26"/>
        </w:rPr>
        <w:lastRenderedPageBreak/>
        <w:t>otrzymał potwierdzenie z urzędu gminy, sporządza notatkę w tej sprawie, którą dołącza się do spisu wyborców;</w:t>
      </w:r>
    </w:p>
    <w:p w:rsidR="00E60E04" w:rsidRPr="00D808FD" w:rsidRDefault="00E60E04" w:rsidP="005F2CF8">
      <w:pPr>
        <w:pStyle w:val="Akapitzlist"/>
        <w:numPr>
          <w:ilvl w:val="0"/>
          <w:numId w:val="24"/>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 xml:space="preserve">osobie skreślonej ze spisu dla danego obwodu głosowania w związku z umieszczeniem w spisie wyborców w obwodzie odrębnym, jeżeli udokumentuje ona, iż opuściła daną jednostkę przed dniem głosowania; przed dopisaniem takiej osoby do spisu wyborców </w:t>
      </w:r>
      <w:r w:rsidR="00BC2A97" w:rsidRPr="00D808FD">
        <w:rPr>
          <w:rFonts w:cs="Times New Roman"/>
          <w:color w:val="000000"/>
          <w:sz w:val="26"/>
          <w:szCs w:val="26"/>
        </w:rPr>
        <w:t xml:space="preserve">na dodatkowym </w:t>
      </w:r>
      <w:r w:rsidR="000C682D" w:rsidRPr="00D808FD">
        <w:rPr>
          <w:rFonts w:cs="Times New Roman"/>
          <w:color w:val="000000"/>
          <w:sz w:val="26"/>
          <w:szCs w:val="26"/>
        </w:rPr>
        <w:t xml:space="preserve">formularzu </w:t>
      </w:r>
      <w:r w:rsidRPr="00D808FD">
        <w:rPr>
          <w:rFonts w:cs="Times New Roman"/>
          <w:color w:val="000000"/>
          <w:sz w:val="26"/>
          <w:szCs w:val="26"/>
        </w:rPr>
        <w:t>należy sprawdzić, czy wyborca jest skreślony ze spisu, a przy jego nazwisku znajduje się adnotacja o skreśleniu w związku z umieszczeniem w spisie wyborców w obwodzie odrębnym („§ 13 ust. 1 pkt 6 rozporządzenia w</w:t>
      </w:r>
      <w:r w:rsidR="00CB0B12" w:rsidRPr="00D808FD">
        <w:rPr>
          <w:rFonts w:cs="Times New Roman"/>
          <w:color w:val="000000"/>
          <w:sz w:val="26"/>
          <w:szCs w:val="26"/>
        </w:rPr>
        <w:t xml:space="preserve"> </w:t>
      </w:r>
      <w:r w:rsidRPr="00D808FD">
        <w:rPr>
          <w:rFonts w:cs="Times New Roman"/>
          <w:color w:val="000000"/>
          <w:sz w:val="26"/>
          <w:szCs w:val="26"/>
        </w:rPr>
        <w:t>sprawie spisu wyborców” lub „zawiadomienie o wpisaniu lub dopisaniu do spisu”, co</w:t>
      </w:r>
      <w:r w:rsidR="00C1083A" w:rsidRPr="00D808FD">
        <w:rPr>
          <w:rFonts w:cs="Times New Roman"/>
          <w:color w:val="000000"/>
          <w:sz w:val="26"/>
          <w:szCs w:val="26"/>
        </w:rPr>
        <w:t> </w:t>
      </w:r>
      <w:r w:rsidRPr="00D808FD">
        <w:rPr>
          <w:rFonts w:cs="Times New Roman"/>
          <w:color w:val="000000"/>
          <w:sz w:val="26"/>
          <w:szCs w:val="26"/>
        </w:rPr>
        <w:t>wynika z</w:t>
      </w:r>
      <w:r w:rsidR="00403EBE" w:rsidRPr="00D808FD">
        <w:rPr>
          <w:rFonts w:cs="Times New Roman"/>
          <w:color w:val="000000"/>
          <w:sz w:val="26"/>
          <w:szCs w:val="26"/>
        </w:rPr>
        <w:t> </w:t>
      </w:r>
      <w:r w:rsidRPr="00D808FD">
        <w:rPr>
          <w:rFonts w:cs="Times New Roman"/>
          <w:color w:val="000000"/>
          <w:sz w:val="26"/>
          <w:szCs w:val="26"/>
        </w:rPr>
        <w:t>§</w:t>
      </w:r>
      <w:r w:rsidR="00403EBE" w:rsidRPr="00D808FD">
        <w:rPr>
          <w:rFonts w:cs="Times New Roman"/>
          <w:color w:val="000000"/>
          <w:sz w:val="26"/>
          <w:szCs w:val="26"/>
        </w:rPr>
        <w:t> </w:t>
      </w:r>
      <w:r w:rsidRPr="00D808FD">
        <w:rPr>
          <w:rFonts w:cs="Times New Roman"/>
          <w:color w:val="000000"/>
          <w:sz w:val="26"/>
          <w:szCs w:val="26"/>
        </w:rPr>
        <w:t>11</w:t>
      </w:r>
      <w:r w:rsidR="00403EBE" w:rsidRPr="00D808FD">
        <w:rPr>
          <w:rFonts w:cs="Times New Roman"/>
          <w:color w:val="000000"/>
          <w:sz w:val="26"/>
          <w:szCs w:val="26"/>
        </w:rPr>
        <w:t> </w:t>
      </w:r>
      <w:r w:rsidRPr="00D808FD">
        <w:rPr>
          <w:rFonts w:cs="Times New Roman"/>
          <w:color w:val="000000"/>
          <w:sz w:val="26"/>
          <w:szCs w:val="26"/>
        </w:rPr>
        <w:t>ust.</w:t>
      </w:r>
      <w:r w:rsidR="00403EBE" w:rsidRPr="00D808FD">
        <w:rPr>
          <w:rFonts w:cs="Times New Roman"/>
          <w:color w:val="000000"/>
          <w:sz w:val="26"/>
          <w:szCs w:val="26"/>
        </w:rPr>
        <w:t> </w:t>
      </w:r>
      <w:r w:rsidRPr="00D808FD">
        <w:rPr>
          <w:rFonts w:cs="Times New Roman"/>
          <w:color w:val="000000"/>
          <w:sz w:val="26"/>
          <w:szCs w:val="26"/>
        </w:rPr>
        <w:t>3 rozporządzenia Ministra Spraw Wewnętrznych z dnia 29 grudnia 2014 r. w sprawie spisu wyborców); udokumentowanie opuszczenia np. szpitala lub innego zakładu leczniczego przez wyborcę, który został wpisany do spisu wyborców w</w:t>
      </w:r>
      <w:r w:rsidR="000055DC" w:rsidRPr="00D808FD">
        <w:rPr>
          <w:rFonts w:cs="Times New Roman"/>
          <w:color w:val="000000"/>
          <w:sz w:val="26"/>
          <w:szCs w:val="26"/>
        </w:rPr>
        <w:t> </w:t>
      </w:r>
      <w:r w:rsidRPr="00D808FD">
        <w:rPr>
          <w:rFonts w:cs="Times New Roman"/>
          <w:color w:val="000000"/>
          <w:sz w:val="26"/>
          <w:szCs w:val="26"/>
        </w:rPr>
        <w:t>obwodzie głosowania utworzonym w tej jednostce, np. poprzez przedłożenie wypisu z danej jednostki, ma jedynie umożliwić stwierdzenie, że</w:t>
      </w:r>
      <w:r w:rsidR="00902BDC" w:rsidRPr="00D808FD">
        <w:rPr>
          <w:rFonts w:cs="Times New Roman"/>
          <w:color w:val="000000"/>
          <w:sz w:val="26"/>
          <w:szCs w:val="26"/>
        </w:rPr>
        <w:t> </w:t>
      </w:r>
      <w:r w:rsidRPr="00D808FD">
        <w:rPr>
          <w:rFonts w:cs="Times New Roman"/>
          <w:color w:val="000000"/>
          <w:sz w:val="26"/>
          <w:szCs w:val="26"/>
        </w:rPr>
        <w:t>dana osoba opuściła szpital lub inną placówkę, a</w:t>
      </w:r>
      <w:r w:rsidR="00C1083A" w:rsidRPr="00D808FD">
        <w:rPr>
          <w:rFonts w:cs="Times New Roman"/>
          <w:color w:val="000000"/>
          <w:sz w:val="26"/>
          <w:szCs w:val="26"/>
        </w:rPr>
        <w:t> </w:t>
      </w:r>
      <w:r w:rsidRPr="00D808FD">
        <w:rPr>
          <w:rFonts w:cs="Times New Roman"/>
          <w:color w:val="000000"/>
          <w:sz w:val="26"/>
          <w:szCs w:val="26"/>
        </w:rPr>
        <w:t>nie zapoznanie się z</w:t>
      </w:r>
      <w:r w:rsidR="008178A5" w:rsidRPr="00D808FD">
        <w:rPr>
          <w:rFonts w:cs="Times New Roman"/>
          <w:color w:val="000000"/>
          <w:sz w:val="26"/>
          <w:szCs w:val="26"/>
        </w:rPr>
        <w:t> </w:t>
      </w:r>
      <w:r w:rsidRPr="00D808FD">
        <w:rPr>
          <w:rFonts w:cs="Times New Roman"/>
          <w:color w:val="000000"/>
          <w:sz w:val="26"/>
          <w:szCs w:val="26"/>
        </w:rPr>
        <w:t>historią choroby lub innymi danymi zawartymi w</w:t>
      </w:r>
      <w:r w:rsidR="00C1083A" w:rsidRPr="00D808FD">
        <w:rPr>
          <w:rFonts w:cs="Times New Roman"/>
          <w:color w:val="000000"/>
          <w:sz w:val="26"/>
          <w:szCs w:val="26"/>
        </w:rPr>
        <w:t> </w:t>
      </w:r>
      <w:r w:rsidRPr="00D808FD">
        <w:rPr>
          <w:rFonts w:cs="Times New Roman"/>
          <w:color w:val="000000"/>
          <w:sz w:val="26"/>
          <w:szCs w:val="26"/>
        </w:rPr>
        <w:t>przedkładanym dokumencie; dokument ten może być okazany przez wyborcę w taki sposób, żeby dane wrażliwe nie były dostępne dla komisji, która nie ma prawa żądania ich udostępnienia;</w:t>
      </w:r>
    </w:p>
    <w:p w:rsidR="00E60E04" w:rsidRPr="00D808FD" w:rsidRDefault="00E60E04" w:rsidP="005F2CF8">
      <w:pPr>
        <w:pStyle w:val="Akapitzlist"/>
        <w:numPr>
          <w:ilvl w:val="0"/>
          <w:numId w:val="24"/>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 xml:space="preserve">obywatelowi polskiemu stale zamieszkującemu za granicą, a głosującemu w kraju, jeżeli w dniu głosowania przedstawi komisji dokument potwierdzający, że </w:t>
      </w:r>
      <w:r w:rsidRPr="00D808FD">
        <w:rPr>
          <w:rFonts w:cs="Times New Roman"/>
          <w:b/>
          <w:bCs/>
          <w:color w:val="000000"/>
          <w:sz w:val="26"/>
          <w:szCs w:val="26"/>
        </w:rPr>
        <w:t>stale zamieszkuje za granicą, wraz z jego tłumaczeniem przysięgłym na język polski</w:t>
      </w:r>
      <w:r w:rsidRPr="00D808FD">
        <w:rPr>
          <w:rFonts w:cs="Times New Roman"/>
          <w:color w:val="000000"/>
          <w:sz w:val="26"/>
          <w:szCs w:val="26"/>
        </w:rPr>
        <w:t xml:space="preserve"> oraz </w:t>
      </w:r>
      <w:r w:rsidRPr="00D808FD">
        <w:rPr>
          <w:rFonts w:cs="Times New Roman"/>
          <w:b/>
          <w:bCs/>
          <w:color w:val="000000"/>
          <w:sz w:val="26"/>
          <w:szCs w:val="26"/>
          <w:u w:val="thick"/>
        </w:rPr>
        <w:t>ważny</w:t>
      </w:r>
      <w:r w:rsidRPr="00D808FD">
        <w:rPr>
          <w:rFonts w:cs="Times New Roman"/>
          <w:color w:val="000000"/>
          <w:sz w:val="26"/>
          <w:szCs w:val="26"/>
        </w:rPr>
        <w:t xml:space="preserve"> polski paszport. Podstawą dopisania takiego wyborcy do spisu jest ważny polski paszport. Podstawą </w:t>
      </w:r>
      <w:r w:rsidRPr="00D808FD">
        <w:rPr>
          <w:rFonts w:cs="Times New Roman"/>
          <w:b/>
          <w:color w:val="000000"/>
          <w:sz w:val="26"/>
          <w:szCs w:val="26"/>
          <w:u w:val="single"/>
        </w:rPr>
        <w:t>nie może być okazanie dowodu osobistego</w:t>
      </w:r>
      <w:r w:rsidRPr="00D808FD">
        <w:rPr>
          <w:rFonts w:cs="Times New Roman"/>
          <w:color w:val="000000"/>
          <w:sz w:val="26"/>
          <w:szCs w:val="26"/>
        </w:rPr>
        <w:t xml:space="preserve">, nawet w przypadku wyborców zamieszkujących stale za granicą na obszarze Unii Europejskiej, czy innego państwa, do którego można wjechać na podstawie polskiego dowodu osobistego. </w:t>
      </w:r>
      <w:r w:rsidRPr="00D808FD">
        <w:rPr>
          <w:rFonts w:cs="Times New Roman"/>
          <w:b/>
          <w:bCs/>
          <w:color w:val="000000"/>
          <w:sz w:val="26"/>
          <w:szCs w:val="26"/>
        </w:rPr>
        <w:t>Dokumentem potwierdzającym stałe zamieszkanie za granicą</w:t>
      </w:r>
      <w:r w:rsidRPr="00D808FD">
        <w:rPr>
          <w:rFonts w:cs="Times New Roman"/>
          <w:color w:val="000000"/>
          <w:sz w:val="26"/>
          <w:szCs w:val="26"/>
        </w:rPr>
        <w:t xml:space="preserve"> jest np.: karta stałego pobytu, dokument potwierdzający zatrudnienie za</w:t>
      </w:r>
      <w:r w:rsidR="00104D38" w:rsidRPr="00D808FD">
        <w:rPr>
          <w:rFonts w:cs="Times New Roman"/>
          <w:color w:val="000000"/>
          <w:sz w:val="26"/>
          <w:szCs w:val="26"/>
        </w:rPr>
        <w:t> </w:t>
      </w:r>
      <w:r w:rsidRPr="00D808FD">
        <w:rPr>
          <w:rFonts w:cs="Times New Roman"/>
          <w:color w:val="000000"/>
          <w:sz w:val="26"/>
          <w:szCs w:val="26"/>
        </w:rPr>
        <w:t xml:space="preserve">granicą, dokument potwierdzający uprawnienie do korzystania </w:t>
      </w:r>
      <w:r w:rsidRPr="00D808FD">
        <w:rPr>
          <w:rFonts w:cs="Times New Roman"/>
          <w:color w:val="000000"/>
          <w:sz w:val="26"/>
          <w:szCs w:val="26"/>
        </w:rPr>
        <w:lastRenderedPageBreak/>
        <w:t>ze</w:t>
      </w:r>
      <w:r w:rsidR="00971EAC" w:rsidRPr="00D808FD">
        <w:rPr>
          <w:rFonts w:cs="Times New Roman"/>
          <w:color w:val="000000"/>
          <w:sz w:val="26"/>
          <w:szCs w:val="26"/>
        </w:rPr>
        <w:t> </w:t>
      </w:r>
      <w:r w:rsidRPr="00D808FD">
        <w:rPr>
          <w:rFonts w:cs="Times New Roman"/>
          <w:color w:val="000000"/>
          <w:sz w:val="26"/>
          <w:szCs w:val="26"/>
        </w:rPr>
        <w:t>świadczeń ubezpieczenia społecznego za granicą itp. Przed dopisaniem do</w:t>
      </w:r>
      <w:r w:rsidR="00971EAC" w:rsidRPr="00D808FD">
        <w:rPr>
          <w:rFonts w:cs="Times New Roman"/>
          <w:color w:val="000000"/>
          <w:sz w:val="26"/>
          <w:szCs w:val="26"/>
        </w:rPr>
        <w:t> </w:t>
      </w:r>
      <w:r w:rsidRPr="00D808FD">
        <w:rPr>
          <w:rFonts w:cs="Times New Roman"/>
          <w:color w:val="000000"/>
          <w:sz w:val="26"/>
          <w:szCs w:val="26"/>
        </w:rPr>
        <w:t>spisu obywatela polskiego stale zamieszkałego za granicą komisja jest obowiązana sprawdzić, czy w paszporcie nie ma odcisku pieczęci innej komisji z datą głosowania; w takim przypadku należy odmówić dopisania wyborcy do spisu, gdyż odcisk pieczęci komisji w paszporcie świadczy o</w:t>
      </w:r>
      <w:r w:rsidR="00971EAC" w:rsidRPr="00D808FD">
        <w:rPr>
          <w:rFonts w:cs="Times New Roman"/>
          <w:color w:val="000000"/>
          <w:sz w:val="26"/>
          <w:szCs w:val="26"/>
        </w:rPr>
        <w:t> </w:t>
      </w:r>
      <w:r w:rsidRPr="00D808FD">
        <w:rPr>
          <w:rFonts w:cs="Times New Roman"/>
          <w:color w:val="000000"/>
          <w:sz w:val="26"/>
          <w:szCs w:val="26"/>
        </w:rPr>
        <w:t>wcześniejszym udziale w głosowaniu. Dane objęte spisem wpisuje się w</w:t>
      </w:r>
      <w:r w:rsidR="00971EAC" w:rsidRPr="00D808FD">
        <w:rPr>
          <w:rFonts w:cs="Times New Roman"/>
          <w:color w:val="000000"/>
          <w:sz w:val="26"/>
          <w:szCs w:val="26"/>
        </w:rPr>
        <w:t> </w:t>
      </w:r>
      <w:r w:rsidRPr="00D808FD">
        <w:rPr>
          <w:rFonts w:cs="Times New Roman"/>
          <w:color w:val="000000"/>
          <w:sz w:val="26"/>
          <w:szCs w:val="26"/>
        </w:rPr>
        <w:t>odpowiednich rubrykach spisu na podstawie paszportu. W rubryce spisu „Uwagi” wpisuje się numer paszportu oraz miejsce i datę jego wydania. Po</w:t>
      </w:r>
      <w:r w:rsidR="00971EAC" w:rsidRPr="00D808FD">
        <w:rPr>
          <w:rFonts w:cs="Times New Roman"/>
          <w:color w:val="000000"/>
          <w:sz w:val="26"/>
          <w:szCs w:val="26"/>
        </w:rPr>
        <w:t> </w:t>
      </w:r>
      <w:r w:rsidRPr="00D808FD">
        <w:rPr>
          <w:rFonts w:cs="Times New Roman"/>
          <w:color w:val="000000"/>
          <w:sz w:val="26"/>
          <w:szCs w:val="26"/>
        </w:rPr>
        <w:t xml:space="preserve">dopisaniu do spisu obywatela polskiego stale zamieszkałego za granicą </w:t>
      </w:r>
      <w:r w:rsidRPr="00D808FD">
        <w:rPr>
          <w:rFonts w:cs="Times New Roman"/>
          <w:b/>
          <w:bCs/>
          <w:color w:val="000000"/>
          <w:sz w:val="26"/>
          <w:szCs w:val="26"/>
        </w:rPr>
        <w:t>komisja jest obowiązana umieścić w paszporcie na ostatniej wolnej stronie przeznaczonej na adnotacje wizowe jedynie odcisk swojej pieczęci i wpisać datę głosowania</w:t>
      </w:r>
      <w:r w:rsidRPr="00D808FD">
        <w:rPr>
          <w:rFonts w:cs="Times New Roman"/>
          <w:color w:val="000000"/>
          <w:sz w:val="26"/>
          <w:szCs w:val="26"/>
        </w:rPr>
        <w:t>. Niedopuszczalne jest umieszczanie żadnych innych wpisów lub adnotacji. Obowiązek umieszczenia odcisku pieczęci komisji w paszporcie nie dotyczy przypadku, gdy do głosowania przystępuje osoba zamieszkała w kraju, której nazwisko jest ujęte w spisie, lub osoba przedkładająca zaświadczenie o prawie do głosowania, albo osoba głosująca jako pełnomocnik, posługująca się paszportem jedynie w celu umożliwienia ustalenia jej tożsamości;</w:t>
      </w:r>
    </w:p>
    <w:p w:rsidR="00E60E04" w:rsidRPr="00D808FD" w:rsidRDefault="00E60E04" w:rsidP="005F2CF8">
      <w:pPr>
        <w:pStyle w:val="Akapitzlist"/>
        <w:numPr>
          <w:ilvl w:val="0"/>
          <w:numId w:val="24"/>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b/>
          <w:bCs/>
          <w:color w:val="000000"/>
          <w:sz w:val="26"/>
          <w:szCs w:val="26"/>
        </w:rPr>
        <w:t>w obwodzie odrębnym</w:t>
      </w:r>
      <w:r w:rsidRPr="00D808FD">
        <w:rPr>
          <w:rFonts w:cs="Times New Roman"/>
          <w:color w:val="000000"/>
          <w:sz w:val="26"/>
          <w:szCs w:val="26"/>
        </w:rPr>
        <w:t xml:space="preserve"> osobie, która chce głosować, </w:t>
      </w:r>
      <w:r w:rsidRPr="00D808FD">
        <w:rPr>
          <w:rFonts w:cs="Times New Roman"/>
          <w:b/>
          <w:bCs/>
          <w:color w:val="000000"/>
          <w:sz w:val="26"/>
          <w:szCs w:val="26"/>
        </w:rPr>
        <w:t>a przybyła do danej jednostki przed dniem głosowania</w:t>
      </w:r>
      <w:r w:rsidRPr="00D808FD">
        <w:rPr>
          <w:rFonts w:cs="Times New Roman"/>
          <w:color w:val="000000"/>
          <w:sz w:val="26"/>
          <w:szCs w:val="26"/>
        </w:rPr>
        <w:t>; dla dopisania tej osoby do spisu nie jest wymagane posiadanie zaświadczenia o</w:t>
      </w:r>
      <w:r w:rsidR="00CB0B12" w:rsidRPr="00D808FD">
        <w:rPr>
          <w:rFonts w:cs="Times New Roman"/>
          <w:color w:val="000000"/>
          <w:sz w:val="26"/>
          <w:szCs w:val="26"/>
        </w:rPr>
        <w:t xml:space="preserve"> </w:t>
      </w:r>
      <w:r w:rsidRPr="00D808FD">
        <w:rPr>
          <w:rFonts w:cs="Times New Roman"/>
          <w:color w:val="000000"/>
          <w:sz w:val="26"/>
          <w:szCs w:val="26"/>
        </w:rPr>
        <w:t>prawie do głosowania. W</w:t>
      </w:r>
      <w:r w:rsidR="004D053C" w:rsidRPr="00D808FD">
        <w:rPr>
          <w:rFonts w:cs="Times New Roman"/>
          <w:color w:val="000000"/>
          <w:sz w:val="26"/>
          <w:szCs w:val="26"/>
        </w:rPr>
        <w:t xml:space="preserve"> </w:t>
      </w:r>
      <w:r w:rsidRPr="00D808FD">
        <w:rPr>
          <w:rFonts w:cs="Times New Roman"/>
          <w:color w:val="000000"/>
          <w:sz w:val="26"/>
          <w:szCs w:val="26"/>
        </w:rPr>
        <w:t>celu uniknięcia trudności z bieżącym potwierdzaniem przybycia do jednostki komisja wcześniej powinna zwrócić się do jej kierownika o udostępnienie wykazu osób, które zostały przyjęte przed dniem głosowania, a nie były ujęte w wykazie przekazanym urzędowi gminy w celu sporządzenia spisu wyborców.</w:t>
      </w:r>
    </w:p>
    <w:p w:rsidR="00E60E04" w:rsidRPr="00D808FD" w:rsidRDefault="00E60E04" w:rsidP="00A73746">
      <w:pPr>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Dodatkowy formularz spisu wyborców</w:t>
      </w:r>
      <w:r w:rsidRPr="00D808FD">
        <w:rPr>
          <w:rFonts w:ascii="Times New Roman" w:hAnsi="Times New Roman" w:cs="Times New Roman"/>
          <w:color w:val="000000"/>
          <w:sz w:val="26"/>
          <w:szCs w:val="26"/>
        </w:rPr>
        <w:t xml:space="preserve">, na którym komisja dopisuje wyborców w dniu głosowania, </w:t>
      </w:r>
      <w:r w:rsidRPr="00D808FD">
        <w:rPr>
          <w:rFonts w:ascii="Times New Roman" w:hAnsi="Times New Roman" w:cs="Times New Roman"/>
          <w:b/>
          <w:bCs/>
          <w:color w:val="000000"/>
          <w:sz w:val="26"/>
          <w:szCs w:val="26"/>
        </w:rPr>
        <w:t>należy zatytułować „Dodatkowy formularz spisu wyborców”. Członek komisji</w:t>
      </w:r>
      <w:r w:rsidRPr="00D808FD">
        <w:rPr>
          <w:rFonts w:ascii="Times New Roman" w:hAnsi="Times New Roman" w:cs="Times New Roman"/>
          <w:color w:val="000000"/>
          <w:sz w:val="26"/>
          <w:szCs w:val="26"/>
        </w:rPr>
        <w:t xml:space="preserve"> dopisujący na tym formularzu wyborcę w dniu głosowania </w:t>
      </w:r>
      <w:r w:rsidRPr="00D808FD">
        <w:rPr>
          <w:rFonts w:ascii="Times New Roman" w:hAnsi="Times New Roman" w:cs="Times New Roman"/>
          <w:b/>
          <w:bCs/>
          <w:color w:val="000000"/>
          <w:sz w:val="26"/>
          <w:szCs w:val="26"/>
        </w:rPr>
        <w:t>każdorazowo, obok imienia i nazwiska osoby dopisanej, umieszcza swoją parafę. Po zakończeniu głosowania</w:t>
      </w:r>
      <w:r w:rsidRPr="00D808FD">
        <w:rPr>
          <w:rFonts w:ascii="Times New Roman" w:hAnsi="Times New Roman" w:cs="Times New Roman"/>
          <w:color w:val="000000"/>
          <w:sz w:val="26"/>
          <w:szCs w:val="26"/>
        </w:rPr>
        <w:t xml:space="preserve"> dodatkowy formularz </w:t>
      </w:r>
      <w:r w:rsidRPr="00D808FD">
        <w:rPr>
          <w:rFonts w:ascii="Times New Roman" w:hAnsi="Times New Roman" w:cs="Times New Roman"/>
          <w:color w:val="000000"/>
          <w:sz w:val="26"/>
          <w:szCs w:val="26"/>
        </w:rPr>
        <w:lastRenderedPageBreak/>
        <w:t xml:space="preserve">spisu wyborców powinien zostać </w:t>
      </w:r>
      <w:r w:rsidRPr="00D808FD">
        <w:rPr>
          <w:rFonts w:ascii="Times New Roman" w:hAnsi="Times New Roman" w:cs="Times New Roman"/>
          <w:b/>
          <w:bCs/>
          <w:color w:val="000000"/>
          <w:sz w:val="26"/>
          <w:szCs w:val="26"/>
        </w:rPr>
        <w:t>opatrzony pieczęcią komisji oraz podpisany przez przewodniczącego komisji lub jego zastępcę.</w:t>
      </w:r>
    </w:p>
    <w:p w:rsidR="00E60E04" w:rsidRPr="00D808FD" w:rsidRDefault="00E60E04" w:rsidP="00A73746">
      <w:pPr>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Komisja nie jest uprawniona do dokonywania jakichkolwiek innych zmian w spisie wyborców.</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u w:val="thick"/>
        </w:rPr>
      </w:pPr>
      <w:r w:rsidRPr="00D808FD">
        <w:rPr>
          <w:rFonts w:ascii="Times New Roman" w:hAnsi="Times New Roman" w:cs="Times New Roman"/>
          <w:b/>
          <w:bCs/>
          <w:color w:val="000000"/>
          <w:sz w:val="26"/>
          <w:szCs w:val="26"/>
          <w:u w:val="thick"/>
        </w:rPr>
        <w:t xml:space="preserve">Informacji o dopisaniu wyborcy do spisu wyborców, a w szczególności danych osobowych dopisanego wyborcy, nie należy zamieszczać w uwagach do protokołu głosowania, w tym np. </w:t>
      </w:r>
      <w:r w:rsidRPr="00D808FD">
        <w:rPr>
          <w:rFonts w:ascii="Times New Roman" w:hAnsi="Times New Roman" w:cs="Times New Roman"/>
          <w:b/>
          <w:bCs/>
          <w:sz w:val="26"/>
          <w:szCs w:val="26"/>
          <w:u w:val="thick"/>
        </w:rPr>
        <w:t>w punkcie 22 protokołu.</w:t>
      </w:r>
    </w:p>
    <w:p w:rsidR="00E60E04" w:rsidRPr="00D808FD" w:rsidRDefault="00E60E04" w:rsidP="00A73746">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Wydawanie wyborcom kart do głosowania</w:t>
      </w:r>
    </w:p>
    <w:p w:rsidR="00036115" w:rsidRPr="00D808FD" w:rsidRDefault="00036115" w:rsidP="00036115">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bCs/>
          <w:color w:val="000000"/>
          <w:sz w:val="26"/>
          <w:szCs w:val="26"/>
        </w:rPr>
      </w:pPr>
      <w:r w:rsidRPr="00D808FD">
        <w:rPr>
          <w:rFonts w:cs="Times New Roman"/>
          <w:color w:val="000000"/>
          <w:sz w:val="26"/>
          <w:szCs w:val="26"/>
        </w:rPr>
        <w:t xml:space="preserve">Wyborcy wydaje się jedną kartę do głosowania. </w:t>
      </w:r>
      <w:r w:rsidRPr="00D808FD">
        <w:rPr>
          <w:rFonts w:cs="Times New Roman"/>
          <w:b/>
          <w:color w:val="000000"/>
          <w:sz w:val="26"/>
          <w:szCs w:val="26"/>
        </w:rPr>
        <w:t>Przy wydawaniu kart do głosowania komisja sprawdza, czy</w:t>
      </w:r>
      <w:r w:rsidR="0003336C" w:rsidRPr="00D808FD">
        <w:rPr>
          <w:rFonts w:cs="Times New Roman"/>
          <w:b/>
          <w:color w:val="000000"/>
          <w:sz w:val="26"/>
          <w:szCs w:val="26"/>
        </w:rPr>
        <w:t xml:space="preserve"> wydawana karta jest ostemplowana jej pieczęcią (patrz pkt 29 i 31 ppkt 4)</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u w:val="thick"/>
        </w:rPr>
      </w:pPr>
      <w:r w:rsidRPr="00D808FD">
        <w:rPr>
          <w:rFonts w:ascii="Times New Roman" w:hAnsi="Times New Roman" w:cs="Times New Roman"/>
          <w:color w:val="000000"/>
          <w:sz w:val="26"/>
          <w:szCs w:val="26"/>
        </w:rPr>
        <w:t xml:space="preserve">Ponadto komisja zwraca uwagę, by wyborca potwierdził własnoręcznym podpisem, w przeznaczonej na to rubryce spisu wyborców, fakt otrzymania karty. </w:t>
      </w:r>
      <w:r w:rsidRPr="00D808FD">
        <w:rPr>
          <w:rFonts w:ascii="Times New Roman" w:hAnsi="Times New Roman" w:cs="Times New Roman"/>
          <w:b/>
          <w:bCs/>
          <w:color w:val="000000"/>
          <w:sz w:val="26"/>
          <w:szCs w:val="26"/>
        </w:rPr>
        <w:t xml:space="preserve">Jeżeli wyborca nie potwierdzi własnoręcznym podpisem odbioru karty do głosowania, </w:t>
      </w:r>
      <w:r w:rsidRPr="00D808FD">
        <w:rPr>
          <w:rFonts w:ascii="Times New Roman" w:hAnsi="Times New Roman" w:cs="Times New Roman"/>
          <w:b/>
          <w:bCs/>
          <w:color w:val="000000"/>
          <w:sz w:val="26"/>
          <w:szCs w:val="26"/>
          <w:u w:val="thick"/>
        </w:rPr>
        <w:t>komisja odmawia jej wydania.</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Jedynie w przypadku gdy wyborca okaże komisji dokument potwierdzający, że jest osobą niepełnosprawną o znacznym lub umiarkowanym stopniu niepełnosprawności w rozumieniu ustawy z dnia 27 sierpnia 1997</w:t>
      </w:r>
      <w:r w:rsidR="00A15ABF" w:rsidRPr="00D808FD">
        <w:rPr>
          <w:rFonts w:ascii="Times New Roman" w:hAnsi="Times New Roman" w:cs="Times New Roman"/>
          <w:b/>
          <w:bCs/>
          <w:color w:val="000000"/>
          <w:sz w:val="26"/>
          <w:szCs w:val="26"/>
        </w:rPr>
        <w:t xml:space="preserve"> </w:t>
      </w:r>
      <w:r w:rsidRPr="00D808FD">
        <w:rPr>
          <w:rFonts w:ascii="Times New Roman" w:hAnsi="Times New Roman" w:cs="Times New Roman"/>
          <w:b/>
          <w:bCs/>
          <w:color w:val="000000"/>
          <w:sz w:val="26"/>
          <w:szCs w:val="26"/>
        </w:rPr>
        <w:t>r. o rehabilitacji zawodowej i społecznej oraz zatrudnianiu osób niepełnosprawnych (Dz. U. z 2019 r. poz. 1172, 1495, 1696 i 1818) i nie może w związku z tym potwierdzić otrzymania karty do głosowania, członek komisji wydający kartę do głosowania wraz z przewodniczącym lub zastępcą przewodniczącego stwierdza fakt wydania karty oraz przyczynę braku podpisu osoby otrzymującej kartę, sporządzając adnotację w rubryce „Uwagi” spisu wyborców.</w:t>
      </w:r>
    </w:p>
    <w:p w:rsidR="00E60E04" w:rsidRPr="00D808FD" w:rsidRDefault="00E60E04" w:rsidP="00A73746">
      <w:pPr>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W przypadku wątpliwości, czy przedłożony dokument upoważnia wyborcę do niepotwierdzenia odbioru karty podpisem w spisie, komisja zwraca się o pomoc do urzędu gminy.</w:t>
      </w:r>
    </w:p>
    <w:p w:rsidR="00E60E04" w:rsidRPr="00D808FD" w:rsidRDefault="00E60E04" w:rsidP="00A73746">
      <w:pPr>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lastRenderedPageBreak/>
        <w:t xml:space="preserve">Przy czynności potwierdzania przez wyborców otrzymania karty </w:t>
      </w:r>
      <w:r w:rsidRPr="00D808FD">
        <w:rPr>
          <w:rFonts w:ascii="Times New Roman" w:hAnsi="Times New Roman" w:cs="Times New Roman"/>
          <w:b/>
          <w:bCs/>
          <w:color w:val="000000"/>
          <w:sz w:val="26"/>
          <w:szCs w:val="26"/>
        </w:rPr>
        <w:t>należy zwrócić szczególną uwagę, by podpisy składane były w miejscach (w linii) odpowiadających ich nazwiskom.</w:t>
      </w:r>
      <w:r w:rsidRPr="00D808FD">
        <w:rPr>
          <w:rFonts w:ascii="Times New Roman" w:hAnsi="Times New Roman" w:cs="Times New Roman"/>
          <w:color w:val="000000"/>
          <w:sz w:val="26"/>
          <w:szCs w:val="26"/>
        </w:rPr>
        <w:t xml:space="preserve"> Możliwe jest składanie podpisu bez</w:t>
      </w:r>
      <w:r w:rsidR="00556963" w:rsidRPr="00D808FD">
        <w:rPr>
          <w:rFonts w:ascii="Times New Roman" w:hAnsi="Times New Roman" w:cs="Times New Roman"/>
          <w:color w:val="000000"/>
          <w:sz w:val="26"/>
          <w:szCs w:val="26"/>
        </w:rPr>
        <w:t> </w:t>
      </w:r>
      <w:r w:rsidRPr="00D808FD">
        <w:rPr>
          <w:rFonts w:ascii="Times New Roman" w:hAnsi="Times New Roman" w:cs="Times New Roman"/>
          <w:color w:val="000000"/>
          <w:sz w:val="26"/>
          <w:szCs w:val="26"/>
        </w:rPr>
        <w:t>odwracania spisu.</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W przypadku gdy komisja zauważy, że osoba podpisała się w linii przy nazwisku innego wyborcy, wskazuje tej osobie właściwe miejsce w spisie do złożenia podpisu, a podpis złożony w niewłaściwym miejscu skreśla. Skreślenie opatruje się adnotacją „podpis w nieprawidłowym miejscu” i parafami członka komisji oraz przewodniczącego komisji lub jego zastępcy.</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W przypadku gdy w rubryce spisu wyborców w linii przy nazwisku wyborcy, który żąda wydania karty do głosowania, znajduje się już podpis potwierdzający ich odbiór, a komisja nie ma wiedzy, że powstał on w wyniku omyłki, komisja odmawia wydania karty do głosowania. </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color w:val="000000"/>
          <w:sz w:val="26"/>
          <w:szCs w:val="26"/>
        </w:rPr>
        <w:t xml:space="preserve">Zwrócić także należy uwagę na </w:t>
      </w:r>
      <w:r w:rsidRPr="00D808FD">
        <w:rPr>
          <w:rFonts w:ascii="Times New Roman" w:hAnsi="Times New Roman" w:cs="Times New Roman"/>
          <w:b/>
          <w:bCs/>
          <w:color w:val="000000"/>
          <w:sz w:val="26"/>
          <w:szCs w:val="26"/>
        </w:rPr>
        <w:t>bezwzględną konieczność zapewnienia ochrony danych osobowych wyborców ujętych w spisie</w:t>
      </w:r>
      <w:r w:rsidRPr="00D808FD">
        <w:rPr>
          <w:rFonts w:ascii="Times New Roman" w:hAnsi="Times New Roman" w:cs="Times New Roman"/>
          <w:color w:val="000000"/>
          <w:sz w:val="26"/>
          <w:szCs w:val="26"/>
        </w:rPr>
        <w:t xml:space="preserve">, w tym przed ujawnieniem danych osobowych innych osób przy potwierdzaniu przez wyborcę odbioru karty do głosowania. W tym celu komisja </w:t>
      </w:r>
      <w:r w:rsidRPr="00D808FD">
        <w:rPr>
          <w:rFonts w:ascii="Times New Roman" w:hAnsi="Times New Roman" w:cs="Times New Roman"/>
          <w:b/>
          <w:bCs/>
          <w:color w:val="000000"/>
          <w:sz w:val="26"/>
          <w:szCs w:val="26"/>
        </w:rPr>
        <w:t>obowiązkowo</w:t>
      </w:r>
      <w:r w:rsidRPr="00D808FD">
        <w:rPr>
          <w:rFonts w:ascii="Times New Roman" w:hAnsi="Times New Roman" w:cs="Times New Roman"/>
          <w:color w:val="000000"/>
          <w:sz w:val="26"/>
          <w:szCs w:val="26"/>
        </w:rPr>
        <w:t xml:space="preserve"> stosuje przekazane przez urząd gminy osłony na spis, o których mowa w pkt 3</w:t>
      </w:r>
      <w:r w:rsidR="00BA3DEC" w:rsidRPr="00D808FD">
        <w:rPr>
          <w:rFonts w:ascii="Times New Roman" w:hAnsi="Times New Roman" w:cs="Times New Roman"/>
          <w:color w:val="000000"/>
          <w:sz w:val="26"/>
          <w:szCs w:val="26"/>
        </w:rPr>
        <w:t>1</w:t>
      </w:r>
      <w:r w:rsidRPr="00D808FD">
        <w:rPr>
          <w:rFonts w:ascii="Times New Roman" w:hAnsi="Times New Roman" w:cs="Times New Roman"/>
          <w:color w:val="000000"/>
          <w:sz w:val="26"/>
          <w:szCs w:val="26"/>
        </w:rPr>
        <w:t xml:space="preserve"> ppkt 7</w:t>
      </w:r>
      <w:r w:rsidR="00773F68" w:rsidRPr="00D808FD">
        <w:rPr>
          <w:rFonts w:ascii="Times New Roman" w:hAnsi="Times New Roman" w:cs="Times New Roman"/>
          <w:color w:val="000000"/>
          <w:sz w:val="26"/>
          <w:szCs w:val="26"/>
        </w:rPr>
        <w:t xml:space="preserve"> i 32 ppkt 8</w:t>
      </w:r>
      <w:r w:rsidRPr="00D808FD">
        <w:rPr>
          <w:rFonts w:ascii="Times New Roman" w:hAnsi="Times New Roman" w:cs="Times New Roman"/>
          <w:color w:val="000000"/>
          <w:sz w:val="26"/>
          <w:szCs w:val="26"/>
        </w:rPr>
        <w:t xml:space="preserve">, zabezpieczające dane osobowe innych osób ujętych w spisie. Powyższe dotyczy również dodatkowego formularza spisu wyborców, który powinien być osłaniany (dane osobowe innych wyborców) podczas składania na nim podpisów przez wyborców. </w:t>
      </w:r>
      <w:r w:rsidRPr="00D808FD">
        <w:rPr>
          <w:rFonts w:ascii="Times New Roman" w:hAnsi="Times New Roman" w:cs="Times New Roman"/>
          <w:b/>
          <w:bCs/>
          <w:color w:val="000000"/>
          <w:sz w:val="26"/>
          <w:szCs w:val="26"/>
        </w:rPr>
        <w:t>Niewykonywanie lub niewłaściwe wykonywanie powyższego obowiązku skutkować może odpowiedzialnością członków komisji za naruszenie przepisów dotyczących ochrony danych osobowych.</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bCs/>
          <w:color w:val="000000"/>
          <w:sz w:val="26"/>
          <w:szCs w:val="26"/>
        </w:rPr>
      </w:pPr>
      <w:r w:rsidRPr="00D808FD">
        <w:rPr>
          <w:rFonts w:cs="Times New Roman"/>
          <w:b/>
          <w:bCs/>
          <w:color w:val="000000"/>
          <w:sz w:val="26"/>
          <w:szCs w:val="26"/>
        </w:rPr>
        <w:t>Komisja odmawia ponownego wydania karty do głosowania niezależnie od przyczyn tego żądania (np. z powodu pomyłkowego wypełnienia karty, zniszczenia jej itp.).</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bCs/>
          <w:color w:val="000000"/>
          <w:sz w:val="26"/>
          <w:szCs w:val="26"/>
        </w:rPr>
      </w:pPr>
      <w:r w:rsidRPr="00D808FD">
        <w:rPr>
          <w:rFonts w:cs="Times New Roman"/>
          <w:color w:val="000000"/>
          <w:sz w:val="26"/>
          <w:szCs w:val="26"/>
        </w:rPr>
        <w:t xml:space="preserve">Na wniosek wyborcy komisja jest obowiązana wyjaśnić mu sposób głosowania w wyborach oraz warunki ważności głosu, zgodnie z informacją umieszczoną </w:t>
      </w:r>
      <w:r w:rsidRPr="00D808FD">
        <w:rPr>
          <w:rFonts w:cs="Times New Roman"/>
          <w:color w:val="000000"/>
          <w:sz w:val="26"/>
          <w:szCs w:val="26"/>
        </w:rPr>
        <w:lastRenderedPageBreak/>
        <w:t>na karcie do głosowania. Wyjaśnienie to nie może zawierać elementów agitacyjnych.</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Ponadto komisja jest obowiązana, na prośbę wyborcy niepełnosprawnego, do przekazania ustnie treści obwieszczeń wyborczych w</w:t>
      </w:r>
      <w:r w:rsidR="00773F68" w:rsidRPr="00D808FD">
        <w:rPr>
          <w:rFonts w:ascii="Times New Roman" w:hAnsi="Times New Roman" w:cs="Times New Roman"/>
          <w:color w:val="000000"/>
          <w:sz w:val="26"/>
          <w:szCs w:val="26"/>
        </w:rPr>
        <w:t xml:space="preserve"> </w:t>
      </w:r>
      <w:r w:rsidRPr="00D808FD">
        <w:rPr>
          <w:rFonts w:ascii="Times New Roman" w:hAnsi="Times New Roman" w:cs="Times New Roman"/>
          <w:color w:val="000000"/>
          <w:sz w:val="26"/>
          <w:szCs w:val="26"/>
        </w:rPr>
        <w:t>zakresie informacji o zarejestrowanych kandydatach na Prezydenta Rzeczypospolitej Polskiej. Przekaz ten powinien się ograniczać do poinformowania wyborcy o liczbie zarejestrowanych kandydatów, ich numerach na karcie do głosowania, a także imionach i nazwiskach kandydatów.</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Czynności te wykonuje przewodniczący komisji lub zastępca przewodniczącego w obecności innego członka komisji.</w:t>
      </w:r>
    </w:p>
    <w:p w:rsidR="00E60E04" w:rsidRPr="00D808FD" w:rsidRDefault="00E60E04" w:rsidP="00A73746">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Głosowanie przez pełnomocnika</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Komisja dopuszcza do głosowania osoby posiadające pełnomocnictwo do głosowania w imieniu wyborcy ujętego w spisie wyborców.</w:t>
      </w:r>
    </w:p>
    <w:p w:rsidR="00E60E04" w:rsidRPr="00D808FD" w:rsidRDefault="00E60E04" w:rsidP="00A73746">
      <w:pPr>
        <w:pStyle w:val="Akapitzlist"/>
        <w:autoSpaceDE w:val="0"/>
        <w:autoSpaceDN w:val="0"/>
        <w:adjustRightInd w:val="0"/>
        <w:spacing w:before="106" w:after="0"/>
        <w:ind w:left="567" w:firstLine="0"/>
        <w:contextualSpacing w:val="0"/>
        <w:jc w:val="both"/>
        <w:textAlignment w:val="center"/>
        <w:rPr>
          <w:rFonts w:cs="Times New Roman"/>
          <w:color w:val="000000"/>
          <w:sz w:val="26"/>
          <w:szCs w:val="26"/>
        </w:rPr>
      </w:pPr>
      <w:r w:rsidRPr="00D808FD">
        <w:rPr>
          <w:rFonts w:cs="Times New Roman"/>
          <w:b/>
          <w:bCs/>
          <w:color w:val="000000"/>
          <w:sz w:val="26"/>
          <w:szCs w:val="26"/>
        </w:rPr>
        <w:t xml:space="preserve">Wyborca, który udzielił pełnomocnictwa do głosowania w jego imieniu, może w dniu głosowania doręczyć komisji oświadczenie </w:t>
      </w:r>
      <w:r w:rsidRPr="00D808FD">
        <w:rPr>
          <w:rFonts w:cs="Times New Roman"/>
          <w:b/>
          <w:bCs/>
          <w:color w:val="000000"/>
          <w:sz w:val="26"/>
          <w:szCs w:val="26"/>
          <w:u w:val="thick"/>
        </w:rPr>
        <w:t>o cofnięciu pełnomocnictwa</w:t>
      </w:r>
      <w:r w:rsidRPr="00D808FD">
        <w:rPr>
          <w:rFonts w:cs="Times New Roman"/>
          <w:b/>
          <w:bCs/>
          <w:color w:val="000000"/>
          <w:sz w:val="26"/>
          <w:szCs w:val="26"/>
        </w:rPr>
        <w:t xml:space="preserve">, a także głosować osobiście, jeżeli nie głosował jeszcze w jego imieniu pełnomocnik. Głosowanie osobiste wyborcy powoduje </w:t>
      </w:r>
      <w:r w:rsidRPr="00D808FD">
        <w:rPr>
          <w:rFonts w:cs="Times New Roman"/>
          <w:b/>
          <w:bCs/>
          <w:color w:val="000000"/>
          <w:sz w:val="26"/>
          <w:szCs w:val="26"/>
          <w:u w:val="thick"/>
        </w:rPr>
        <w:t>wygaśnięcie pełnomocnictwa</w:t>
      </w:r>
      <w:r w:rsidRPr="00D808FD">
        <w:rPr>
          <w:rFonts w:cs="Times New Roman"/>
          <w:b/>
          <w:bCs/>
          <w:color w:val="000000"/>
          <w:sz w:val="26"/>
          <w:szCs w:val="26"/>
        </w:rPr>
        <w:t xml:space="preserve"> do głosowania w jego imieniu.</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Komisja </w:t>
      </w:r>
      <w:r w:rsidRPr="00D808FD">
        <w:rPr>
          <w:rFonts w:ascii="Times New Roman" w:hAnsi="Times New Roman" w:cs="Times New Roman"/>
          <w:b/>
          <w:bCs/>
          <w:color w:val="000000"/>
          <w:sz w:val="26"/>
          <w:szCs w:val="26"/>
        </w:rPr>
        <w:t>nie dopuści</w:t>
      </w:r>
      <w:r w:rsidRPr="00D808FD">
        <w:rPr>
          <w:rFonts w:ascii="Times New Roman" w:hAnsi="Times New Roman" w:cs="Times New Roman"/>
          <w:color w:val="000000"/>
          <w:sz w:val="26"/>
          <w:szCs w:val="26"/>
        </w:rPr>
        <w:t xml:space="preserve"> natomiast do głosowania wyborcy, którego pełnomocnik wziął udział w głosowaniu w jego imieniu wcześniej. Również złożenie oświadczenia o</w:t>
      </w:r>
      <w:r w:rsidR="00D564B6" w:rsidRPr="00D808FD">
        <w:rPr>
          <w:rFonts w:ascii="Times New Roman" w:hAnsi="Times New Roman" w:cs="Times New Roman"/>
          <w:color w:val="000000"/>
          <w:sz w:val="26"/>
          <w:szCs w:val="26"/>
        </w:rPr>
        <w:t xml:space="preserve"> </w:t>
      </w:r>
      <w:r w:rsidRPr="00D808FD">
        <w:rPr>
          <w:rFonts w:ascii="Times New Roman" w:hAnsi="Times New Roman" w:cs="Times New Roman"/>
          <w:color w:val="000000"/>
          <w:sz w:val="26"/>
          <w:szCs w:val="26"/>
        </w:rPr>
        <w:t>cofnięciu pełnomocnictwa jest w takiej sytuacji bezskuteczne.</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color w:val="000000"/>
          <w:sz w:val="26"/>
          <w:szCs w:val="26"/>
        </w:rPr>
        <w:t xml:space="preserve">Fakt cofnięcia lub wygaśnięcia pełnomocnictwa do głosowania komisja </w:t>
      </w:r>
      <w:r w:rsidRPr="00D808FD">
        <w:rPr>
          <w:rFonts w:ascii="Times New Roman" w:hAnsi="Times New Roman" w:cs="Times New Roman"/>
          <w:b/>
          <w:bCs/>
          <w:color w:val="000000"/>
          <w:sz w:val="26"/>
          <w:szCs w:val="26"/>
        </w:rPr>
        <w:t>obowiązana jest odnotować w spisie wyborców oraz na otrzymanej wraz ze spisem liście wyborców, którzy udzielili pełnomocnictwa do głosowania w ich imieniu, a otrzymane oświadczenia dołączyć do spisu wyborców.</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Pełnomocnik przed przystąpieniem do głosowania okazuje swój dowód osobisty lub inny dokument z fotografią oraz akt pełnomocnictwa sporządzony przez wójta lub pracownika urzędu gminy działającego z</w:t>
      </w:r>
      <w:r w:rsidR="00B32282" w:rsidRPr="00D808FD">
        <w:rPr>
          <w:rFonts w:ascii="Times New Roman" w:hAnsi="Times New Roman" w:cs="Times New Roman"/>
          <w:color w:val="000000"/>
          <w:sz w:val="26"/>
          <w:szCs w:val="26"/>
        </w:rPr>
        <w:t xml:space="preserve"> </w:t>
      </w:r>
      <w:r w:rsidRPr="00D808FD">
        <w:rPr>
          <w:rFonts w:ascii="Times New Roman" w:hAnsi="Times New Roman" w:cs="Times New Roman"/>
          <w:color w:val="000000"/>
          <w:sz w:val="26"/>
          <w:szCs w:val="26"/>
        </w:rPr>
        <w:t xml:space="preserve">upoważnienia wójta. </w:t>
      </w:r>
      <w:r w:rsidRPr="00D808FD">
        <w:rPr>
          <w:rFonts w:ascii="Times New Roman" w:hAnsi="Times New Roman" w:cs="Times New Roman"/>
          <w:b/>
          <w:color w:val="000000"/>
          <w:sz w:val="26"/>
          <w:szCs w:val="26"/>
        </w:rPr>
        <w:lastRenderedPageBreak/>
        <w:t>Akt</w:t>
      </w:r>
      <w:r w:rsidR="002B4FF8" w:rsidRPr="00D808FD">
        <w:rPr>
          <w:rFonts w:ascii="Times New Roman" w:hAnsi="Times New Roman" w:cs="Times New Roman"/>
          <w:b/>
          <w:color w:val="000000"/>
          <w:sz w:val="26"/>
          <w:szCs w:val="26"/>
        </w:rPr>
        <w:t> </w:t>
      </w:r>
      <w:r w:rsidRPr="00D808FD">
        <w:rPr>
          <w:rFonts w:ascii="Times New Roman" w:hAnsi="Times New Roman" w:cs="Times New Roman"/>
          <w:b/>
          <w:color w:val="000000"/>
          <w:sz w:val="26"/>
          <w:szCs w:val="26"/>
        </w:rPr>
        <w:t>pełnomocnictwa</w:t>
      </w:r>
      <w:r w:rsidRPr="00D808FD">
        <w:rPr>
          <w:rFonts w:ascii="Times New Roman" w:hAnsi="Times New Roman" w:cs="Times New Roman"/>
          <w:color w:val="000000"/>
          <w:sz w:val="26"/>
          <w:szCs w:val="26"/>
        </w:rPr>
        <w:t xml:space="preserve"> sporządzony przed pierwszym głosowaniem (</w:t>
      </w:r>
      <w:r w:rsidR="00053BA3" w:rsidRPr="00D808FD">
        <w:rPr>
          <w:rFonts w:ascii="Times New Roman" w:hAnsi="Times New Roman" w:cs="Times New Roman"/>
          <w:color w:val="000000"/>
          <w:sz w:val="26"/>
          <w:szCs w:val="26"/>
        </w:rPr>
        <w:t>28 czerwca</w:t>
      </w:r>
      <w:r w:rsidR="007E254E" w:rsidRPr="00D808FD">
        <w:rPr>
          <w:rFonts w:ascii="Times New Roman" w:hAnsi="Times New Roman" w:cs="Times New Roman"/>
          <w:color w:val="000000"/>
          <w:sz w:val="26"/>
          <w:szCs w:val="26"/>
        </w:rPr>
        <w:t xml:space="preserve"> 2020 r</w:t>
      </w:r>
      <w:r w:rsidR="0003336C" w:rsidRPr="00D808FD">
        <w:rPr>
          <w:rFonts w:ascii="Times New Roman" w:hAnsi="Times New Roman" w:cs="Times New Roman"/>
          <w:color w:val="000000"/>
          <w:sz w:val="26"/>
          <w:szCs w:val="26"/>
        </w:rPr>
        <w:t>.</w:t>
      </w:r>
      <w:r w:rsidRPr="00D808FD">
        <w:rPr>
          <w:rFonts w:ascii="Times New Roman" w:hAnsi="Times New Roman" w:cs="Times New Roman"/>
          <w:color w:val="000000"/>
          <w:sz w:val="26"/>
          <w:szCs w:val="26"/>
        </w:rPr>
        <w:t xml:space="preserve">) </w:t>
      </w:r>
      <w:r w:rsidRPr="00D808FD">
        <w:rPr>
          <w:rFonts w:ascii="Times New Roman" w:hAnsi="Times New Roman" w:cs="Times New Roman"/>
          <w:b/>
          <w:color w:val="000000"/>
          <w:sz w:val="26"/>
          <w:szCs w:val="26"/>
        </w:rPr>
        <w:t>dotyczy zarówno pierwszego głosowania, jak i ewentualnego ponownego głosowania</w:t>
      </w:r>
      <w:r w:rsidRPr="00D808FD">
        <w:rPr>
          <w:rFonts w:ascii="Times New Roman" w:hAnsi="Times New Roman" w:cs="Times New Roman"/>
          <w:color w:val="000000"/>
          <w:sz w:val="26"/>
          <w:szCs w:val="26"/>
        </w:rPr>
        <w:t xml:space="preserve">. </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b/>
          <w:bCs/>
          <w:color w:val="000000"/>
          <w:sz w:val="26"/>
          <w:szCs w:val="26"/>
        </w:rPr>
        <w:t>Przed wydaniem karty do głosowania komisja sprawdza w spisie wyborców, czy wyborca, który udzielił pełnomocnictwa, jest ujęty w spisie wyborców, a także czy wyborca nie głosował wcześniej osobiście oraz czy w spisie nie</w:t>
      </w:r>
      <w:r w:rsidR="009A1754" w:rsidRPr="00D808FD">
        <w:rPr>
          <w:rFonts w:ascii="Times New Roman" w:hAnsi="Times New Roman" w:cs="Times New Roman"/>
          <w:b/>
          <w:bCs/>
          <w:color w:val="000000"/>
          <w:sz w:val="26"/>
          <w:szCs w:val="26"/>
        </w:rPr>
        <w:t> </w:t>
      </w:r>
      <w:r w:rsidRPr="00D808FD">
        <w:rPr>
          <w:rFonts w:ascii="Times New Roman" w:hAnsi="Times New Roman" w:cs="Times New Roman"/>
          <w:b/>
          <w:bCs/>
          <w:color w:val="000000"/>
          <w:sz w:val="26"/>
          <w:szCs w:val="26"/>
        </w:rPr>
        <w:t>odnotowano, że pełnomocnictwo wygasło z innej przyczyny lub zostało cofnięte.</w:t>
      </w:r>
      <w:r w:rsidRPr="00D808FD">
        <w:rPr>
          <w:rFonts w:ascii="Times New Roman" w:hAnsi="Times New Roman" w:cs="Times New Roman"/>
          <w:color w:val="000000"/>
          <w:sz w:val="26"/>
          <w:szCs w:val="26"/>
        </w:rPr>
        <w:t xml:space="preserve"> Jeżeli wyborca, który udzielił pełnomocnictwa, nie jest ujęty w spisie wyborców, komisja jest obowiązana wyjaśnić telefonicznie w dziale ewidencji ludności urzędu gminy przyczynę nieumieszczenia wyborcy w  spisie wyborców. Jeżeli urząd gminy potwierdzi, że nieumieszczenie wyborcy w spisie wynika z omyłki, komisja </w:t>
      </w:r>
      <w:r w:rsidRPr="00D808FD">
        <w:rPr>
          <w:rFonts w:ascii="Times New Roman" w:hAnsi="Times New Roman" w:cs="Times New Roman"/>
          <w:color w:val="000000"/>
          <w:sz w:val="26"/>
          <w:szCs w:val="26"/>
          <w:u w:val="thick"/>
        </w:rPr>
        <w:t>dopisuje wyborcę (nie pełnomocnika)</w:t>
      </w:r>
      <w:r w:rsidRPr="00D808FD">
        <w:rPr>
          <w:rFonts w:ascii="Times New Roman" w:hAnsi="Times New Roman" w:cs="Times New Roman"/>
          <w:color w:val="000000"/>
          <w:sz w:val="26"/>
          <w:szCs w:val="26"/>
        </w:rPr>
        <w:t xml:space="preserve"> do spisu wyborców na dodatkowym formularzu spisu. Członek komisji, który otrzymał potwierdzenie z urzędu gminy, sporządza notatkę w tej sprawie, którą dołącza się do spisu wyborców. </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Komisja </w:t>
      </w:r>
      <w:r w:rsidRPr="00D808FD">
        <w:rPr>
          <w:rFonts w:ascii="Times New Roman" w:hAnsi="Times New Roman" w:cs="Times New Roman"/>
          <w:b/>
          <w:bCs/>
          <w:color w:val="000000"/>
          <w:sz w:val="26"/>
          <w:szCs w:val="26"/>
        </w:rPr>
        <w:t>odmawia wydania</w:t>
      </w:r>
      <w:r w:rsidRPr="00D808FD">
        <w:rPr>
          <w:rFonts w:ascii="Times New Roman" w:hAnsi="Times New Roman" w:cs="Times New Roman"/>
          <w:color w:val="000000"/>
          <w:sz w:val="26"/>
          <w:szCs w:val="26"/>
        </w:rPr>
        <w:t xml:space="preserve"> pełnomocnikowi karty do głosowania i </w:t>
      </w:r>
      <w:r w:rsidRPr="00D808FD">
        <w:rPr>
          <w:rFonts w:ascii="Times New Roman" w:hAnsi="Times New Roman" w:cs="Times New Roman"/>
          <w:b/>
          <w:bCs/>
          <w:color w:val="000000"/>
          <w:sz w:val="26"/>
          <w:szCs w:val="26"/>
          <w:u w:val="thick"/>
        </w:rPr>
        <w:t xml:space="preserve">zatrzymuje akt pełnomocnictwa do głosowania </w:t>
      </w:r>
      <w:r w:rsidRPr="00D808FD">
        <w:rPr>
          <w:rFonts w:ascii="Times New Roman" w:hAnsi="Times New Roman" w:cs="Times New Roman"/>
          <w:color w:val="000000"/>
          <w:sz w:val="26"/>
          <w:szCs w:val="26"/>
        </w:rPr>
        <w:t xml:space="preserve">w przypadku wcześniejszego głosowania osobistego wyborcy, wygaśnięcia pełnomocnictwa z innej przyczyny lub cofnięcia pełnomocnictwa. </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color w:val="000000"/>
          <w:sz w:val="26"/>
          <w:szCs w:val="26"/>
        </w:rPr>
        <w:t xml:space="preserve">Po stwierdzeniu, że wyborca nie głosował osobiście, pełnomocnictwo nie wygasło z innej przyczyny i nie zostało cofnięte, komisja </w:t>
      </w:r>
      <w:r w:rsidRPr="00D808FD">
        <w:rPr>
          <w:rFonts w:ascii="Times New Roman" w:hAnsi="Times New Roman" w:cs="Times New Roman"/>
          <w:b/>
          <w:bCs/>
          <w:color w:val="000000"/>
          <w:sz w:val="26"/>
          <w:szCs w:val="26"/>
        </w:rPr>
        <w:t>odnotowuje</w:t>
      </w:r>
      <w:r w:rsidRPr="00D808FD">
        <w:rPr>
          <w:rFonts w:ascii="Times New Roman" w:hAnsi="Times New Roman" w:cs="Times New Roman"/>
          <w:color w:val="000000"/>
          <w:sz w:val="26"/>
          <w:szCs w:val="26"/>
        </w:rPr>
        <w:t xml:space="preserve"> nazwisko i imię (imiona) pełnomocnika wyborcy w spisie wyborców </w:t>
      </w:r>
      <w:r w:rsidRPr="00D808FD">
        <w:rPr>
          <w:rFonts w:ascii="Times New Roman" w:hAnsi="Times New Roman" w:cs="Times New Roman"/>
          <w:b/>
          <w:bCs/>
          <w:color w:val="000000"/>
          <w:sz w:val="26"/>
          <w:szCs w:val="26"/>
        </w:rPr>
        <w:t>w rubryce „Uwagi”</w:t>
      </w:r>
      <w:r w:rsidRPr="00D808FD">
        <w:rPr>
          <w:rFonts w:ascii="Times New Roman" w:hAnsi="Times New Roman" w:cs="Times New Roman"/>
          <w:color w:val="000000"/>
          <w:sz w:val="26"/>
          <w:szCs w:val="26"/>
        </w:rPr>
        <w:t xml:space="preserve"> odpowiadającej pozycji, pod którą umieszczono nazwisko wyborcy, wraz z oznaczeniem „pełnomocnik”, akt pełnomocnictwa do głosowania </w:t>
      </w:r>
      <w:r w:rsidRPr="00D808FD">
        <w:rPr>
          <w:rFonts w:ascii="Times New Roman" w:hAnsi="Times New Roman" w:cs="Times New Roman"/>
          <w:b/>
          <w:bCs/>
          <w:color w:val="000000"/>
          <w:sz w:val="26"/>
          <w:szCs w:val="26"/>
        </w:rPr>
        <w:t>załącza</w:t>
      </w:r>
      <w:r w:rsidRPr="00D808FD">
        <w:rPr>
          <w:rFonts w:ascii="Times New Roman" w:hAnsi="Times New Roman" w:cs="Times New Roman"/>
          <w:color w:val="000000"/>
          <w:sz w:val="26"/>
          <w:szCs w:val="26"/>
        </w:rPr>
        <w:t xml:space="preserve"> do spisu i </w:t>
      </w:r>
      <w:r w:rsidRPr="00D808FD">
        <w:rPr>
          <w:rFonts w:ascii="Times New Roman" w:hAnsi="Times New Roman" w:cs="Times New Roman"/>
          <w:b/>
          <w:bCs/>
          <w:color w:val="000000"/>
          <w:sz w:val="26"/>
          <w:szCs w:val="26"/>
        </w:rPr>
        <w:t>wydaje</w:t>
      </w:r>
      <w:r w:rsidRPr="00D808FD">
        <w:rPr>
          <w:rFonts w:ascii="Times New Roman" w:hAnsi="Times New Roman" w:cs="Times New Roman"/>
          <w:color w:val="000000"/>
          <w:sz w:val="26"/>
          <w:szCs w:val="26"/>
        </w:rPr>
        <w:t xml:space="preserve"> pełnomocnikowi kartę do głosowania. Ponadto komisja </w:t>
      </w:r>
      <w:r w:rsidRPr="00D808FD">
        <w:rPr>
          <w:rFonts w:ascii="Times New Roman" w:hAnsi="Times New Roman" w:cs="Times New Roman"/>
          <w:b/>
          <w:bCs/>
          <w:color w:val="000000"/>
          <w:sz w:val="26"/>
          <w:szCs w:val="26"/>
        </w:rPr>
        <w:t>odnotowuje fakt głosowania przez pełnomocnika na otrzymanej wraz</w:t>
      </w:r>
      <w:r w:rsidR="00674958" w:rsidRPr="00D808FD">
        <w:rPr>
          <w:rFonts w:ascii="Times New Roman" w:hAnsi="Times New Roman" w:cs="Times New Roman"/>
          <w:b/>
          <w:bCs/>
          <w:color w:val="000000"/>
          <w:sz w:val="26"/>
          <w:szCs w:val="26"/>
        </w:rPr>
        <w:t> </w:t>
      </w:r>
      <w:r w:rsidRPr="00D808FD">
        <w:rPr>
          <w:rFonts w:ascii="Times New Roman" w:hAnsi="Times New Roman" w:cs="Times New Roman"/>
          <w:b/>
          <w:bCs/>
          <w:color w:val="000000"/>
          <w:sz w:val="26"/>
          <w:szCs w:val="26"/>
        </w:rPr>
        <w:t>ze spisem wyborców liście wyborców, którzy udzielili pełnomocnictwa do głosowania w ich imieniu.</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W przypadku pełnomocnika przedkładającego zaświadczenie o prawie do głosowania w celu oddania głosu w obwodzie właściwym dla osoby </w:t>
      </w:r>
      <w:r w:rsidRPr="00D808FD">
        <w:rPr>
          <w:rFonts w:ascii="Times New Roman" w:hAnsi="Times New Roman" w:cs="Times New Roman"/>
          <w:color w:val="000000"/>
          <w:sz w:val="26"/>
          <w:szCs w:val="26"/>
        </w:rPr>
        <w:lastRenderedPageBreak/>
        <w:t xml:space="preserve">udzielającej pełnomocnictwa, komisja dopisuje pełnomocnika do spisu wyborców (patrz pkt </w:t>
      </w:r>
      <w:r w:rsidR="00773F68" w:rsidRPr="00D808FD">
        <w:rPr>
          <w:rFonts w:ascii="Times New Roman" w:hAnsi="Times New Roman" w:cs="Times New Roman"/>
          <w:sz w:val="26"/>
          <w:szCs w:val="26"/>
        </w:rPr>
        <w:t>42</w:t>
      </w:r>
      <w:r w:rsidRPr="00D808FD">
        <w:rPr>
          <w:rFonts w:ascii="Times New Roman" w:hAnsi="Times New Roman" w:cs="Times New Roman"/>
          <w:sz w:val="26"/>
          <w:szCs w:val="26"/>
        </w:rPr>
        <w:t xml:space="preserve"> ppkt 1), </w:t>
      </w:r>
      <w:r w:rsidRPr="00D808FD">
        <w:rPr>
          <w:rFonts w:ascii="Times New Roman" w:hAnsi="Times New Roman" w:cs="Times New Roman"/>
          <w:color w:val="000000"/>
          <w:sz w:val="26"/>
          <w:szCs w:val="26"/>
        </w:rPr>
        <w:t xml:space="preserve">a następnie postępuje w sposób, o którym mowa wyżej. </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Pełnomocnik potwierdza otrzymanie karty do głosowania </w:t>
      </w:r>
      <w:r w:rsidRPr="00D808FD">
        <w:rPr>
          <w:rFonts w:ascii="Times New Roman" w:hAnsi="Times New Roman" w:cs="Times New Roman"/>
          <w:b/>
          <w:bCs/>
          <w:color w:val="000000"/>
          <w:sz w:val="26"/>
          <w:szCs w:val="26"/>
        </w:rPr>
        <w:t>własnym czytelnym podpisem</w:t>
      </w:r>
      <w:r w:rsidRPr="00D808FD">
        <w:rPr>
          <w:rFonts w:ascii="Times New Roman" w:hAnsi="Times New Roman" w:cs="Times New Roman"/>
          <w:color w:val="000000"/>
          <w:sz w:val="26"/>
          <w:szCs w:val="26"/>
        </w:rPr>
        <w:t xml:space="preserve"> w rubryce spisu przeznaczonej na potwierdzenie otrzymania karty do głosowania przez wyborcę udzielającego pełnomocnictwa do głosowania.</w:t>
      </w:r>
    </w:p>
    <w:p w:rsidR="00E60E04" w:rsidRPr="00D808FD" w:rsidRDefault="00E60E04" w:rsidP="00A73746">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Wydawanie wyborcom nakładki na kartę do głosowania</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Komisja wraz z kartą do głosowania wydaje wyborcy niepełnosprawnemu, na jego prośbę, nakładkę na kartę do głosowania sporządzoną w alfabecie Braille’a. Komisja informuje wyborcę, że po oddaniu głosu obowiązany jest on zwrócić komisji nakładkę na kartę. Komisja zwraca uwagę, aby wyborca wraz z kartą nie</w:t>
      </w:r>
      <w:r w:rsidR="00CD12EE" w:rsidRPr="00D808FD">
        <w:rPr>
          <w:rFonts w:cs="Times New Roman"/>
          <w:color w:val="000000"/>
          <w:sz w:val="26"/>
          <w:szCs w:val="26"/>
        </w:rPr>
        <w:t> </w:t>
      </w:r>
      <w:r w:rsidRPr="00D808FD">
        <w:rPr>
          <w:rFonts w:cs="Times New Roman"/>
          <w:color w:val="000000"/>
          <w:sz w:val="26"/>
          <w:szCs w:val="26"/>
        </w:rPr>
        <w:t xml:space="preserve">wrzucił nakładki do urny. </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W przypadku utraty nakładki lub jej zniszczenia komisja niezwłocznie informuje o tym urząd gminy.</w:t>
      </w:r>
    </w:p>
    <w:p w:rsidR="00E60E04" w:rsidRPr="00D808FD" w:rsidRDefault="00E60E04" w:rsidP="00A73746">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Przebieg głosowania</w:t>
      </w:r>
    </w:p>
    <w:p w:rsidR="00B32282"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W czasie głosowania komisja zwraca uwagę, by</w:t>
      </w:r>
      <w:r w:rsidR="00B32282" w:rsidRPr="00D808FD">
        <w:rPr>
          <w:rFonts w:cs="Times New Roman"/>
          <w:color w:val="000000"/>
          <w:sz w:val="26"/>
          <w:szCs w:val="26"/>
        </w:rPr>
        <w:t>:</w:t>
      </w:r>
    </w:p>
    <w:p w:rsidR="00C27982" w:rsidRPr="00D808FD" w:rsidRDefault="00C27982" w:rsidP="005F2CF8">
      <w:pPr>
        <w:pStyle w:val="Akapitzlist"/>
        <w:numPr>
          <w:ilvl w:val="0"/>
          <w:numId w:val="41"/>
        </w:numPr>
        <w:autoSpaceDE w:val="0"/>
        <w:autoSpaceDN w:val="0"/>
        <w:adjustRightInd w:val="0"/>
        <w:spacing w:after="0"/>
        <w:contextualSpacing w:val="0"/>
        <w:jc w:val="both"/>
        <w:textAlignment w:val="center"/>
        <w:rPr>
          <w:rFonts w:cs="Times New Roman"/>
          <w:color w:val="000000"/>
          <w:sz w:val="26"/>
          <w:szCs w:val="26"/>
        </w:rPr>
      </w:pPr>
      <w:r w:rsidRPr="00D808FD">
        <w:rPr>
          <w:rFonts w:cs="Times New Roman"/>
          <w:color w:val="000000"/>
          <w:sz w:val="26"/>
          <w:szCs w:val="26"/>
        </w:rPr>
        <w:t>wyborcy:</w:t>
      </w:r>
    </w:p>
    <w:p w:rsidR="00C27982" w:rsidRPr="00D808FD" w:rsidRDefault="00C27982" w:rsidP="005F2CF8">
      <w:pPr>
        <w:pStyle w:val="Akapitzlist"/>
        <w:numPr>
          <w:ilvl w:val="0"/>
          <w:numId w:val="42"/>
        </w:numPr>
        <w:autoSpaceDE w:val="0"/>
        <w:autoSpaceDN w:val="0"/>
        <w:adjustRightInd w:val="0"/>
        <w:spacing w:after="0"/>
        <w:contextualSpacing w:val="0"/>
        <w:jc w:val="both"/>
        <w:textAlignment w:val="center"/>
        <w:rPr>
          <w:rFonts w:cs="Times New Roman"/>
          <w:color w:val="000000"/>
          <w:sz w:val="26"/>
          <w:szCs w:val="26"/>
        </w:rPr>
      </w:pPr>
      <w:r w:rsidRPr="00D808FD">
        <w:rPr>
          <w:rFonts w:cs="Times New Roman"/>
          <w:b/>
          <w:color w:val="000000"/>
          <w:sz w:val="26"/>
          <w:szCs w:val="26"/>
        </w:rPr>
        <w:t>przestrzegali zasad bezpieczeństwa sanitarnego w lokalu komisji</w:t>
      </w:r>
      <w:r w:rsidRPr="00D808FD">
        <w:rPr>
          <w:rFonts w:cs="Times New Roman"/>
          <w:color w:val="000000"/>
          <w:sz w:val="26"/>
          <w:szCs w:val="26"/>
        </w:rPr>
        <w:t>, o których mowa w rozporządzeniu Ministra Zdrowia,</w:t>
      </w:r>
    </w:p>
    <w:p w:rsidR="00C27982" w:rsidRPr="00D808FD" w:rsidRDefault="00C27982" w:rsidP="005F2CF8">
      <w:pPr>
        <w:pStyle w:val="Akapitzlist"/>
        <w:numPr>
          <w:ilvl w:val="0"/>
          <w:numId w:val="42"/>
        </w:numPr>
        <w:autoSpaceDE w:val="0"/>
        <w:autoSpaceDN w:val="0"/>
        <w:adjustRightInd w:val="0"/>
        <w:spacing w:after="0"/>
        <w:contextualSpacing w:val="0"/>
        <w:jc w:val="both"/>
        <w:textAlignment w:val="center"/>
        <w:rPr>
          <w:rFonts w:cs="Times New Roman"/>
          <w:color w:val="000000"/>
          <w:sz w:val="26"/>
          <w:szCs w:val="26"/>
        </w:rPr>
      </w:pPr>
      <w:r w:rsidRPr="00D808FD">
        <w:rPr>
          <w:rFonts w:cs="Times New Roman"/>
          <w:b/>
          <w:color w:val="000000"/>
          <w:sz w:val="26"/>
          <w:szCs w:val="26"/>
        </w:rPr>
        <w:t>głosowali osobiście</w:t>
      </w:r>
      <w:r w:rsidRPr="00D808FD">
        <w:rPr>
          <w:rFonts w:cs="Times New Roman"/>
          <w:color w:val="000000"/>
          <w:sz w:val="26"/>
          <w:szCs w:val="26"/>
        </w:rPr>
        <w:t xml:space="preserve"> i w taki sposób, aby nie została naruszona tajność głosowania;</w:t>
      </w:r>
    </w:p>
    <w:p w:rsidR="00C27982" w:rsidRPr="00D808FD" w:rsidRDefault="00C27982" w:rsidP="005F2CF8">
      <w:pPr>
        <w:pStyle w:val="Akapitzlist"/>
        <w:numPr>
          <w:ilvl w:val="0"/>
          <w:numId w:val="41"/>
        </w:numPr>
        <w:autoSpaceDE w:val="0"/>
        <w:autoSpaceDN w:val="0"/>
        <w:adjustRightInd w:val="0"/>
        <w:spacing w:after="0"/>
        <w:contextualSpacing w:val="0"/>
        <w:jc w:val="both"/>
        <w:textAlignment w:val="center"/>
        <w:rPr>
          <w:rFonts w:cs="Times New Roman"/>
          <w:color w:val="000000"/>
          <w:sz w:val="26"/>
          <w:szCs w:val="26"/>
        </w:rPr>
      </w:pPr>
      <w:r w:rsidRPr="00D808FD">
        <w:rPr>
          <w:rFonts w:cs="Times New Roman"/>
          <w:color w:val="000000"/>
          <w:sz w:val="26"/>
          <w:szCs w:val="26"/>
        </w:rPr>
        <w:t>głosowanie nie zostało wykorzystane przez wyborców do prowadzenia agitacji wyborczej;</w:t>
      </w:r>
    </w:p>
    <w:p w:rsidR="00E60E04" w:rsidRPr="00D808FD" w:rsidRDefault="00C27982" w:rsidP="005F2CF8">
      <w:pPr>
        <w:pStyle w:val="Akapitzlist"/>
        <w:numPr>
          <w:ilvl w:val="0"/>
          <w:numId w:val="41"/>
        </w:numPr>
        <w:autoSpaceDE w:val="0"/>
        <w:autoSpaceDN w:val="0"/>
        <w:adjustRightInd w:val="0"/>
        <w:spacing w:after="0"/>
        <w:contextualSpacing w:val="0"/>
        <w:jc w:val="both"/>
        <w:textAlignment w:val="center"/>
        <w:rPr>
          <w:rFonts w:cs="Times New Roman"/>
          <w:color w:val="000000"/>
          <w:sz w:val="26"/>
          <w:szCs w:val="26"/>
        </w:rPr>
      </w:pPr>
      <w:r w:rsidRPr="00D808FD">
        <w:rPr>
          <w:rFonts w:cs="Times New Roman"/>
          <w:b/>
          <w:color w:val="000000"/>
          <w:sz w:val="26"/>
          <w:szCs w:val="26"/>
        </w:rPr>
        <w:t xml:space="preserve">kartę do głosowania wyborcy </w:t>
      </w:r>
      <w:r w:rsidR="00036115" w:rsidRPr="00D808FD">
        <w:rPr>
          <w:rFonts w:cs="Times New Roman"/>
          <w:b/>
          <w:color w:val="000000"/>
          <w:sz w:val="26"/>
          <w:szCs w:val="26"/>
        </w:rPr>
        <w:t>wrzucali</w:t>
      </w:r>
      <w:r w:rsidRPr="00D808FD">
        <w:rPr>
          <w:rFonts w:cs="Times New Roman"/>
          <w:b/>
          <w:color w:val="000000"/>
          <w:sz w:val="26"/>
          <w:szCs w:val="26"/>
        </w:rPr>
        <w:t xml:space="preserve"> do urny w taki sposób, aby strona zadrukowana była niewidoczna</w:t>
      </w:r>
      <w:r w:rsidRPr="00D808FD">
        <w:rPr>
          <w:rFonts w:cs="Times New Roman"/>
          <w:color w:val="000000"/>
          <w:sz w:val="26"/>
          <w:szCs w:val="26"/>
        </w:rPr>
        <w:t xml:space="preserve"> (art. 52 § 6 Kodeksu wyborczego).</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b/>
          <w:color w:val="000000"/>
          <w:sz w:val="26"/>
          <w:szCs w:val="26"/>
        </w:rPr>
        <w:t>Niedopuszczalne jest głosowanie za członka rodziny lub za inną osobę</w:t>
      </w:r>
      <w:r w:rsidRPr="00D808FD">
        <w:rPr>
          <w:rFonts w:cs="Times New Roman"/>
          <w:color w:val="000000"/>
          <w:sz w:val="26"/>
          <w:szCs w:val="26"/>
        </w:rPr>
        <w:t>. Zakaz ten</w:t>
      </w:r>
      <w:r w:rsidR="00A23FBA" w:rsidRPr="00D808FD">
        <w:rPr>
          <w:rFonts w:cs="Times New Roman"/>
          <w:color w:val="000000"/>
          <w:sz w:val="26"/>
          <w:szCs w:val="26"/>
        </w:rPr>
        <w:t> </w:t>
      </w:r>
      <w:r w:rsidRPr="00D808FD">
        <w:rPr>
          <w:rFonts w:cs="Times New Roman"/>
          <w:color w:val="000000"/>
          <w:sz w:val="26"/>
          <w:szCs w:val="26"/>
        </w:rPr>
        <w:t>nie dotyczy osób posiadających pełnomocnictwo do głosowania.</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lastRenderedPageBreak/>
        <w:t>Osobie niepełnosprawnej, na jej prośbę, może pomagać w głosowaniu inna osoba, w tym także niepełnoletnia; pomoc ta może mieć tylko techniczny charakter; nie może ona polegać na sugerowaniu wyborcy sposobu głosowania lub</w:t>
      </w:r>
      <w:r w:rsidR="00A23FBA" w:rsidRPr="00D808FD">
        <w:rPr>
          <w:rFonts w:cs="Times New Roman"/>
          <w:color w:val="000000"/>
          <w:sz w:val="26"/>
          <w:szCs w:val="26"/>
        </w:rPr>
        <w:t> </w:t>
      </w:r>
      <w:r w:rsidRPr="00D808FD">
        <w:rPr>
          <w:rFonts w:cs="Times New Roman"/>
          <w:color w:val="000000"/>
          <w:sz w:val="26"/>
          <w:szCs w:val="26"/>
        </w:rPr>
        <w:t>na głosowaniu w</w:t>
      </w:r>
      <w:r w:rsidR="00A23FBA" w:rsidRPr="00D808FD">
        <w:rPr>
          <w:rFonts w:cs="Times New Roman"/>
          <w:color w:val="000000"/>
          <w:sz w:val="26"/>
          <w:szCs w:val="26"/>
        </w:rPr>
        <w:t xml:space="preserve"> </w:t>
      </w:r>
      <w:r w:rsidRPr="00D808FD">
        <w:rPr>
          <w:rFonts w:cs="Times New Roman"/>
          <w:color w:val="000000"/>
          <w:sz w:val="26"/>
          <w:szCs w:val="26"/>
        </w:rPr>
        <w:t>zastępstwie tego wyborcy; dopuszczalne jest, aby</w:t>
      </w:r>
      <w:r w:rsidR="00A23FBA" w:rsidRPr="00D808FD">
        <w:rPr>
          <w:rFonts w:cs="Times New Roman"/>
          <w:color w:val="000000"/>
          <w:sz w:val="26"/>
          <w:szCs w:val="26"/>
        </w:rPr>
        <w:t> </w:t>
      </w:r>
      <w:r w:rsidRPr="00D808FD">
        <w:rPr>
          <w:rFonts w:cs="Times New Roman"/>
          <w:color w:val="000000"/>
          <w:sz w:val="26"/>
          <w:szCs w:val="26"/>
        </w:rPr>
        <w:t>na</w:t>
      </w:r>
      <w:r w:rsidR="00A23FBA" w:rsidRPr="00D808FD">
        <w:rPr>
          <w:rFonts w:cs="Times New Roman"/>
          <w:color w:val="000000"/>
          <w:sz w:val="26"/>
          <w:szCs w:val="26"/>
        </w:rPr>
        <w:t> </w:t>
      </w:r>
      <w:r w:rsidRPr="00D808FD">
        <w:rPr>
          <w:rFonts w:cs="Times New Roman"/>
          <w:color w:val="000000"/>
          <w:sz w:val="26"/>
          <w:szCs w:val="26"/>
        </w:rPr>
        <w:t>życzenie osoby niepełnosprawnej w miejscu zapewniającym tajność głosowania przebywała osoba udzielająca pomocy</w:t>
      </w:r>
      <w:r w:rsidR="00036115" w:rsidRPr="00D808FD">
        <w:rPr>
          <w:rFonts w:cs="Times New Roman"/>
          <w:color w:val="000000"/>
          <w:sz w:val="26"/>
          <w:szCs w:val="26"/>
        </w:rPr>
        <w:t xml:space="preserve">, z zachowaniem zasad bezpieczeństwa </w:t>
      </w:r>
      <w:r w:rsidR="00A032DF" w:rsidRPr="00D808FD">
        <w:rPr>
          <w:rFonts w:cs="Times New Roman"/>
          <w:color w:val="000000"/>
          <w:sz w:val="26"/>
          <w:szCs w:val="26"/>
        </w:rPr>
        <w:t xml:space="preserve">sanitarnego </w:t>
      </w:r>
      <w:r w:rsidR="00036115" w:rsidRPr="00D808FD">
        <w:rPr>
          <w:rFonts w:cs="Times New Roman"/>
          <w:color w:val="000000"/>
          <w:sz w:val="26"/>
          <w:szCs w:val="26"/>
        </w:rPr>
        <w:t>określonych w rozporządzeniu Ministra Zdrowia.</w:t>
      </w:r>
      <w:r w:rsidRPr="00D808FD">
        <w:rPr>
          <w:rFonts w:cs="Times New Roman"/>
          <w:color w:val="000000"/>
          <w:sz w:val="26"/>
          <w:szCs w:val="26"/>
        </w:rPr>
        <w:t xml:space="preserve"> </w:t>
      </w:r>
      <w:r w:rsidRPr="00D808FD">
        <w:rPr>
          <w:rFonts w:cs="Times New Roman"/>
          <w:b/>
          <w:bCs/>
          <w:color w:val="000000"/>
          <w:sz w:val="26"/>
          <w:szCs w:val="26"/>
        </w:rPr>
        <w:t>Pomocy w</w:t>
      </w:r>
      <w:r w:rsidR="00036115" w:rsidRPr="00D808FD">
        <w:rPr>
          <w:rFonts w:cs="Times New Roman"/>
          <w:b/>
          <w:bCs/>
          <w:color w:val="000000"/>
          <w:sz w:val="26"/>
          <w:szCs w:val="26"/>
        </w:rPr>
        <w:t> </w:t>
      </w:r>
      <w:r w:rsidRPr="00D808FD">
        <w:rPr>
          <w:rFonts w:cs="Times New Roman"/>
          <w:b/>
          <w:bCs/>
          <w:color w:val="000000"/>
          <w:sz w:val="26"/>
          <w:szCs w:val="26"/>
        </w:rPr>
        <w:t>głosowaniu nie może udzielać członek komisji, mąż zaufania, obserwator społeczny ani</w:t>
      </w:r>
      <w:r w:rsidR="00036115" w:rsidRPr="00D808FD">
        <w:rPr>
          <w:rFonts w:cs="Times New Roman"/>
          <w:b/>
          <w:bCs/>
          <w:color w:val="000000"/>
          <w:sz w:val="26"/>
          <w:szCs w:val="26"/>
        </w:rPr>
        <w:t xml:space="preserve"> </w:t>
      </w:r>
      <w:r w:rsidRPr="00D808FD">
        <w:rPr>
          <w:rFonts w:cs="Times New Roman"/>
          <w:b/>
          <w:bCs/>
          <w:color w:val="000000"/>
          <w:sz w:val="26"/>
          <w:szCs w:val="26"/>
        </w:rPr>
        <w:t>obserwator międzynarodowy</w:t>
      </w:r>
      <w:r w:rsidRPr="00D808FD">
        <w:rPr>
          <w:rFonts w:cs="Times New Roman"/>
          <w:color w:val="000000"/>
          <w:sz w:val="26"/>
          <w:szCs w:val="26"/>
        </w:rPr>
        <w:t xml:space="preserve"> (art. 53 i 103c § 2 Kodeksu wyborczego).</w:t>
      </w:r>
    </w:p>
    <w:p w:rsidR="00E60E04" w:rsidRPr="00D808FD" w:rsidRDefault="00E60E04" w:rsidP="00557B93">
      <w:pPr>
        <w:pStyle w:val="Akapitzlist"/>
        <w:numPr>
          <w:ilvl w:val="0"/>
          <w:numId w:val="2"/>
        </w:numPr>
        <w:autoSpaceDE w:val="0"/>
        <w:autoSpaceDN w:val="0"/>
        <w:adjustRightInd w:val="0"/>
        <w:spacing w:before="14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Przeprowadzanie głosowania poza lokalem możliwe jest wyłącznie w zakładach leczniczych i domach pomocy społecznej przy zastosowaniu urny pomocniczej, o czym mowa w </w:t>
      </w:r>
      <w:r w:rsidRPr="00D808FD">
        <w:rPr>
          <w:rFonts w:cs="Times New Roman"/>
          <w:sz w:val="26"/>
          <w:szCs w:val="26"/>
        </w:rPr>
        <w:t>rozdziale IX.</w:t>
      </w:r>
    </w:p>
    <w:p w:rsidR="00E60E04" w:rsidRPr="00D808FD" w:rsidRDefault="00E60E04" w:rsidP="00557B93">
      <w:pPr>
        <w:pStyle w:val="Akapitzlist"/>
        <w:numPr>
          <w:ilvl w:val="0"/>
          <w:numId w:val="2"/>
        </w:numPr>
        <w:autoSpaceDE w:val="0"/>
        <w:autoSpaceDN w:val="0"/>
        <w:adjustRightInd w:val="0"/>
        <w:spacing w:before="140" w:after="0"/>
        <w:ind w:left="567" w:hanging="567"/>
        <w:contextualSpacing w:val="0"/>
        <w:jc w:val="both"/>
        <w:textAlignment w:val="center"/>
        <w:rPr>
          <w:rFonts w:cs="Times New Roman"/>
          <w:color w:val="000000"/>
          <w:sz w:val="26"/>
          <w:szCs w:val="26"/>
        </w:rPr>
      </w:pPr>
      <w:r w:rsidRPr="00D808FD">
        <w:rPr>
          <w:rFonts w:cs="Times New Roman"/>
          <w:b/>
          <w:bCs/>
          <w:color w:val="000000"/>
          <w:sz w:val="26"/>
          <w:szCs w:val="26"/>
        </w:rPr>
        <w:t>Komisja zwraca uwagę, by wyborcy nie wynosili kart do głosowania poza lokal wyborczy.</w:t>
      </w:r>
      <w:r w:rsidRPr="00D808FD">
        <w:rPr>
          <w:rFonts w:cs="Times New Roman"/>
          <w:color w:val="000000"/>
          <w:sz w:val="26"/>
          <w:szCs w:val="26"/>
        </w:rPr>
        <w:t xml:space="preserve"> W przypadku gdy komisja zauważy, że ktoś wyniósł kartę do głosowania na zewnątrz, lub otrzyma informację, że w lokalu wyborczym lub poza nim ktoś taką kartę przyjmuje lub posiada, nie będąc do tego uprawnionym, np. oferowane jest odstąpienie karty, obowiązana jest niezwłocznie zawiadomić o tym Policję i fakt ten </w:t>
      </w:r>
      <w:r w:rsidRPr="00D808FD">
        <w:rPr>
          <w:rFonts w:cs="Times New Roman"/>
          <w:sz w:val="26"/>
          <w:szCs w:val="26"/>
        </w:rPr>
        <w:t xml:space="preserve">opisać </w:t>
      </w:r>
      <w:r w:rsidRPr="00D808FD">
        <w:rPr>
          <w:rFonts w:cs="Times New Roman"/>
          <w:sz w:val="26"/>
          <w:szCs w:val="26"/>
          <w:u w:val="thick"/>
        </w:rPr>
        <w:t>w punkcie 22 protokołu głosowania</w:t>
      </w:r>
      <w:r w:rsidRPr="00D808FD">
        <w:rPr>
          <w:rFonts w:cs="Times New Roman"/>
          <w:color w:val="000000"/>
          <w:sz w:val="26"/>
          <w:szCs w:val="26"/>
        </w:rPr>
        <w:t>.</w:t>
      </w:r>
    </w:p>
    <w:p w:rsidR="00E60E04" w:rsidRPr="00D808FD" w:rsidRDefault="00E60E04" w:rsidP="00557B93">
      <w:pPr>
        <w:pStyle w:val="Akapitzlist"/>
        <w:numPr>
          <w:ilvl w:val="0"/>
          <w:numId w:val="2"/>
        </w:numPr>
        <w:autoSpaceDE w:val="0"/>
        <w:autoSpaceDN w:val="0"/>
        <w:adjustRightInd w:val="0"/>
        <w:spacing w:before="140" w:after="0"/>
        <w:ind w:left="567" w:hanging="567"/>
        <w:contextualSpacing w:val="0"/>
        <w:jc w:val="both"/>
        <w:textAlignment w:val="center"/>
        <w:rPr>
          <w:rFonts w:cs="Times New Roman"/>
          <w:color w:val="000000"/>
          <w:sz w:val="26"/>
          <w:szCs w:val="26"/>
        </w:rPr>
      </w:pPr>
      <w:r w:rsidRPr="00D808FD">
        <w:rPr>
          <w:rFonts w:cs="Times New Roman"/>
          <w:b/>
          <w:bCs/>
          <w:color w:val="000000"/>
          <w:sz w:val="26"/>
          <w:szCs w:val="26"/>
        </w:rPr>
        <w:t xml:space="preserve">Komisja zwraca również uwagę, aby wyborcy nie wrzucali do urny innych przedmiotów niż karty do głosowania. W razie stwierdzenia takich przypadków fakt ten należy </w:t>
      </w:r>
      <w:r w:rsidRPr="00D808FD">
        <w:rPr>
          <w:rFonts w:cs="Times New Roman"/>
          <w:b/>
          <w:bCs/>
          <w:sz w:val="26"/>
          <w:szCs w:val="26"/>
        </w:rPr>
        <w:t xml:space="preserve">opisać </w:t>
      </w:r>
      <w:r w:rsidRPr="00D808FD">
        <w:rPr>
          <w:rFonts w:cs="Times New Roman"/>
          <w:b/>
          <w:bCs/>
          <w:sz w:val="26"/>
          <w:szCs w:val="26"/>
          <w:u w:val="thick"/>
        </w:rPr>
        <w:t>w punkcie 22 protokołu głosowania</w:t>
      </w:r>
      <w:r w:rsidRPr="00D808FD">
        <w:rPr>
          <w:rFonts w:cs="Times New Roman"/>
          <w:b/>
          <w:bCs/>
          <w:sz w:val="26"/>
          <w:szCs w:val="26"/>
        </w:rPr>
        <w:t>.</w:t>
      </w:r>
    </w:p>
    <w:p w:rsidR="00E60E04" w:rsidRPr="00D808FD" w:rsidRDefault="00E60E04" w:rsidP="00557B93">
      <w:pPr>
        <w:pStyle w:val="Akapitzlist"/>
        <w:numPr>
          <w:ilvl w:val="0"/>
          <w:numId w:val="2"/>
        </w:numPr>
        <w:autoSpaceDE w:val="0"/>
        <w:autoSpaceDN w:val="0"/>
        <w:adjustRightInd w:val="0"/>
        <w:spacing w:before="14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Komisja, na żądanie wyborcy, obowiązana jest wydać zaświadczenie potwierdzające wzięcie udziału w głosowaniu. Zaświadczenie powinno zawierać następującą treść:</w:t>
      </w:r>
    </w:p>
    <w:p w:rsidR="00E60E04" w:rsidRPr="00D808FD" w:rsidRDefault="00E60E04" w:rsidP="00557B93">
      <w:pPr>
        <w:tabs>
          <w:tab w:val="left" w:pos="850"/>
        </w:tabs>
        <w:autoSpaceDE w:val="0"/>
        <w:autoSpaceDN w:val="0"/>
        <w:adjustRightInd w:val="0"/>
        <w:spacing w:after="0" w:line="360" w:lineRule="auto"/>
        <w:ind w:left="454"/>
        <w:jc w:val="center"/>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„Zaświadczenie</w:t>
      </w:r>
    </w:p>
    <w:p w:rsidR="00E60E04" w:rsidRPr="00D808FD" w:rsidRDefault="00E60E04" w:rsidP="00557B93">
      <w:pPr>
        <w:tabs>
          <w:tab w:val="left" w:pos="850"/>
        </w:tabs>
        <w:autoSpaceDE w:val="0"/>
        <w:autoSpaceDN w:val="0"/>
        <w:adjustRightInd w:val="0"/>
        <w:spacing w:after="0" w:line="360" w:lineRule="auto"/>
        <w:ind w:left="567"/>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Obwodowa Komisja Wyborcza Nr … w...............................................zaświadcza,</w:t>
      </w:r>
    </w:p>
    <w:p w:rsidR="00E60E04" w:rsidRPr="00D808FD" w:rsidRDefault="00E60E04" w:rsidP="00557B93">
      <w:pPr>
        <w:tabs>
          <w:tab w:val="left" w:pos="850"/>
        </w:tabs>
        <w:autoSpaceDE w:val="0"/>
        <w:autoSpaceDN w:val="0"/>
        <w:adjustRightInd w:val="0"/>
        <w:spacing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że Pan/Pani</w:t>
      </w:r>
      <w:r w:rsidRPr="00D808FD">
        <w:rPr>
          <w:rFonts w:ascii="Times New Roman" w:hAnsi="Times New Roman" w:cs="Times New Roman"/>
          <w:color w:val="000000"/>
          <w:sz w:val="26"/>
          <w:szCs w:val="26"/>
          <w:vertAlign w:val="superscript"/>
        </w:rPr>
        <w:t>*</w:t>
      </w:r>
      <w:r w:rsidRPr="00D808FD">
        <w:rPr>
          <w:rFonts w:ascii="Times New Roman" w:hAnsi="Times New Roman" w:cs="Times New Roman"/>
          <w:color w:val="000000"/>
          <w:sz w:val="26"/>
          <w:szCs w:val="26"/>
        </w:rPr>
        <w:t>.................................</w:t>
      </w:r>
      <w:r w:rsidR="00C23C3C" w:rsidRPr="00D808FD">
        <w:rPr>
          <w:rFonts w:ascii="Times New Roman" w:hAnsi="Times New Roman" w:cs="Times New Roman"/>
          <w:color w:val="000000"/>
          <w:sz w:val="26"/>
          <w:szCs w:val="26"/>
        </w:rPr>
        <w:t>............</w:t>
      </w:r>
      <w:r w:rsidRPr="00D808FD">
        <w:rPr>
          <w:rFonts w:ascii="Times New Roman" w:hAnsi="Times New Roman" w:cs="Times New Roman"/>
          <w:color w:val="000000"/>
          <w:sz w:val="26"/>
          <w:szCs w:val="26"/>
        </w:rPr>
        <w:t>..otrzymał/otrzymała kartę do głosowania</w:t>
      </w:r>
    </w:p>
    <w:p w:rsidR="00E60E04" w:rsidRPr="00D808FD" w:rsidRDefault="00E60E04" w:rsidP="00557B93">
      <w:pPr>
        <w:autoSpaceDE w:val="0"/>
        <w:autoSpaceDN w:val="0"/>
        <w:adjustRightInd w:val="0"/>
        <w:spacing w:after="0" w:line="360" w:lineRule="auto"/>
        <w:ind w:left="851" w:right="3260"/>
        <w:jc w:val="center"/>
        <w:textAlignment w:val="center"/>
        <w:rPr>
          <w:rFonts w:ascii="Times New Roman" w:hAnsi="Times New Roman" w:cs="Times New Roman"/>
          <w:color w:val="000000"/>
          <w:sz w:val="26"/>
          <w:szCs w:val="26"/>
          <w:vertAlign w:val="superscript"/>
        </w:rPr>
      </w:pPr>
      <w:r w:rsidRPr="00D808FD">
        <w:rPr>
          <w:rFonts w:ascii="Times New Roman" w:hAnsi="Times New Roman" w:cs="Times New Roman"/>
          <w:color w:val="000000"/>
          <w:sz w:val="26"/>
          <w:szCs w:val="26"/>
          <w:vertAlign w:val="superscript"/>
        </w:rPr>
        <w:lastRenderedPageBreak/>
        <w:t>(imię i nazwisko wyborcy)</w:t>
      </w:r>
    </w:p>
    <w:p w:rsidR="00E60E04" w:rsidRPr="00D808FD" w:rsidRDefault="00E60E04" w:rsidP="00557B93">
      <w:pPr>
        <w:tabs>
          <w:tab w:val="left" w:pos="850"/>
        </w:tabs>
        <w:autoSpaceDE w:val="0"/>
        <w:autoSpaceDN w:val="0"/>
        <w:adjustRightInd w:val="0"/>
        <w:spacing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w wyborach Prezydenta Rzeczypospolitej Polskiej w głosowaniu w dniu ……………………….…. .</w:t>
      </w:r>
    </w:p>
    <w:p w:rsidR="00E60E04" w:rsidRPr="00D808FD" w:rsidRDefault="00E60E04" w:rsidP="00557B93">
      <w:pPr>
        <w:autoSpaceDE w:val="0"/>
        <w:autoSpaceDN w:val="0"/>
        <w:adjustRightInd w:val="0"/>
        <w:spacing w:after="0" w:line="360" w:lineRule="auto"/>
        <w:ind w:left="1276"/>
        <w:jc w:val="both"/>
        <w:textAlignment w:val="center"/>
        <w:rPr>
          <w:rFonts w:ascii="Times New Roman" w:hAnsi="Times New Roman" w:cs="Times New Roman"/>
          <w:color w:val="000000"/>
          <w:sz w:val="26"/>
          <w:szCs w:val="26"/>
          <w:vertAlign w:val="superscript"/>
        </w:rPr>
      </w:pPr>
      <w:r w:rsidRPr="00D808FD">
        <w:rPr>
          <w:rFonts w:ascii="Times New Roman" w:hAnsi="Times New Roman" w:cs="Times New Roman"/>
          <w:color w:val="000000"/>
          <w:sz w:val="26"/>
          <w:szCs w:val="26"/>
          <w:vertAlign w:val="superscript"/>
        </w:rPr>
        <w:t>(data głosowania)</w:t>
      </w:r>
    </w:p>
    <w:p w:rsidR="00E60E04" w:rsidRPr="00D808FD" w:rsidRDefault="00E60E04" w:rsidP="00557B93">
      <w:pPr>
        <w:autoSpaceDE w:val="0"/>
        <w:autoSpaceDN w:val="0"/>
        <w:adjustRightInd w:val="0"/>
        <w:spacing w:after="0" w:line="360" w:lineRule="auto"/>
        <w:ind w:left="454"/>
        <w:jc w:val="right"/>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w:t>
      </w:r>
      <w:r w:rsidRPr="00D808FD">
        <w:rPr>
          <w:rFonts w:ascii="Times New Roman" w:hAnsi="Times New Roman" w:cs="Times New Roman"/>
          <w:color w:val="000000"/>
          <w:sz w:val="26"/>
          <w:szCs w:val="26"/>
        </w:rPr>
        <w:tab/>
        <w:t>.....................................</w:t>
      </w:r>
    </w:p>
    <w:p w:rsidR="00557B93" w:rsidRPr="00D808FD" w:rsidRDefault="00334E21" w:rsidP="00557B93">
      <w:pPr>
        <w:autoSpaceDE w:val="0"/>
        <w:autoSpaceDN w:val="0"/>
        <w:adjustRightInd w:val="0"/>
        <w:spacing w:after="0" w:line="360" w:lineRule="auto"/>
        <w:ind w:left="567" w:right="850" w:firstLine="284"/>
        <w:jc w:val="right"/>
        <w:textAlignment w:val="center"/>
        <w:rPr>
          <w:rFonts w:ascii="Times New Roman" w:hAnsi="Times New Roman" w:cs="Times New Roman"/>
          <w:color w:val="000000"/>
          <w:sz w:val="26"/>
          <w:szCs w:val="26"/>
          <w:vertAlign w:val="superscript"/>
        </w:rPr>
      </w:pPr>
      <w:r w:rsidRPr="00334E21">
        <w:rPr>
          <w:rFonts w:ascii="Times New Roman" w:hAnsi="Times New Roman" w:cs="Times New Roman"/>
          <w:noProof/>
          <w:sz w:val="26"/>
          <w:szCs w:val="26"/>
          <w:lang w:eastAsia="pl-PL"/>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Schemat blokowy: łącznik 8" o:spid="_x0000_s1026" type="#_x0000_t120" style="position:absolute;left:0;text-align:left;margin-left:199.95pt;margin-top:13.7pt;width:56.75pt;height:54.7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" filled="f" strokecolor="black [3213]">
            <v:stroke joinstyle="miter"/>
          </v:shape>
        </w:pict>
      </w:r>
      <w:r w:rsidR="00E60E04" w:rsidRPr="00D808FD">
        <w:rPr>
          <w:rFonts w:ascii="Times New Roman" w:hAnsi="Times New Roman" w:cs="Times New Roman"/>
          <w:color w:val="000000"/>
          <w:sz w:val="26"/>
          <w:szCs w:val="26"/>
          <w:vertAlign w:val="superscript"/>
        </w:rPr>
        <w:t>(miejscowość, data)</w:t>
      </w:r>
      <w:r w:rsidR="00E60E04" w:rsidRPr="00D808FD">
        <w:rPr>
          <w:rFonts w:ascii="Times New Roman" w:hAnsi="Times New Roman" w:cs="Times New Roman"/>
          <w:color w:val="000000"/>
          <w:sz w:val="26"/>
          <w:szCs w:val="26"/>
          <w:vertAlign w:val="superscript"/>
        </w:rPr>
        <w:tab/>
      </w:r>
      <w:r w:rsidR="00E60E04" w:rsidRPr="00D808FD">
        <w:rPr>
          <w:rFonts w:ascii="Times New Roman" w:hAnsi="Times New Roman" w:cs="Times New Roman"/>
          <w:color w:val="000000"/>
          <w:sz w:val="26"/>
          <w:szCs w:val="26"/>
          <w:vertAlign w:val="superscript"/>
        </w:rPr>
        <w:tab/>
      </w:r>
      <w:r w:rsidR="00E60E04" w:rsidRPr="00D808FD">
        <w:rPr>
          <w:rFonts w:ascii="Times New Roman" w:hAnsi="Times New Roman" w:cs="Times New Roman"/>
          <w:color w:val="000000"/>
          <w:sz w:val="26"/>
          <w:szCs w:val="26"/>
          <w:vertAlign w:val="superscript"/>
        </w:rPr>
        <w:tab/>
      </w:r>
      <w:r w:rsidR="00E60E04" w:rsidRPr="00D808FD">
        <w:rPr>
          <w:rFonts w:ascii="Times New Roman" w:hAnsi="Times New Roman" w:cs="Times New Roman"/>
          <w:color w:val="000000"/>
          <w:sz w:val="26"/>
          <w:szCs w:val="26"/>
          <w:vertAlign w:val="superscript"/>
        </w:rPr>
        <w:tab/>
        <w:t>(podpis)</w:t>
      </w:r>
    </w:p>
    <w:p w:rsidR="00E60E04" w:rsidRPr="00D808FD" w:rsidRDefault="00E60E04" w:rsidP="00D1182B">
      <w:pPr>
        <w:pStyle w:val="petit"/>
        <w:spacing w:before="240" w:line="360" w:lineRule="auto"/>
        <w:rPr>
          <w:sz w:val="12"/>
          <w:szCs w:val="12"/>
        </w:rPr>
      </w:pPr>
      <w:r w:rsidRPr="00D808FD">
        <w:t>(</w:t>
      </w:r>
      <w:r w:rsidRPr="00D808FD">
        <w:rPr>
          <w:sz w:val="12"/>
          <w:szCs w:val="12"/>
        </w:rPr>
        <w:t>pieczęć Komisji)</w:t>
      </w:r>
    </w:p>
    <w:p w:rsidR="00E60E04" w:rsidRPr="00D808FD" w:rsidRDefault="00E60E04" w:rsidP="00D1182B">
      <w:pPr>
        <w:autoSpaceDE w:val="0"/>
        <w:autoSpaceDN w:val="0"/>
        <w:adjustRightInd w:val="0"/>
        <w:spacing w:before="960" w:after="0" w:line="360" w:lineRule="auto"/>
        <w:ind w:firstLine="567"/>
        <w:jc w:val="both"/>
        <w:textAlignment w:val="center"/>
        <w:rPr>
          <w:rFonts w:ascii="Times New Roman" w:hAnsi="Times New Roman" w:cs="Times New Roman"/>
          <w:color w:val="000000"/>
          <w:sz w:val="20"/>
          <w:szCs w:val="20"/>
        </w:rPr>
      </w:pPr>
      <w:r w:rsidRPr="00D808FD">
        <w:rPr>
          <w:rFonts w:ascii="Times New Roman" w:hAnsi="Times New Roman" w:cs="Times New Roman"/>
          <w:color w:val="000000"/>
          <w:sz w:val="20"/>
          <w:szCs w:val="20"/>
          <w:vertAlign w:val="superscript"/>
        </w:rPr>
        <w:t xml:space="preserve">* </w:t>
      </w:r>
      <w:r w:rsidRPr="00D808FD">
        <w:rPr>
          <w:rFonts w:ascii="Times New Roman" w:hAnsi="Times New Roman" w:cs="Times New Roman"/>
          <w:color w:val="000000"/>
          <w:sz w:val="20"/>
          <w:szCs w:val="20"/>
        </w:rPr>
        <w:t>Niepotrzebne skreślić lub pominąć.”.</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Jeżeli z wnioskiem o wydanie zaświadczenia wystąpił pełnomocnik głosujący w imieniu wyborcy ujętego w spisie, wówczas w zaświadczeniu po wyrazach „otrzymał/otrzymała” należy dodać wyrazy „jako pełnomocnik wyborcy”.</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Na żądanie wyborcy komisja obowiązana jest również wydać zaświadczenie potwierdzające odmowę wydania karty do głosowania z podaniem przyczyny odmowy (np. gdy wyborca nie jest ujęty w spisie wyborców).</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Zaświadczenia, o których mowa wyżej, sporządza się w jednym egzemplarzu. Informację o wydaniu zaświadczenia umieszcza się w rubryce spisu „Uwagi” przy nazwisku wyborcy, którego zaświadczenie dotyczyło. Zaświadczenia podpisuje przewodniczący komisji lub zastępca przewodniczącego i opatruje pieczęcią komisji.</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bCs/>
          <w:color w:val="000000"/>
          <w:sz w:val="26"/>
          <w:szCs w:val="26"/>
        </w:rPr>
      </w:pPr>
      <w:r w:rsidRPr="00D808FD">
        <w:rPr>
          <w:rFonts w:cs="Times New Roman"/>
          <w:b/>
          <w:bCs/>
          <w:color w:val="000000"/>
          <w:sz w:val="26"/>
          <w:szCs w:val="26"/>
        </w:rPr>
        <w:t>Komisja na bieżąco sprawdza liczbę podpisów w spisie potwierdzających otrzymanie karty przez wyborców.</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W przypadku gdy liczba ta przekroczy 60% liczby otrzymanych przez komisję kart do głosowania, komisja obowiązana jest powiadomić okręgową komisję wyborczą, za pośrednictwem urzędu gminy, o możliwej potrzebie uruchomienia dla niej kart z rezerwy.</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pacing w:val="-1"/>
          <w:sz w:val="26"/>
          <w:szCs w:val="26"/>
        </w:rPr>
      </w:pPr>
      <w:r w:rsidRPr="00D808FD">
        <w:rPr>
          <w:rFonts w:ascii="Times New Roman" w:hAnsi="Times New Roman" w:cs="Times New Roman"/>
          <w:color w:val="000000"/>
          <w:spacing w:val="-1"/>
          <w:sz w:val="26"/>
          <w:szCs w:val="26"/>
        </w:rPr>
        <w:lastRenderedPageBreak/>
        <w:t xml:space="preserve">Natomiast </w:t>
      </w:r>
      <w:r w:rsidRPr="00D808FD">
        <w:rPr>
          <w:rFonts w:ascii="Times New Roman" w:hAnsi="Times New Roman" w:cs="Times New Roman"/>
          <w:b/>
          <w:bCs/>
          <w:color w:val="000000"/>
          <w:spacing w:val="-1"/>
          <w:sz w:val="26"/>
          <w:szCs w:val="26"/>
        </w:rPr>
        <w:t>gdy liczba ta przekroczy 80% liczby otrzymanych przez komisję kart do głosowania, komisja występuje do okręgowej komisji wyborczej, za pośrednictwem urzędu gminy, o wydanie kart z rezerwy.</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Komisja czuwa, aby nie doszło do przepełnienia urny wyborczej. Jeżeli komisja stwierdzi, że urna uległa zapełnieniu, powinna zakleić oraz opieczętować tę urnę i wykorzystać drugą urnę, jeżeli została dostarczona przed rozpoczęciem głosowania, lub niezwłocznie zwrócić się do wójta o dostarczenie drugiej urny, informując o tym urzędnika wyborczego. Urna, która uległa zapełnieniu, pozostaje w lokalu wyborczym. Przed rozpoczęciem stosowania drugiej urny komisja sprawdza, czy jest ona pusta, a następnie zamyka ją i opieczętowuje. Obie urny powinny być ustawione w takim miejscu, by były przez cały czas głosowania pod</w:t>
      </w:r>
      <w:r w:rsidR="00D16A33" w:rsidRPr="00D808FD">
        <w:rPr>
          <w:rFonts w:cs="Times New Roman"/>
          <w:color w:val="000000"/>
          <w:sz w:val="26"/>
          <w:szCs w:val="26"/>
        </w:rPr>
        <w:t> </w:t>
      </w:r>
      <w:r w:rsidRPr="00D808FD">
        <w:rPr>
          <w:rFonts w:cs="Times New Roman"/>
          <w:color w:val="000000"/>
          <w:sz w:val="26"/>
          <w:szCs w:val="26"/>
        </w:rPr>
        <w:t>nadzorem wyznaczonego członka komisji oraz widoczne dla członków komisji i mężów zaufania, obserwatorów społecznych oraz obserwatorów międzynarodowych.</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Przepisy Kodeksu wyborczego nie zabraniają robienia zdjęć w lokalu wyborczym przez wyborców pod warunkiem, że m.in.:</w:t>
      </w:r>
    </w:p>
    <w:p w:rsidR="00E60E04" w:rsidRPr="00D808FD" w:rsidRDefault="00E60E04" w:rsidP="005F2CF8">
      <w:pPr>
        <w:pStyle w:val="Akapitzlist"/>
        <w:numPr>
          <w:ilvl w:val="0"/>
          <w:numId w:val="25"/>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nie narusza to:</w:t>
      </w:r>
    </w:p>
    <w:p w:rsidR="00A032DF" w:rsidRPr="00D808FD" w:rsidRDefault="00A032DF" w:rsidP="005F2CF8">
      <w:pPr>
        <w:pStyle w:val="Akapitzlist"/>
        <w:numPr>
          <w:ilvl w:val="0"/>
          <w:numId w:val="26"/>
        </w:numPr>
        <w:autoSpaceDE w:val="0"/>
        <w:autoSpaceDN w:val="0"/>
        <w:adjustRightInd w:val="0"/>
        <w:spacing w:before="85" w:after="0"/>
        <w:ind w:left="1418" w:hanging="425"/>
        <w:jc w:val="both"/>
        <w:textAlignment w:val="center"/>
        <w:rPr>
          <w:rFonts w:cs="Times New Roman"/>
          <w:color w:val="000000"/>
          <w:sz w:val="26"/>
          <w:szCs w:val="26"/>
        </w:rPr>
      </w:pPr>
      <w:r w:rsidRPr="00D808FD">
        <w:rPr>
          <w:rFonts w:cs="Times New Roman"/>
          <w:color w:val="000000"/>
          <w:sz w:val="26"/>
          <w:szCs w:val="26"/>
        </w:rPr>
        <w:t>zasad bezpieczeństwa sanitarnego określonych w rozporządzeniu Ministra Zdrowia,</w:t>
      </w:r>
    </w:p>
    <w:p w:rsidR="00E60E04" w:rsidRPr="00D808FD" w:rsidRDefault="00E60E04" w:rsidP="005F2CF8">
      <w:pPr>
        <w:pStyle w:val="Akapitzlist"/>
        <w:numPr>
          <w:ilvl w:val="0"/>
          <w:numId w:val="26"/>
        </w:numPr>
        <w:autoSpaceDE w:val="0"/>
        <w:autoSpaceDN w:val="0"/>
        <w:adjustRightInd w:val="0"/>
        <w:spacing w:before="85" w:after="0"/>
        <w:ind w:left="1418" w:hanging="425"/>
        <w:jc w:val="both"/>
        <w:textAlignment w:val="center"/>
        <w:rPr>
          <w:rFonts w:cs="Times New Roman"/>
          <w:color w:val="000000"/>
          <w:sz w:val="26"/>
          <w:szCs w:val="26"/>
        </w:rPr>
      </w:pPr>
      <w:r w:rsidRPr="00D808FD">
        <w:rPr>
          <w:rFonts w:cs="Times New Roman"/>
          <w:color w:val="000000"/>
          <w:sz w:val="26"/>
          <w:szCs w:val="26"/>
        </w:rPr>
        <w:t>porządku w lokalu wyborczym,</w:t>
      </w:r>
    </w:p>
    <w:p w:rsidR="00E60E04" w:rsidRPr="00D808FD" w:rsidRDefault="00E60E04" w:rsidP="005F2CF8">
      <w:pPr>
        <w:pStyle w:val="Akapitzlist"/>
        <w:numPr>
          <w:ilvl w:val="0"/>
          <w:numId w:val="26"/>
        </w:numPr>
        <w:autoSpaceDE w:val="0"/>
        <w:autoSpaceDN w:val="0"/>
        <w:adjustRightInd w:val="0"/>
        <w:spacing w:before="85" w:after="0"/>
        <w:ind w:left="1418" w:hanging="425"/>
        <w:jc w:val="both"/>
        <w:textAlignment w:val="center"/>
        <w:rPr>
          <w:rFonts w:cs="Times New Roman"/>
          <w:color w:val="000000"/>
          <w:sz w:val="26"/>
          <w:szCs w:val="26"/>
        </w:rPr>
      </w:pPr>
      <w:r w:rsidRPr="00D808FD">
        <w:rPr>
          <w:rFonts w:cs="Times New Roman"/>
          <w:color w:val="000000"/>
          <w:sz w:val="26"/>
          <w:szCs w:val="26"/>
        </w:rPr>
        <w:t>powagi i tajności głosowania,</w:t>
      </w:r>
    </w:p>
    <w:p w:rsidR="00E60E04" w:rsidRPr="00D808FD" w:rsidRDefault="00E60E04" w:rsidP="005F2CF8">
      <w:pPr>
        <w:pStyle w:val="Akapitzlist"/>
        <w:numPr>
          <w:ilvl w:val="0"/>
          <w:numId w:val="26"/>
        </w:numPr>
        <w:autoSpaceDE w:val="0"/>
        <w:autoSpaceDN w:val="0"/>
        <w:adjustRightInd w:val="0"/>
        <w:spacing w:before="85" w:after="0"/>
        <w:ind w:left="1418" w:hanging="425"/>
        <w:jc w:val="both"/>
        <w:textAlignment w:val="center"/>
        <w:rPr>
          <w:rFonts w:cs="Times New Roman"/>
          <w:color w:val="000000"/>
          <w:sz w:val="26"/>
          <w:szCs w:val="26"/>
        </w:rPr>
      </w:pPr>
      <w:r w:rsidRPr="00D808FD">
        <w:rPr>
          <w:rFonts w:cs="Times New Roman"/>
          <w:color w:val="000000"/>
          <w:sz w:val="26"/>
          <w:szCs w:val="26"/>
        </w:rPr>
        <w:t>praw osób trzecich do ochrony dóbr osobistych, w szczególności ochrony wizerunku,</w:t>
      </w:r>
    </w:p>
    <w:p w:rsidR="00E60E04" w:rsidRPr="00D808FD" w:rsidRDefault="00E60E04" w:rsidP="005F2CF8">
      <w:pPr>
        <w:pStyle w:val="Akapitzlist"/>
        <w:numPr>
          <w:ilvl w:val="0"/>
          <w:numId w:val="26"/>
        </w:numPr>
        <w:autoSpaceDE w:val="0"/>
        <w:autoSpaceDN w:val="0"/>
        <w:adjustRightInd w:val="0"/>
        <w:spacing w:before="85" w:after="0"/>
        <w:ind w:left="1418" w:hanging="425"/>
        <w:jc w:val="both"/>
        <w:textAlignment w:val="center"/>
        <w:rPr>
          <w:rFonts w:cs="Times New Roman"/>
          <w:color w:val="000000"/>
          <w:sz w:val="26"/>
          <w:szCs w:val="26"/>
        </w:rPr>
      </w:pPr>
      <w:r w:rsidRPr="00D808FD">
        <w:rPr>
          <w:rFonts w:cs="Times New Roman"/>
          <w:color w:val="000000"/>
          <w:sz w:val="26"/>
          <w:szCs w:val="26"/>
        </w:rPr>
        <w:t>przepisów dotyczących ochrony danych osobowych;</w:t>
      </w:r>
    </w:p>
    <w:p w:rsidR="00E60E04" w:rsidRPr="00D808FD" w:rsidRDefault="00E60E04" w:rsidP="005F2CF8">
      <w:pPr>
        <w:pStyle w:val="Akapitzlist"/>
        <w:numPr>
          <w:ilvl w:val="0"/>
          <w:numId w:val="25"/>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nie zakłóca przebiegu głosowania.</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Przewodniczący komisji zobowiązany jest do czuwania nad zapewnieniem tajności głosowania oraz nad utrzymaniem porządku i spokoju w czasie głosowania. W związku z tym uprawniony jest, jeżeli uzna to za zasadne, do wydania odmowy wykonania zdjęć przez wyborcę w lokalu wyborczym.</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Niedopuszczalne jest robienie zdjęć lub nagrywanie spisu wyborców.</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lastRenderedPageBreak/>
        <w:t>Zgodnie z art. 154 § 5a Kodeksu wyborczego członkowie komisji, m.in. w trakcie przebywania w lokalu wyborczym, korzystają z ochrony prawnej przewidzianej dla funkcjonariuszy publicznych i ponoszą odpowiedzialność jak funkcjonariusze publiczni. Nie oznacza to jednak, że osoby te są funkcjonariuszami publicznymi. W związku z tym opublikowanie zdjęć zrobionych w lokalu wyborczym zarówno przez przedstawicieli mediów, jak i przez wyborców może wiązać się z odpowiedzialnością cywilną związaną z opublikowaniem wizerunków osób uczestniczących w głosowaniu, członków komisji lub mężów zaufania albo obserwatorów społecznych bez ich zgody.</w:t>
      </w:r>
    </w:p>
    <w:p w:rsidR="00E60E04" w:rsidRPr="00D808FD" w:rsidRDefault="00E60E04" w:rsidP="00551CF9">
      <w:pPr>
        <w:keepNext/>
        <w:keepLines/>
        <w:tabs>
          <w:tab w:val="left" w:pos="454"/>
        </w:tabs>
        <w:autoSpaceDE w:val="0"/>
        <w:autoSpaceDN w:val="0"/>
        <w:adjustRightInd w:val="0"/>
        <w:spacing w:before="170" w:after="0" w:line="360" w:lineRule="auto"/>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Przekazywanie Państwowej Komisji Wyborczej danych o frekwencji oraz podanie ich do publicznej wiadomości</w:t>
      </w:r>
    </w:p>
    <w:p w:rsidR="00E60E04" w:rsidRPr="00D808FD" w:rsidRDefault="00E60E04" w:rsidP="00551CF9">
      <w:pPr>
        <w:pStyle w:val="Akapitzlist"/>
        <w:keepNext/>
        <w:keepLines/>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Komisja (poza komisjami w obwodach odrębnych i domach studenckich oraz zespołach domów studenckich) przekazuje Państwowej Komisji Wyborczej dane o frekwencji, tj. dane o liczbie osób uprawnionych do głosowania oraz o liczbie wyborców, którym wydano karty do głosowania w trakcie głosowania i podaje je do publicznej wiadomości. Dane te przekazuje się i</w:t>
      </w:r>
      <w:r w:rsidR="00876FA6" w:rsidRPr="00D808FD">
        <w:rPr>
          <w:rFonts w:cs="Times New Roman"/>
          <w:color w:val="000000"/>
          <w:sz w:val="26"/>
          <w:szCs w:val="26"/>
        </w:rPr>
        <w:t xml:space="preserve"> </w:t>
      </w:r>
      <w:r w:rsidRPr="00D808FD">
        <w:rPr>
          <w:rFonts w:cs="Times New Roman"/>
          <w:color w:val="000000"/>
          <w:sz w:val="26"/>
          <w:szCs w:val="26"/>
        </w:rPr>
        <w:t>podaje do publicznej wiadomości według stanu na godzinę 12</w:t>
      </w:r>
      <w:r w:rsidRPr="00D808FD">
        <w:rPr>
          <w:rFonts w:cs="Times New Roman"/>
          <w:color w:val="000000"/>
          <w:sz w:val="26"/>
          <w:szCs w:val="26"/>
          <w:vertAlign w:val="superscript"/>
        </w:rPr>
        <w:t>00</w:t>
      </w:r>
      <w:r w:rsidRPr="00D808FD">
        <w:rPr>
          <w:rFonts w:cs="Times New Roman"/>
          <w:color w:val="000000"/>
          <w:sz w:val="26"/>
          <w:szCs w:val="26"/>
        </w:rPr>
        <w:t xml:space="preserve"> oraz 17</w:t>
      </w:r>
      <w:r w:rsidRPr="00D808FD">
        <w:rPr>
          <w:rFonts w:cs="Times New Roman"/>
          <w:color w:val="000000"/>
          <w:sz w:val="26"/>
          <w:szCs w:val="26"/>
          <w:vertAlign w:val="superscript"/>
        </w:rPr>
        <w:t>00</w:t>
      </w:r>
      <w:r w:rsidRPr="00D808FD">
        <w:rPr>
          <w:rFonts w:cs="Times New Roman"/>
          <w:color w:val="000000"/>
          <w:sz w:val="26"/>
          <w:szCs w:val="26"/>
        </w:rPr>
        <w:t>, w</w:t>
      </w:r>
      <w:r w:rsidR="00876FA6" w:rsidRPr="00D808FD">
        <w:rPr>
          <w:rFonts w:cs="Times New Roman"/>
          <w:color w:val="000000"/>
          <w:sz w:val="26"/>
          <w:szCs w:val="26"/>
        </w:rPr>
        <w:t xml:space="preserve"> </w:t>
      </w:r>
      <w:r w:rsidRPr="00D808FD">
        <w:rPr>
          <w:rFonts w:cs="Times New Roman"/>
          <w:color w:val="000000"/>
          <w:sz w:val="26"/>
          <w:szCs w:val="26"/>
        </w:rPr>
        <w:t>trybie i</w:t>
      </w:r>
      <w:r w:rsidR="00876FA6" w:rsidRPr="00D808FD">
        <w:rPr>
          <w:rFonts w:cs="Times New Roman"/>
          <w:color w:val="000000"/>
          <w:sz w:val="26"/>
          <w:szCs w:val="26"/>
        </w:rPr>
        <w:t> </w:t>
      </w:r>
      <w:r w:rsidRPr="00D808FD">
        <w:rPr>
          <w:rFonts w:cs="Times New Roman"/>
          <w:color w:val="000000"/>
          <w:sz w:val="26"/>
          <w:szCs w:val="26"/>
        </w:rPr>
        <w:t>na</w:t>
      </w:r>
      <w:r w:rsidR="00876FA6" w:rsidRPr="00D808FD">
        <w:rPr>
          <w:rFonts w:cs="Times New Roman"/>
          <w:color w:val="000000"/>
          <w:sz w:val="26"/>
          <w:szCs w:val="26"/>
        </w:rPr>
        <w:t> </w:t>
      </w:r>
      <w:r w:rsidRPr="00D808FD">
        <w:rPr>
          <w:rFonts w:cs="Times New Roman"/>
          <w:color w:val="000000"/>
          <w:sz w:val="26"/>
          <w:szCs w:val="26"/>
        </w:rPr>
        <w:t>zasadach określonych w uchwale Państwowej Komisji Wyborczej, o</w:t>
      </w:r>
      <w:r w:rsidR="00036115" w:rsidRPr="00D808FD">
        <w:rPr>
          <w:rFonts w:cs="Times New Roman"/>
          <w:color w:val="000000"/>
          <w:sz w:val="26"/>
          <w:szCs w:val="26"/>
        </w:rPr>
        <w:t xml:space="preserve"> </w:t>
      </w:r>
      <w:r w:rsidRPr="00D808FD">
        <w:rPr>
          <w:rFonts w:cs="Times New Roman"/>
          <w:color w:val="000000"/>
          <w:sz w:val="26"/>
          <w:szCs w:val="26"/>
        </w:rPr>
        <w:t>której mowa w</w:t>
      </w:r>
      <w:r w:rsidRPr="00D808FD">
        <w:rPr>
          <w:rFonts w:cs="Times New Roman"/>
          <w:sz w:val="26"/>
          <w:szCs w:val="26"/>
        </w:rPr>
        <w:t xml:space="preserve"> pkt 3</w:t>
      </w:r>
      <w:r w:rsidR="009A303D" w:rsidRPr="00D808FD">
        <w:rPr>
          <w:rFonts w:cs="Times New Roman"/>
          <w:sz w:val="26"/>
          <w:szCs w:val="26"/>
        </w:rPr>
        <w:t>4</w:t>
      </w:r>
      <w:r w:rsidRPr="00D808FD">
        <w:rPr>
          <w:rFonts w:cs="Times New Roman"/>
          <w:sz w:val="26"/>
          <w:szCs w:val="26"/>
        </w:rPr>
        <w:t xml:space="preserve"> ppkt 1.</w:t>
      </w:r>
    </w:p>
    <w:p w:rsidR="00E60E04" w:rsidRPr="00D808FD" w:rsidRDefault="00E60E04" w:rsidP="00A73746">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Zadania komisji związane z głosowaniem korespondencyjnym</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color w:val="000000"/>
          <w:sz w:val="26"/>
          <w:szCs w:val="26"/>
        </w:rPr>
        <w:t xml:space="preserve">Komisje </w:t>
      </w:r>
      <w:r w:rsidRPr="00D808FD">
        <w:rPr>
          <w:rFonts w:cs="Times New Roman"/>
          <w:color w:val="000000"/>
          <w:sz w:val="26"/>
          <w:szCs w:val="26"/>
          <w:u w:val="thick"/>
        </w:rPr>
        <w:t>przeprowadzają głosowanie korespondencyjne, postępując w sposób określony w uchwale</w:t>
      </w:r>
      <w:r w:rsidRPr="00D808FD">
        <w:rPr>
          <w:rFonts w:cs="Times New Roman"/>
          <w:color w:val="000000"/>
          <w:sz w:val="26"/>
          <w:szCs w:val="26"/>
        </w:rPr>
        <w:t xml:space="preserve"> </w:t>
      </w:r>
      <w:r w:rsidR="006769B2" w:rsidRPr="00D808FD">
        <w:rPr>
          <w:rFonts w:cs="Times New Roman"/>
          <w:color w:val="000000"/>
          <w:sz w:val="26"/>
          <w:szCs w:val="26"/>
        </w:rPr>
        <w:t xml:space="preserve">nr 167/2020 Państwowej Komisji Wyborczej z dnia 8 czerwca 2020 r. w sprawie sposobu postępowania z kopertami zwrotnymi i pakietami wyborczymi w głosowaniu korespondencyjnym w kraju </w:t>
      </w:r>
      <w:r w:rsidRPr="00D808FD">
        <w:rPr>
          <w:rFonts w:cs="Times New Roman"/>
          <w:sz w:val="26"/>
          <w:szCs w:val="26"/>
        </w:rPr>
        <w:t>(M.P.</w:t>
      </w:r>
      <w:r w:rsidR="00F84C98" w:rsidRPr="00D808FD">
        <w:rPr>
          <w:rFonts w:cs="Times New Roman"/>
          <w:sz w:val="26"/>
          <w:szCs w:val="26"/>
        </w:rPr>
        <w:t> </w:t>
      </w:r>
      <w:r w:rsidRPr="00D808FD">
        <w:rPr>
          <w:rFonts w:cs="Times New Roman"/>
          <w:sz w:val="26"/>
          <w:szCs w:val="26"/>
        </w:rPr>
        <w:t>poz.</w:t>
      </w:r>
      <w:r w:rsidR="00F84C98" w:rsidRPr="00D808FD">
        <w:rPr>
          <w:rFonts w:cs="Times New Roman"/>
          <w:sz w:val="26"/>
          <w:szCs w:val="26"/>
        </w:rPr>
        <w:t> </w:t>
      </w:r>
      <w:r w:rsidR="00036115" w:rsidRPr="00D808FD">
        <w:rPr>
          <w:rFonts w:cs="Times New Roman"/>
          <w:sz w:val="26"/>
          <w:szCs w:val="26"/>
        </w:rPr>
        <w:t>…)</w:t>
      </w:r>
      <w:r w:rsidR="00DF5D38" w:rsidRPr="00D808FD">
        <w:rPr>
          <w:rFonts w:cs="Times New Roman"/>
          <w:sz w:val="26"/>
          <w:szCs w:val="26"/>
        </w:rPr>
        <w:t xml:space="preserve">, tj. w sposób wskazany poniżej. </w:t>
      </w:r>
    </w:p>
    <w:p w:rsidR="009B5884" w:rsidRPr="00D808FD" w:rsidRDefault="009B5884" w:rsidP="00CB3FBB">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Od rozpoczęcia głosowania o godz. 7</w:t>
      </w:r>
      <w:r w:rsidRPr="00D808FD">
        <w:rPr>
          <w:rFonts w:cs="Times New Roman"/>
          <w:color w:val="000000"/>
          <w:sz w:val="26"/>
          <w:szCs w:val="26"/>
          <w:vertAlign w:val="superscript"/>
        </w:rPr>
        <w:t xml:space="preserve">00 </w:t>
      </w:r>
      <w:r w:rsidRPr="00D808FD">
        <w:rPr>
          <w:rFonts w:cs="Times New Roman"/>
          <w:color w:val="000000"/>
          <w:sz w:val="26"/>
          <w:szCs w:val="26"/>
        </w:rPr>
        <w:t>do godziny 21</w:t>
      </w:r>
      <w:r w:rsidRPr="00D808FD">
        <w:rPr>
          <w:rFonts w:cs="Times New Roman"/>
          <w:color w:val="000000"/>
          <w:sz w:val="26"/>
          <w:szCs w:val="26"/>
          <w:vertAlign w:val="superscript"/>
        </w:rPr>
        <w:t xml:space="preserve">00 </w:t>
      </w:r>
      <w:r w:rsidRPr="00D808FD">
        <w:rPr>
          <w:rFonts w:cs="Times New Roman"/>
          <w:color w:val="000000"/>
          <w:sz w:val="26"/>
          <w:szCs w:val="26"/>
        </w:rPr>
        <w:t xml:space="preserve">komisja odbiera koperty zwrotne od </w:t>
      </w:r>
      <w:r w:rsidR="00ED5585" w:rsidRPr="00D808FD">
        <w:rPr>
          <w:rFonts w:cs="Times New Roman"/>
          <w:color w:val="000000"/>
          <w:sz w:val="26"/>
          <w:szCs w:val="26"/>
        </w:rPr>
        <w:t>przedstawicieli Poczty Polskiej</w:t>
      </w:r>
      <w:r w:rsidRPr="00D808FD">
        <w:rPr>
          <w:rFonts w:cs="Times New Roman"/>
          <w:color w:val="000000"/>
          <w:sz w:val="26"/>
          <w:szCs w:val="26"/>
        </w:rPr>
        <w:t xml:space="preserve">, </w:t>
      </w:r>
      <w:r w:rsidR="00DF5D38" w:rsidRPr="00D808FD">
        <w:rPr>
          <w:rFonts w:cs="Times New Roman"/>
          <w:color w:val="000000"/>
          <w:sz w:val="26"/>
          <w:szCs w:val="26"/>
        </w:rPr>
        <w:t xml:space="preserve">przedstawicieli </w:t>
      </w:r>
      <w:r w:rsidRPr="00D808FD">
        <w:rPr>
          <w:rFonts w:cs="Times New Roman"/>
          <w:color w:val="000000"/>
          <w:sz w:val="26"/>
          <w:szCs w:val="26"/>
        </w:rPr>
        <w:t>urzędów gmin oraz</w:t>
      </w:r>
      <w:r w:rsidR="00DF5D38" w:rsidRPr="00D808FD">
        <w:rPr>
          <w:rFonts w:cs="Times New Roman"/>
          <w:color w:val="000000"/>
          <w:sz w:val="26"/>
          <w:szCs w:val="26"/>
        </w:rPr>
        <w:t> </w:t>
      </w:r>
      <w:r w:rsidRPr="00D808FD">
        <w:rPr>
          <w:rFonts w:cs="Times New Roman"/>
          <w:color w:val="000000"/>
          <w:sz w:val="26"/>
          <w:szCs w:val="26"/>
        </w:rPr>
        <w:t>od</w:t>
      </w:r>
      <w:r w:rsidR="00DF5D38" w:rsidRPr="00D808FD">
        <w:rPr>
          <w:rFonts w:cs="Times New Roman"/>
          <w:color w:val="000000"/>
          <w:sz w:val="26"/>
          <w:szCs w:val="26"/>
        </w:rPr>
        <w:t> </w:t>
      </w:r>
      <w:r w:rsidRPr="00D808FD">
        <w:rPr>
          <w:rFonts w:cs="Times New Roman"/>
          <w:color w:val="000000"/>
          <w:sz w:val="26"/>
          <w:szCs w:val="26"/>
        </w:rPr>
        <w:t>wyborców</w:t>
      </w:r>
      <w:r w:rsidR="00DF5D38" w:rsidRPr="00D808FD">
        <w:rPr>
          <w:rFonts w:cs="Times New Roman"/>
          <w:color w:val="000000"/>
          <w:sz w:val="26"/>
          <w:szCs w:val="26"/>
        </w:rPr>
        <w:t xml:space="preserve">, a także </w:t>
      </w:r>
      <w:r w:rsidRPr="00D808FD">
        <w:rPr>
          <w:rFonts w:cs="Times New Roman"/>
          <w:color w:val="000000"/>
          <w:sz w:val="26"/>
          <w:szCs w:val="26"/>
        </w:rPr>
        <w:t>innych osób</w:t>
      </w:r>
      <w:r w:rsidR="00DF5D38" w:rsidRPr="00D808FD">
        <w:rPr>
          <w:rFonts w:cs="Times New Roman"/>
          <w:color w:val="000000"/>
          <w:sz w:val="26"/>
          <w:szCs w:val="26"/>
        </w:rPr>
        <w:t xml:space="preserve"> doręczających koperty zwrotne</w:t>
      </w:r>
      <w:r w:rsidRPr="00D808FD">
        <w:rPr>
          <w:rFonts w:cs="Times New Roman"/>
          <w:color w:val="000000"/>
          <w:sz w:val="26"/>
          <w:szCs w:val="26"/>
        </w:rPr>
        <w:t>.</w:t>
      </w:r>
    </w:p>
    <w:p w:rsidR="009B5884" w:rsidRPr="00D808FD" w:rsidRDefault="009B5884" w:rsidP="009B5884">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lastRenderedPageBreak/>
        <w:t>Koperty zwrotne, doręczone do komisji do zakończenia głosowania, komisja otwiera niezwłocznie po doręczeniu i sprawdza, czy w kopercie zwrotnej znajduje się:</w:t>
      </w:r>
    </w:p>
    <w:p w:rsidR="009B5884" w:rsidRPr="00D808FD" w:rsidRDefault="00600951" w:rsidP="00A446ED">
      <w:pPr>
        <w:pStyle w:val="Akapitzlist"/>
        <w:numPr>
          <w:ilvl w:val="0"/>
          <w:numId w:val="43"/>
        </w:numPr>
        <w:ind w:left="993" w:hanging="426"/>
        <w:jc w:val="both"/>
        <w:rPr>
          <w:rFonts w:cs="Times New Roman"/>
          <w:color w:val="000000"/>
          <w:sz w:val="26"/>
          <w:szCs w:val="26"/>
        </w:rPr>
      </w:pPr>
      <w:r w:rsidRPr="00D808FD">
        <w:rPr>
          <w:rFonts w:cs="Times New Roman"/>
          <w:color w:val="000000"/>
          <w:sz w:val="26"/>
          <w:szCs w:val="26"/>
        </w:rPr>
        <w:t xml:space="preserve">prawidłowo wypełnione i podpisane przez wyborcę </w:t>
      </w:r>
      <w:r w:rsidR="009B5884" w:rsidRPr="00D808FD">
        <w:rPr>
          <w:rFonts w:cs="Times New Roman"/>
          <w:color w:val="000000"/>
          <w:sz w:val="26"/>
          <w:szCs w:val="26"/>
        </w:rPr>
        <w:t>oświadczenie</w:t>
      </w:r>
      <w:r w:rsidRPr="00D808FD">
        <w:rPr>
          <w:rFonts w:cs="Times New Roman"/>
          <w:color w:val="000000"/>
          <w:sz w:val="26"/>
          <w:szCs w:val="26"/>
        </w:rPr>
        <w:t xml:space="preserve"> </w:t>
      </w:r>
      <w:r w:rsidR="009B5884" w:rsidRPr="00D808FD">
        <w:rPr>
          <w:rFonts w:cs="Times New Roman"/>
          <w:color w:val="000000"/>
          <w:sz w:val="26"/>
          <w:szCs w:val="26"/>
        </w:rPr>
        <w:t>o</w:t>
      </w:r>
      <w:r w:rsidRPr="00D808FD">
        <w:rPr>
          <w:rFonts w:cs="Times New Roman"/>
          <w:color w:val="000000"/>
          <w:sz w:val="26"/>
          <w:szCs w:val="26"/>
        </w:rPr>
        <w:t> </w:t>
      </w:r>
      <w:r w:rsidR="009B5884" w:rsidRPr="00D808FD">
        <w:rPr>
          <w:rFonts w:cs="Times New Roman"/>
          <w:color w:val="000000"/>
          <w:sz w:val="26"/>
          <w:szCs w:val="26"/>
        </w:rPr>
        <w:t>osobistym i tajnym oddaniu głosu na karcie do głosowani</w:t>
      </w:r>
      <w:r w:rsidR="00DF5D38" w:rsidRPr="00D808FD">
        <w:rPr>
          <w:rFonts w:cs="Times New Roman"/>
          <w:color w:val="000000"/>
          <w:sz w:val="26"/>
          <w:szCs w:val="26"/>
        </w:rPr>
        <w:t>a</w:t>
      </w:r>
      <w:r w:rsidR="009B5884" w:rsidRPr="00D808FD">
        <w:rPr>
          <w:rFonts w:cs="Times New Roman"/>
          <w:color w:val="000000"/>
          <w:sz w:val="26"/>
          <w:szCs w:val="26"/>
        </w:rPr>
        <w:t>;</w:t>
      </w:r>
    </w:p>
    <w:p w:rsidR="007814B8" w:rsidRPr="00D808FD" w:rsidRDefault="009B5884" w:rsidP="00A446ED">
      <w:pPr>
        <w:pStyle w:val="Akapitzlist"/>
        <w:numPr>
          <w:ilvl w:val="0"/>
          <w:numId w:val="43"/>
        </w:numPr>
        <w:ind w:left="993" w:hanging="426"/>
        <w:rPr>
          <w:rFonts w:cs="Times New Roman"/>
          <w:color w:val="000000"/>
          <w:sz w:val="26"/>
          <w:szCs w:val="26"/>
        </w:rPr>
      </w:pPr>
      <w:r w:rsidRPr="00D808FD">
        <w:rPr>
          <w:rFonts w:cs="Times New Roman"/>
          <w:color w:val="000000"/>
          <w:sz w:val="26"/>
          <w:szCs w:val="26"/>
        </w:rPr>
        <w:t>zaklejona koperta na kartę do głosowania</w:t>
      </w:r>
      <w:r w:rsidR="007814B8" w:rsidRPr="00D808FD">
        <w:rPr>
          <w:rFonts w:cs="Times New Roman"/>
          <w:color w:val="000000"/>
          <w:sz w:val="26"/>
          <w:szCs w:val="26"/>
        </w:rPr>
        <w:t xml:space="preserve">. </w:t>
      </w:r>
    </w:p>
    <w:p w:rsidR="007814B8" w:rsidRPr="00D808FD" w:rsidRDefault="009B5884" w:rsidP="007814B8">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Jeżeli spełnione są warunki, o których mowa w </w:t>
      </w:r>
      <w:r w:rsidR="007814B8" w:rsidRPr="00D808FD">
        <w:rPr>
          <w:rFonts w:cs="Times New Roman"/>
          <w:color w:val="000000"/>
          <w:sz w:val="26"/>
          <w:szCs w:val="26"/>
        </w:rPr>
        <w:t>pkt 65</w:t>
      </w:r>
      <w:r w:rsidRPr="00D808FD">
        <w:rPr>
          <w:rFonts w:cs="Times New Roman"/>
          <w:color w:val="000000"/>
          <w:sz w:val="26"/>
          <w:szCs w:val="26"/>
        </w:rPr>
        <w:t>, komisja</w:t>
      </w:r>
      <w:r w:rsidR="007814B8" w:rsidRPr="00D808FD">
        <w:rPr>
          <w:rFonts w:cs="Times New Roman"/>
          <w:color w:val="000000"/>
          <w:sz w:val="26"/>
          <w:szCs w:val="26"/>
        </w:rPr>
        <w:t>:</w:t>
      </w:r>
    </w:p>
    <w:p w:rsidR="007814B8" w:rsidRPr="00D808FD" w:rsidRDefault="00CB3FBB" w:rsidP="00A446ED">
      <w:pPr>
        <w:pStyle w:val="Akapitzlist"/>
        <w:numPr>
          <w:ilvl w:val="0"/>
          <w:numId w:val="44"/>
        </w:numPr>
        <w:autoSpaceDE w:val="0"/>
        <w:autoSpaceDN w:val="0"/>
        <w:adjustRightInd w:val="0"/>
        <w:spacing w:after="0"/>
        <w:contextualSpacing w:val="0"/>
        <w:jc w:val="both"/>
        <w:textAlignment w:val="center"/>
        <w:rPr>
          <w:rFonts w:cs="Times New Roman"/>
          <w:color w:val="000000"/>
          <w:sz w:val="26"/>
          <w:szCs w:val="26"/>
        </w:rPr>
      </w:pPr>
      <w:r w:rsidRPr="00D808FD">
        <w:rPr>
          <w:rFonts w:cs="Times New Roman"/>
          <w:color w:val="000000"/>
          <w:sz w:val="26"/>
          <w:szCs w:val="26"/>
        </w:rPr>
        <w:t>porównuje</w:t>
      </w:r>
      <w:r w:rsidR="008B3C64" w:rsidRPr="00D808FD">
        <w:rPr>
          <w:rFonts w:cs="Times New Roman"/>
          <w:color w:val="000000"/>
          <w:sz w:val="26"/>
          <w:szCs w:val="26"/>
        </w:rPr>
        <w:t xml:space="preserve"> imię i nazwisko wyborcy oraz numer PESEL zawarty w</w:t>
      </w:r>
      <w:r w:rsidRPr="00D808FD">
        <w:rPr>
          <w:rFonts w:cs="Times New Roman"/>
          <w:color w:val="000000"/>
          <w:sz w:val="26"/>
          <w:szCs w:val="26"/>
        </w:rPr>
        <w:t> </w:t>
      </w:r>
      <w:r w:rsidR="008B3C64" w:rsidRPr="00D808FD">
        <w:rPr>
          <w:rFonts w:cs="Times New Roman"/>
          <w:color w:val="000000"/>
          <w:sz w:val="26"/>
          <w:szCs w:val="26"/>
        </w:rPr>
        <w:t xml:space="preserve">oświadczeniu o osobistym i tajnym oddaniu głosu na karcie do głosowania z danymi zawartymi w spisie wyborców. Jeżeli dane się zgadzają członek komisji </w:t>
      </w:r>
      <w:r w:rsidR="009B5884" w:rsidRPr="00D808FD">
        <w:rPr>
          <w:rFonts w:cs="Times New Roman"/>
          <w:color w:val="000000"/>
          <w:sz w:val="26"/>
          <w:szCs w:val="26"/>
        </w:rPr>
        <w:t>odnotowuje w</w:t>
      </w:r>
      <w:r w:rsidR="007814B8" w:rsidRPr="00D808FD">
        <w:rPr>
          <w:rFonts w:cs="Times New Roman"/>
          <w:color w:val="000000"/>
          <w:sz w:val="26"/>
          <w:szCs w:val="26"/>
        </w:rPr>
        <w:t xml:space="preserve"> </w:t>
      </w:r>
      <w:r w:rsidR="009B5884" w:rsidRPr="00D808FD">
        <w:rPr>
          <w:rFonts w:cs="Times New Roman"/>
          <w:color w:val="000000"/>
          <w:sz w:val="26"/>
          <w:szCs w:val="26"/>
        </w:rPr>
        <w:t xml:space="preserve">rubryce spisu </w:t>
      </w:r>
      <w:r w:rsidR="007814B8" w:rsidRPr="00D808FD">
        <w:rPr>
          <w:rFonts w:cs="Times New Roman"/>
          <w:color w:val="000000"/>
          <w:sz w:val="26"/>
          <w:szCs w:val="26"/>
        </w:rPr>
        <w:t>„</w:t>
      </w:r>
      <w:r w:rsidR="009B5884" w:rsidRPr="00D808FD">
        <w:rPr>
          <w:rFonts w:cs="Times New Roman"/>
          <w:color w:val="000000"/>
          <w:sz w:val="26"/>
          <w:szCs w:val="26"/>
        </w:rPr>
        <w:t>Uwagi</w:t>
      </w:r>
      <w:r w:rsidR="007814B8" w:rsidRPr="00D808FD">
        <w:rPr>
          <w:rFonts w:cs="Times New Roman"/>
          <w:color w:val="000000"/>
          <w:sz w:val="26"/>
          <w:szCs w:val="26"/>
        </w:rPr>
        <w:t>”</w:t>
      </w:r>
      <w:r w:rsidR="009B5884" w:rsidRPr="00D808FD">
        <w:rPr>
          <w:rFonts w:cs="Times New Roman"/>
          <w:color w:val="000000"/>
          <w:sz w:val="26"/>
          <w:szCs w:val="26"/>
        </w:rPr>
        <w:t>, odpowiadającej pozycji, pod którą przy nazwisku wyborcy umieszczono informację o wysłaniu pakietu wyborczego, że wyborca głosował korespondencyjnie</w:t>
      </w:r>
      <w:r w:rsidR="007814B8" w:rsidRPr="00D808FD">
        <w:rPr>
          <w:rFonts w:cs="Times New Roman"/>
          <w:color w:val="000000"/>
          <w:sz w:val="26"/>
          <w:szCs w:val="26"/>
        </w:rPr>
        <w:t>;</w:t>
      </w:r>
    </w:p>
    <w:p w:rsidR="007814B8" w:rsidRPr="00D808FD" w:rsidRDefault="009B5884" w:rsidP="00A446ED">
      <w:pPr>
        <w:pStyle w:val="Akapitzlist"/>
        <w:numPr>
          <w:ilvl w:val="0"/>
          <w:numId w:val="44"/>
        </w:numPr>
        <w:autoSpaceDE w:val="0"/>
        <w:autoSpaceDN w:val="0"/>
        <w:adjustRightInd w:val="0"/>
        <w:spacing w:after="0"/>
        <w:contextualSpacing w:val="0"/>
        <w:jc w:val="both"/>
        <w:textAlignment w:val="center"/>
        <w:rPr>
          <w:rFonts w:cs="Times New Roman"/>
          <w:color w:val="000000"/>
          <w:sz w:val="26"/>
          <w:szCs w:val="26"/>
        </w:rPr>
      </w:pPr>
      <w:r w:rsidRPr="00D808FD">
        <w:rPr>
          <w:rFonts w:cs="Times New Roman"/>
          <w:color w:val="000000"/>
          <w:sz w:val="26"/>
          <w:szCs w:val="26"/>
        </w:rPr>
        <w:t>zaklejoną kopertę na kartę do głosowania komisja wrzuca do urny wyborczej</w:t>
      </w:r>
      <w:r w:rsidR="007814B8" w:rsidRPr="00D808FD">
        <w:rPr>
          <w:rFonts w:cs="Times New Roman"/>
          <w:color w:val="000000"/>
          <w:sz w:val="26"/>
          <w:szCs w:val="26"/>
        </w:rPr>
        <w:t>;</w:t>
      </w:r>
    </w:p>
    <w:p w:rsidR="007814B8" w:rsidRPr="00D808FD" w:rsidRDefault="007814B8" w:rsidP="00A446ED">
      <w:pPr>
        <w:pStyle w:val="Akapitzlist"/>
        <w:numPr>
          <w:ilvl w:val="0"/>
          <w:numId w:val="44"/>
        </w:numPr>
        <w:autoSpaceDE w:val="0"/>
        <w:autoSpaceDN w:val="0"/>
        <w:adjustRightInd w:val="0"/>
        <w:spacing w:after="0"/>
        <w:contextualSpacing w:val="0"/>
        <w:jc w:val="both"/>
        <w:textAlignment w:val="center"/>
        <w:rPr>
          <w:rFonts w:cs="Times New Roman"/>
          <w:color w:val="000000"/>
          <w:sz w:val="26"/>
          <w:szCs w:val="26"/>
        </w:rPr>
      </w:pPr>
      <w:r w:rsidRPr="00D808FD">
        <w:rPr>
          <w:rFonts w:cs="Times New Roman"/>
          <w:color w:val="000000"/>
          <w:sz w:val="26"/>
          <w:szCs w:val="26"/>
        </w:rPr>
        <w:t>o</w:t>
      </w:r>
      <w:r w:rsidR="009B5884" w:rsidRPr="00D808FD">
        <w:rPr>
          <w:rFonts w:cs="Times New Roman"/>
          <w:color w:val="000000"/>
          <w:sz w:val="26"/>
          <w:szCs w:val="26"/>
        </w:rPr>
        <w:t xml:space="preserve">świadczenie o osobistym i tajnym oddaniu głosu </w:t>
      </w:r>
      <w:r w:rsidR="00DF5D38" w:rsidRPr="00D808FD">
        <w:rPr>
          <w:rFonts w:cs="Times New Roman"/>
          <w:color w:val="000000"/>
          <w:sz w:val="26"/>
          <w:szCs w:val="26"/>
        </w:rPr>
        <w:t xml:space="preserve">na karcie do głosowania </w:t>
      </w:r>
      <w:r w:rsidR="009B5884" w:rsidRPr="00D808FD">
        <w:rPr>
          <w:rFonts w:cs="Times New Roman"/>
          <w:color w:val="000000"/>
          <w:sz w:val="26"/>
          <w:szCs w:val="26"/>
        </w:rPr>
        <w:t>komisja dołącza do spisu wyborców</w:t>
      </w:r>
      <w:r w:rsidRPr="00D808FD">
        <w:rPr>
          <w:rFonts w:cs="Times New Roman"/>
          <w:color w:val="000000"/>
          <w:sz w:val="26"/>
          <w:szCs w:val="26"/>
        </w:rPr>
        <w:t>;</w:t>
      </w:r>
    </w:p>
    <w:p w:rsidR="009B5884" w:rsidRPr="00D808FD" w:rsidRDefault="007814B8" w:rsidP="00A446ED">
      <w:pPr>
        <w:pStyle w:val="Akapitzlist"/>
        <w:numPr>
          <w:ilvl w:val="0"/>
          <w:numId w:val="44"/>
        </w:numPr>
        <w:autoSpaceDE w:val="0"/>
        <w:autoSpaceDN w:val="0"/>
        <w:adjustRightInd w:val="0"/>
        <w:spacing w:after="0"/>
        <w:contextualSpacing w:val="0"/>
        <w:jc w:val="both"/>
        <w:textAlignment w:val="center"/>
        <w:rPr>
          <w:rFonts w:cs="Times New Roman"/>
          <w:color w:val="000000"/>
          <w:sz w:val="26"/>
          <w:szCs w:val="26"/>
        </w:rPr>
      </w:pPr>
      <w:r w:rsidRPr="00D808FD">
        <w:rPr>
          <w:rFonts w:cs="Times New Roman"/>
          <w:color w:val="000000"/>
          <w:sz w:val="26"/>
          <w:szCs w:val="26"/>
        </w:rPr>
        <w:t>p</w:t>
      </w:r>
      <w:r w:rsidR="009B5884" w:rsidRPr="00D808FD">
        <w:rPr>
          <w:rFonts w:cs="Times New Roman"/>
          <w:color w:val="000000"/>
          <w:sz w:val="26"/>
          <w:szCs w:val="26"/>
        </w:rPr>
        <w:t>uste koperty zwrotne komisja pakuje w pakiet, opisuje go i odkłada</w:t>
      </w:r>
      <w:r w:rsidRPr="00D808FD">
        <w:rPr>
          <w:rFonts w:cs="Times New Roman"/>
          <w:color w:val="000000"/>
          <w:sz w:val="26"/>
          <w:szCs w:val="26"/>
        </w:rPr>
        <w:t>; p</w:t>
      </w:r>
      <w:r w:rsidR="009B5884" w:rsidRPr="00D808FD">
        <w:rPr>
          <w:rFonts w:cs="Times New Roman"/>
          <w:color w:val="000000"/>
          <w:sz w:val="26"/>
          <w:szCs w:val="26"/>
        </w:rPr>
        <w:t xml:space="preserve">akiet ten pozostaje w dokumentacji komisji, która po zakończeniu głosowania przekazywana jest w depozyt </w:t>
      </w:r>
      <w:r w:rsidR="008B3C64" w:rsidRPr="00D808FD">
        <w:rPr>
          <w:rFonts w:cs="Times New Roman"/>
          <w:color w:val="000000"/>
          <w:sz w:val="26"/>
          <w:szCs w:val="26"/>
        </w:rPr>
        <w:t>urzędnikowi wyborczemu</w:t>
      </w:r>
      <w:r w:rsidRPr="00D808FD">
        <w:rPr>
          <w:rFonts w:cs="Times New Roman"/>
          <w:color w:val="000000"/>
          <w:sz w:val="26"/>
          <w:szCs w:val="26"/>
        </w:rPr>
        <w:t>, o czym mowa w</w:t>
      </w:r>
      <w:r w:rsidR="00DF5D38" w:rsidRPr="00D808FD">
        <w:rPr>
          <w:rFonts w:cs="Times New Roman"/>
          <w:color w:val="000000"/>
          <w:sz w:val="26"/>
          <w:szCs w:val="26"/>
        </w:rPr>
        <w:t> </w:t>
      </w:r>
      <w:r w:rsidRPr="00D808FD">
        <w:rPr>
          <w:rFonts w:cs="Times New Roman"/>
          <w:color w:val="000000"/>
          <w:sz w:val="26"/>
          <w:szCs w:val="26"/>
        </w:rPr>
        <w:t>pkt</w:t>
      </w:r>
      <w:r w:rsidR="00DF5D38" w:rsidRPr="00D808FD">
        <w:rPr>
          <w:rFonts w:cs="Times New Roman"/>
          <w:color w:val="000000"/>
          <w:sz w:val="26"/>
          <w:szCs w:val="26"/>
        </w:rPr>
        <w:t> 13</w:t>
      </w:r>
      <w:r w:rsidR="00C36220" w:rsidRPr="00D808FD">
        <w:rPr>
          <w:rFonts w:cs="Times New Roman"/>
          <w:color w:val="000000"/>
          <w:sz w:val="26"/>
          <w:szCs w:val="26"/>
        </w:rPr>
        <w:t>5</w:t>
      </w:r>
      <w:r w:rsidR="00DF5D38" w:rsidRPr="00D808FD">
        <w:rPr>
          <w:rFonts w:cs="Times New Roman"/>
          <w:color w:val="000000"/>
          <w:sz w:val="26"/>
          <w:szCs w:val="26"/>
        </w:rPr>
        <w:t>.</w:t>
      </w:r>
    </w:p>
    <w:p w:rsidR="007814B8" w:rsidRPr="00D808FD" w:rsidRDefault="009B5884" w:rsidP="007814B8">
      <w:pPr>
        <w:pStyle w:val="Akapitzlist"/>
        <w:numPr>
          <w:ilvl w:val="0"/>
          <w:numId w:val="2"/>
        </w:numPr>
        <w:autoSpaceDE w:val="0"/>
        <w:autoSpaceDN w:val="0"/>
        <w:adjustRightInd w:val="0"/>
        <w:spacing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Jeżeli:</w:t>
      </w:r>
    </w:p>
    <w:p w:rsidR="009B5884" w:rsidRPr="00D808FD" w:rsidRDefault="009B5884" w:rsidP="00A446ED">
      <w:pPr>
        <w:pStyle w:val="Akapitzlist"/>
        <w:numPr>
          <w:ilvl w:val="0"/>
          <w:numId w:val="45"/>
        </w:numPr>
        <w:autoSpaceDE w:val="0"/>
        <w:autoSpaceDN w:val="0"/>
        <w:adjustRightInd w:val="0"/>
        <w:spacing w:after="0"/>
        <w:contextualSpacing w:val="0"/>
        <w:jc w:val="both"/>
        <w:textAlignment w:val="center"/>
        <w:rPr>
          <w:rFonts w:cs="Times New Roman"/>
          <w:color w:val="000000"/>
          <w:sz w:val="26"/>
          <w:szCs w:val="26"/>
        </w:rPr>
      </w:pPr>
      <w:r w:rsidRPr="00D808FD">
        <w:rPr>
          <w:rFonts w:cs="Times New Roman"/>
          <w:color w:val="000000"/>
          <w:sz w:val="26"/>
          <w:szCs w:val="26"/>
        </w:rPr>
        <w:t>w kopercie zwrotnej nie było oświadczenia o osobistym i tajnym oddaniu głosu</w:t>
      </w:r>
      <w:r w:rsidR="00BA3155" w:rsidRPr="00D808FD">
        <w:rPr>
          <w:rFonts w:cs="Times New Roman"/>
          <w:color w:val="000000"/>
          <w:sz w:val="26"/>
          <w:szCs w:val="26"/>
        </w:rPr>
        <w:t xml:space="preserve"> na karcie do głosowania</w:t>
      </w:r>
      <w:r w:rsidR="008B3C64" w:rsidRPr="00D808FD">
        <w:rPr>
          <w:rFonts w:cs="Times New Roman"/>
          <w:color w:val="000000"/>
          <w:sz w:val="26"/>
          <w:szCs w:val="26"/>
        </w:rPr>
        <w:t>,</w:t>
      </w:r>
    </w:p>
    <w:p w:rsidR="009B5884" w:rsidRPr="00D808FD" w:rsidRDefault="009B5884" w:rsidP="00A446ED">
      <w:pPr>
        <w:pStyle w:val="Akapitzlist"/>
        <w:numPr>
          <w:ilvl w:val="0"/>
          <w:numId w:val="45"/>
        </w:numPr>
        <w:autoSpaceDE w:val="0"/>
        <w:autoSpaceDN w:val="0"/>
        <w:adjustRightInd w:val="0"/>
        <w:spacing w:after="0"/>
        <w:contextualSpacing w:val="0"/>
        <w:jc w:val="both"/>
        <w:textAlignment w:val="center"/>
        <w:rPr>
          <w:rFonts w:cs="Times New Roman"/>
          <w:color w:val="000000"/>
          <w:sz w:val="26"/>
          <w:szCs w:val="26"/>
        </w:rPr>
      </w:pPr>
      <w:r w:rsidRPr="00D808FD">
        <w:rPr>
          <w:rFonts w:cs="Times New Roman"/>
          <w:color w:val="000000"/>
          <w:sz w:val="26"/>
          <w:szCs w:val="26"/>
        </w:rPr>
        <w:t xml:space="preserve">oświadczenie o osobistym i tajnym oddaniu głosu </w:t>
      </w:r>
      <w:r w:rsidR="00487CA9" w:rsidRPr="00D808FD">
        <w:rPr>
          <w:rFonts w:cs="Times New Roman"/>
          <w:color w:val="000000"/>
          <w:sz w:val="26"/>
          <w:szCs w:val="26"/>
        </w:rPr>
        <w:t xml:space="preserve">na karcie do głosowania </w:t>
      </w:r>
      <w:r w:rsidRPr="00D808FD">
        <w:rPr>
          <w:rFonts w:cs="Times New Roman"/>
          <w:color w:val="000000"/>
          <w:sz w:val="26"/>
          <w:szCs w:val="26"/>
        </w:rPr>
        <w:t xml:space="preserve">było </w:t>
      </w:r>
      <w:r w:rsidR="00147473" w:rsidRPr="00D808FD">
        <w:rPr>
          <w:rFonts w:cs="Times New Roman"/>
          <w:color w:val="000000"/>
          <w:sz w:val="26"/>
          <w:szCs w:val="26"/>
        </w:rPr>
        <w:t>nie</w:t>
      </w:r>
      <w:r w:rsidR="00487CA9" w:rsidRPr="00D808FD">
        <w:rPr>
          <w:rFonts w:cs="Times New Roman"/>
          <w:color w:val="000000"/>
          <w:sz w:val="26"/>
          <w:szCs w:val="26"/>
        </w:rPr>
        <w:t xml:space="preserve">prawidłowo wypełnione </w:t>
      </w:r>
      <w:r w:rsidR="00147473" w:rsidRPr="00D808FD">
        <w:rPr>
          <w:rFonts w:cs="Times New Roman"/>
          <w:color w:val="000000"/>
          <w:sz w:val="26"/>
          <w:szCs w:val="26"/>
        </w:rPr>
        <w:t>lub</w:t>
      </w:r>
      <w:r w:rsidR="00487CA9" w:rsidRPr="00D808FD">
        <w:rPr>
          <w:rFonts w:cs="Times New Roman"/>
          <w:color w:val="000000"/>
          <w:sz w:val="26"/>
          <w:szCs w:val="26"/>
        </w:rPr>
        <w:t xml:space="preserve"> </w:t>
      </w:r>
      <w:r w:rsidR="00147473" w:rsidRPr="00D808FD">
        <w:rPr>
          <w:rFonts w:cs="Times New Roman"/>
          <w:color w:val="000000"/>
          <w:sz w:val="26"/>
          <w:szCs w:val="26"/>
        </w:rPr>
        <w:t>nie</w:t>
      </w:r>
      <w:r w:rsidR="00487CA9" w:rsidRPr="00D808FD">
        <w:rPr>
          <w:rFonts w:cs="Times New Roman"/>
          <w:color w:val="000000"/>
          <w:sz w:val="26"/>
          <w:szCs w:val="26"/>
        </w:rPr>
        <w:t>podpisane przez wyborcę</w:t>
      </w:r>
      <w:r w:rsidR="008B3C64" w:rsidRPr="00D808FD">
        <w:rPr>
          <w:rFonts w:cs="Times New Roman"/>
          <w:color w:val="000000"/>
          <w:sz w:val="26"/>
          <w:szCs w:val="26"/>
        </w:rPr>
        <w:t>,</w:t>
      </w:r>
    </w:p>
    <w:p w:rsidR="009B5884" w:rsidRPr="00D808FD" w:rsidRDefault="009B5884" w:rsidP="00A446ED">
      <w:pPr>
        <w:pStyle w:val="Akapitzlist"/>
        <w:numPr>
          <w:ilvl w:val="0"/>
          <w:numId w:val="45"/>
        </w:numPr>
        <w:autoSpaceDE w:val="0"/>
        <w:autoSpaceDN w:val="0"/>
        <w:adjustRightInd w:val="0"/>
        <w:spacing w:after="0"/>
        <w:contextualSpacing w:val="0"/>
        <w:jc w:val="both"/>
        <w:textAlignment w:val="center"/>
        <w:rPr>
          <w:rFonts w:cs="Times New Roman"/>
          <w:color w:val="000000"/>
          <w:sz w:val="26"/>
          <w:szCs w:val="26"/>
        </w:rPr>
      </w:pPr>
      <w:r w:rsidRPr="00D808FD">
        <w:rPr>
          <w:rFonts w:cs="Times New Roman"/>
          <w:color w:val="000000"/>
          <w:sz w:val="26"/>
          <w:szCs w:val="26"/>
        </w:rPr>
        <w:t>w kopercie zwrotnej nie było koperty na kartę do głosowania</w:t>
      </w:r>
      <w:r w:rsidR="008B3C64" w:rsidRPr="00D808FD">
        <w:rPr>
          <w:rFonts w:cs="Times New Roman"/>
          <w:color w:val="000000"/>
          <w:sz w:val="26"/>
          <w:szCs w:val="26"/>
        </w:rPr>
        <w:t>,</w:t>
      </w:r>
    </w:p>
    <w:p w:rsidR="009B5884" w:rsidRPr="00D808FD" w:rsidRDefault="009B5884" w:rsidP="00A446ED">
      <w:pPr>
        <w:pStyle w:val="Akapitzlist"/>
        <w:numPr>
          <w:ilvl w:val="0"/>
          <w:numId w:val="45"/>
        </w:numPr>
        <w:autoSpaceDE w:val="0"/>
        <w:autoSpaceDN w:val="0"/>
        <w:adjustRightInd w:val="0"/>
        <w:spacing w:after="0"/>
        <w:contextualSpacing w:val="0"/>
        <w:jc w:val="both"/>
        <w:textAlignment w:val="center"/>
        <w:rPr>
          <w:rFonts w:cs="Times New Roman"/>
          <w:color w:val="000000"/>
          <w:sz w:val="26"/>
          <w:szCs w:val="26"/>
        </w:rPr>
      </w:pPr>
      <w:r w:rsidRPr="00D808FD">
        <w:rPr>
          <w:rFonts w:cs="Times New Roman"/>
          <w:color w:val="000000"/>
          <w:sz w:val="26"/>
          <w:szCs w:val="26"/>
        </w:rPr>
        <w:t>koperta na kartę do głosowania była niezaklejona</w:t>
      </w:r>
    </w:p>
    <w:p w:rsidR="007814B8" w:rsidRPr="00D808FD" w:rsidRDefault="007814B8" w:rsidP="007814B8">
      <w:pPr>
        <w:spacing w:line="360" w:lineRule="auto"/>
        <w:ind w:left="567"/>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 </w:t>
      </w:r>
      <w:r w:rsidR="009B5884" w:rsidRPr="00D808FD">
        <w:rPr>
          <w:rFonts w:ascii="Times New Roman" w:hAnsi="Times New Roman" w:cs="Times New Roman"/>
          <w:color w:val="000000"/>
          <w:sz w:val="26"/>
          <w:szCs w:val="26"/>
        </w:rPr>
        <w:t>komisja odkłada kopertę zwrotną wraz z zawartością, segregując odłożone koperty według naruszeń powyższych warunków.</w:t>
      </w:r>
    </w:p>
    <w:p w:rsidR="008B2143" w:rsidRPr="00D808FD" w:rsidRDefault="009B5884" w:rsidP="00147473">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Komisja pakuje koperty wraz z kartami w osobne pakiety, według naruszeń warunków określonych w </w:t>
      </w:r>
      <w:r w:rsidR="007814B8" w:rsidRPr="00D808FD">
        <w:rPr>
          <w:rFonts w:cs="Times New Roman"/>
          <w:color w:val="000000"/>
          <w:sz w:val="26"/>
          <w:szCs w:val="26"/>
        </w:rPr>
        <w:t>pkt 67</w:t>
      </w:r>
      <w:r w:rsidRPr="00D808FD">
        <w:rPr>
          <w:rFonts w:cs="Times New Roman"/>
          <w:color w:val="000000"/>
          <w:sz w:val="26"/>
          <w:szCs w:val="26"/>
        </w:rPr>
        <w:t xml:space="preserve">, opisuje je i odkłada. </w:t>
      </w:r>
      <w:r w:rsidR="00FC5A69" w:rsidRPr="00D808FD">
        <w:rPr>
          <w:rFonts w:cs="Times New Roman"/>
          <w:color w:val="000000"/>
          <w:sz w:val="26"/>
          <w:szCs w:val="26"/>
        </w:rPr>
        <w:t>P</w:t>
      </w:r>
      <w:r w:rsidR="0079483C" w:rsidRPr="00D808FD">
        <w:rPr>
          <w:rFonts w:cs="Times New Roman"/>
          <w:color w:val="000000"/>
          <w:sz w:val="26"/>
          <w:szCs w:val="26"/>
        </w:rPr>
        <w:t xml:space="preserve">o zakończeniu </w:t>
      </w:r>
      <w:r w:rsidR="0079483C" w:rsidRPr="00D808FD">
        <w:rPr>
          <w:rFonts w:cs="Times New Roman"/>
          <w:color w:val="000000"/>
          <w:sz w:val="26"/>
          <w:szCs w:val="26"/>
        </w:rPr>
        <w:lastRenderedPageBreak/>
        <w:t xml:space="preserve">głosowania </w:t>
      </w:r>
      <w:r w:rsidR="00FC5A69" w:rsidRPr="00D808FD">
        <w:rPr>
          <w:rFonts w:cs="Times New Roman"/>
          <w:color w:val="000000"/>
          <w:sz w:val="26"/>
          <w:szCs w:val="26"/>
        </w:rPr>
        <w:t xml:space="preserve">pakiety te </w:t>
      </w:r>
      <w:r w:rsidR="0079483C" w:rsidRPr="00D808FD">
        <w:rPr>
          <w:rFonts w:cs="Times New Roman"/>
          <w:color w:val="000000"/>
          <w:sz w:val="26"/>
          <w:szCs w:val="26"/>
        </w:rPr>
        <w:t>przekazywan</w:t>
      </w:r>
      <w:r w:rsidR="00FC5A69" w:rsidRPr="00D808FD">
        <w:rPr>
          <w:rFonts w:cs="Times New Roman"/>
          <w:color w:val="000000"/>
          <w:sz w:val="26"/>
          <w:szCs w:val="26"/>
        </w:rPr>
        <w:t>e</w:t>
      </w:r>
      <w:r w:rsidR="0079483C" w:rsidRPr="00D808FD">
        <w:rPr>
          <w:rFonts w:cs="Times New Roman"/>
          <w:color w:val="000000"/>
          <w:sz w:val="26"/>
          <w:szCs w:val="26"/>
        </w:rPr>
        <w:t xml:space="preserve"> </w:t>
      </w:r>
      <w:r w:rsidR="00FC5A69" w:rsidRPr="00D808FD">
        <w:rPr>
          <w:rFonts w:cs="Times New Roman"/>
          <w:color w:val="000000"/>
          <w:sz w:val="26"/>
          <w:szCs w:val="26"/>
        </w:rPr>
        <w:t>są</w:t>
      </w:r>
      <w:r w:rsidR="0079483C" w:rsidRPr="00D808FD">
        <w:rPr>
          <w:rFonts w:cs="Times New Roman"/>
          <w:color w:val="000000"/>
          <w:sz w:val="26"/>
          <w:szCs w:val="26"/>
        </w:rPr>
        <w:t xml:space="preserve"> w depozyt urzędnikowi wyborczemu, o czym mowa w pkt 135.</w:t>
      </w:r>
    </w:p>
    <w:p w:rsidR="00674B9A" w:rsidRPr="00D808FD" w:rsidRDefault="00CB3FBB" w:rsidP="00CB3FBB">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FF0000"/>
          <w:sz w:val="26"/>
          <w:szCs w:val="26"/>
        </w:rPr>
      </w:pPr>
      <w:r w:rsidRPr="00D808FD">
        <w:rPr>
          <w:rFonts w:cs="Times New Roman"/>
          <w:color w:val="000000"/>
          <w:sz w:val="26"/>
          <w:szCs w:val="26"/>
        </w:rPr>
        <w:t>Jeżeli wyborca, którego koperta zwrotna została doręczona do komisji, nie jest ujęty w spisie wyborców, komisja jest obowiązana wyjaśnić telefonicznie w dziale ewidencji ludności urzędu gminy przyczynę nieumieszczenia wyborcy w spisie wyborców. Jeżeli urząd gminy potwierdzi, że nieumieszczenie wyborcy w spisie wynika z omyłki, komisja dopisuje wyborcę do spisu wyborców na dodatkowym formularzu spisu. Członek komisji, który otrzymał potwierdzenie z urzędu gminy, sporządza notatkę w tej sprawie, którą dołącza się do spisu wyborców.</w:t>
      </w:r>
      <w:r w:rsidR="00674B9A" w:rsidRPr="00D808FD">
        <w:rPr>
          <w:rFonts w:cs="Times New Roman"/>
          <w:color w:val="000000"/>
          <w:sz w:val="26"/>
          <w:szCs w:val="26"/>
        </w:rPr>
        <w:t xml:space="preserve"> </w:t>
      </w:r>
    </w:p>
    <w:p w:rsidR="00CB3FBB" w:rsidRPr="00D808FD" w:rsidRDefault="00674B9A" w:rsidP="00674B9A">
      <w:pPr>
        <w:pStyle w:val="Akapitzlist"/>
        <w:autoSpaceDE w:val="0"/>
        <w:autoSpaceDN w:val="0"/>
        <w:adjustRightInd w:val="0"/>
        <w:spacing w:after="0"/>
        <w:ind w:left="567" w:firstLine="0"/>
        <w:contextualSpacing w:val="0"/>
        <w:jc w:val="both"/>
        <w:textAlignment w:val="center"/>
        <w:rPr>
          <w:rFonts w:cs="Times New Roman"/>
          <w:sz w:val="26"/>
          <w:szCs w:val="26"/>
        </w:rPr>
      </w:pPr>
      <w:r w:rsidRPr="00D808FD">
        <w:rPr>
          <w:rFonts w:cs="Times New Roman"/>
          <w:sz w:val="26"/>
          <w:szCs w:val="26"/>
        </w:rPr>
        <w:t>Jeżeli nieumieszczeni</w:t>
      </w:r>
      <w:r w:rsidR="006B5D30" w:rsidRPr="00D808FD">
        <w:rPr>
          <w:rFonts w:cs="Times New Roman"/>
          <w:sz w:val="26"/>
          <w:szCs w:val="26"/>
        </w:rPr>
        <w:t>e</w:t>
      </w:r>
      <w:r w:rsidRPr="00D808FD">
        <w:rPr>
          <w:rFonts w:cs="Times New Roman"/>
          <w:sz w:val="26"/>
          <w:szCs w:val="26"/>
        </w:rPr>
        <w:t xml:space="preserve"> wyborcy w spisie wyborców nie wynika z omyłki, komisja postępuje w sposób określony w pkt 70.</w:t>
      </w:r>
    </w:p>
    <w:p w:rsidR="00264A7B" w:rsidRPr="00D808FD" w:rsidRDefault="00674B9A" w:rsidP="00061DB8">
      <w:pPr>
        <w:pStyle w:val="Akapitzlist"/>
        <w:keepNext/>
        <w:keepLines/>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sz w:val="26"/>
          <w:szCs w:val="26"/>
        </w:rPr>
        <w:t>K</w:t>
      </w:r>
      <w:r w:rsidR="00275AF6" w:rsidRPr="00D808FD">
        <w:rPr>
          <w:rFonts w:cs="Times New Roman"/>
          <w:sz w:val="26"/>
          <w:szCs w:val="26"/>
        </w:rPr>
        <w:t>omisja odkłada w jeden odrębny pakiet</w:t>
      </w:r>
      <w:r w:rsidR="00264A7B" w:rsidRPr="00D808FD">
        <w:rPr>
          <w:rFonts w:cs="Times New Roman"/>
          <w:sz w:val="26"/>
          <w:szCs w:val="26"/>
        </w:rPr>
        <w:t>:</w:t>
      </w:r>
    </w:p>
    <w:p w:rsidR="000F0861" w:rsidRPr="00D808FD" w:rsidRDefault="000F0861" w:rsidP="00061DB8">
      <w:pPr>
        <w:pStyle w:val="Akapitzlist"/>
        <w:keepNext/>
        <w:keepLines/>
        <w:numPr>
          <w:ilvl w:val="0"/>
          <w:numId w:val="46"/>
        </w:numPr>
        <w:autoSpaceDE w:val="0"/>
        <w:autoSpaceDN w:val="0"/>
        <w:adjustRightInd w:val="0"/>
        <w:spacing w:before="170" w:after="0"/>
        <w:ind w:left="993" w:hanging="426"/>
        <w:jc w:val="both"/>
        <w:textAlignment w:val="center"/>
        <w:rPr>
          <w:rFonts w:cs="Times New Roman"/>
          <w:sz w:val="26"/>
          <w:szCs w:val="26"/>
        </w:rPr>
      </w:pPr>
      <w:r w:rsidRPr="00D808FD">
        <w:rPr>
          <w:rFonts w:cs="Times New Roman"/>
          <w:sz w:val="26"/>
          <w:szCs w:val="26"/>
        </w:rPr>
        <w:t>koperty zwrotne, w których znajdowało się oświadczenie wyborcy nieujętego w spisie wyborców, o ile pominięcie w spisie wyborców nie wynikało z omyłki podczas jego sporządzenia, o czym mowa w pkt 69;</w:t>
      </w:r>
    </w:p>
    <w:p w:rsidR="000F0861" w:rsidRPr="00D808FD" w:rsidRDefault="000F0861" w:rsidP="00A446ED">
      <w:pPr>
        <w:pStyle w:val="Akapitzlist"/>
        <w:numPr>
          <w:ilvl w:val="0"/>
          <w:numId w:val="46"/>
        </w:numPr>
        <w:autoSpaceDE w:val="0"/>
        <w:autoSpaceDN w:val="0"/>
        <w:adjustRightInd w:val="0"/>
        <w:spacing w:before="170" w:after="0"/>
        <w:ind w:left="993" w:hanging="426"/>
        <w:jc w:val="both"/>
        <w:textAlignment w:val="center"/>
        <w:rPr>
          <w:rFonts w:cs="Times New Roman"/>
          <w:sz w:val="26"/>
          <w:szCs w:val="26"/>
        </w:rPr>
      </w:pPr>
      <w:r w:rsidRPr="00D808FD">
        <w:rPr>
          <w:rFonts w:cs="Times New Roman"/>
          <w:sz w:val="26"/>
          <w:szCs w:val="26"/>
        </w:rPr>
        <w:t>koperty zwrotne zawierające oświadczenie o osobistym i tajnym oddaniu głosu na karcie do głosowania wyborcy, który głosował wcześniej:</w:t>
      </w:r>
    </w:p>
    <w:p w:rsidR="000F0861" w:rsidRPr="00D808FD" w:rsidRDefault="000F0861" w:rsidP="00A446ED">
      <w:pPr>
        <w:pStyle w:val="Akapitzlist"/>
        <w:numPr>
          <w:ilvl w:val="0"/>
          <w:numId w:val="47"/>
        </w:numPr>
        <w:autoSpaceDE w:val="0"/>
        <w:autoSpaceDN w:val="0"/>
        <w:adjustRightInd w:val="0"/>
        <w:spacing w:before="170" w:after="0"/>
        <w:ind w:left="1418" w:hanging="425"/>
        <w:jc w:val="both"/>
        <w:textAlignment w:val="center"/>
        <w:rPr>
          <w:rFonts w:cs="Times New Roman"/>
          <w:sz w:val="26"/>
          <w:szCs w:val="26"/>
        </w:rPr>
      </w:pPr>
      <w:r w:rsidRPr="00D808FD">
        <w:rPr>
          <w:rFonts w:cs="Times New Roman"/>
          <w:sz w:val="26"/>
          <w:szCs w:val="26"/>
        </w:rPr>
        <w:t>korespondencyjnie (w rubryce spisu „Uwagi”, pod pozycją odpowiadającą nazwisku i imieniu tego wyborcy, członek komisji odnotował już, że wyborca ten głosował korespondencyjnie, a koperta na</w:t>
      </w:r>
      <w:r w:rsidR="00B744C2" w:rsidRPr="00D808FD">
        <w:rPr>
          <w:rFonts w:cs="Times New Roman"/>
          <w:sz w:val="26"/>
          <w:szCs w:val="26"/>
        </w:rPr>
        <w:t> </w:t>
      </w:r>
      <w:r w:rsidRPr="00D808FD">
        <w:rPr>
          <w:rFonts w:cs="Times New Roman"/>
          <w:sz w:val="26"/>
          <w:szCs w:val="26"/>
        </w:rPr>
        <w:t>kartę do głosowania został</w:t>
      </w:r>
      <w:r w:rsidR="00924EAB" w:rsidRPr="00D808FD">
        <w:rPr>
          <w:rFonts w:cs="Times New Roman"/>
          <w:sz w:val="26"/>
          <w:szCs w:val="26"/>
        </w:rPr>
        <w:t>a</w:t>
      </w:r>
      <w:r w:rsidRPr="00D808FD">
        <w:rPr>
          <w:rFonts w:cs="Times New Roman"/>
          <w:sz w:val="26"/>
          <w:szCs w:val="26"/>
        </w:rPr>
        <w:t xml:space="preserve"> wrzucona już do urny),</w:t>
      </w:r>
    </w:p>
    <w:p w:rsidR="000F0861" w:rsidRPr="00D808FD" w:rsidRDefault="000F0861" w:rsidP="00A446ED">
      <w:pPr>
        <w:pStyle w:val="Akapitzlist"/>
        <w:numPr>
          <w:ilvl w:val="0"/>
          <w:numId w:val="47"/>
        </w:numPr>
        <w:autoSpaceDE w:val="0"/>
        <w:autoSpaceDN w:val="0"/>
        <w:adjustRightInd w:val="0"/>
        <w:spacing w:before="170" w:after="0"/>
        <w:ind w:left="1418" w:hanging="425"/>
        <w:jc w:val="both"/>
        <w:textAlignment w:val="center"/>
        <w:rPr>
          <w:rFonts w:cs="Times New Roman"/>
          <w:sz w:val="26"/>
          <w:szCs w:val="26"/>
        </w:rPr>
      </w:pPr>
      <w:r w:rsidRPr="00D808FD">
        <w:rPr>
          <w:rFonts w:cs="Times New Roman"/>
          <w:sz w:val="26"/>
          <w:szCs w:val="26"/>
        </w:rPr>
        <w:t xml:space="preserve">osobiście (w rubryce spisu „Uwagi”, pod pozycją odpowiadającą nazwisku i imieniu tego wyborcy, nie było umieszczonej informacji o wysłaniu do niego pakietu wyborczego, </w:t>
      </w:r>
      <w:r w:rsidR="00B744C2" w:rsidRPr="00D808FD">
        <w:rPr>
          <w:rFonts w:cs="Times New Roman"/>
          <w:sz w:val="26"/>
          <w:szCs w:val="26"/>
        </w:rPr>
        <w:t>a</w:t>
      </w:r>
      <w:r w:rsidRPr="00D808FD">
        <w:rPr>
          <w:rFonts w:cs="Times New Roman"/>
          <w:sz w:val="26"/>
          <w:szCs w:val="26"/>
        </w:rPr>
        <w:t xml:space="preserve"> wyborca potwierdził </w:t>
      </w:r>
      <w:r w:rsidR="00B744C2" w:rsidRPr="00D808FD">
        <w:rPr>
          <w:rFonts w:cs="Times New Roman"/>
          <w:sz w:val="26"/>
          <w:szCs w:val="26"/>
        </w:rPr>
        <w:t xml:space="preserve">podpisem </w:t>
      </w:r>
      <w:r w:rsidRPr="00D808FD">
        <w:rPr>
          <w:rFonts w:cs="Times New Roman"/>
          <w:sz w:val="26"/>
          <w:szCs w:val="26"/>
        </w:rPr>
        <w:t>odbiór karty do głosowania własnoręcznym podpisem</w:t>
      </w:r>
      <w:r w:rsidR="00415A7C" w:rsidRPr="00D808FD">
        <w:rPr>
          <w:rFonts w:cs="Times New Roman"/>
          <w:sz w:val="26"/>
          <w:szCs w:val="26"/>
        </w:rPr>
        <w:t>;</w:t>
      </w:r>
    </w:p>
    <w:p w:rsidR="00415A7C" w:rsidRPr="00D808FD" w:rsidRDefault="000F3FAD" w:rsidP="000F3FAD">
      <w:pPr>
        <w:pStyle w:val="Akapitzlist"/>
        <w:numPr>
          <w:ilvl w:val="0"/>
          <w:numId w:val="46"/>
        </w:numPr>
        <w:autoSpaceDE w:val="0"/>
        <w:autoSpaceDN w:val="0"/>
        <w:adjustRightInd w:val="0"/>
        <w:spacing w:before="170" w:after="0"/>
        <w:ind w:left="993" w:hanging="426"/>
        <w:jc w:val="both"/>
        <w:textAlignment w:val="center"/>
        <w:rPr>
          <w:rFonts w:cs="Times New Roman"/>
          <w:sz w:val="26"/>
          <w:szCs w:val="26"/>
        </w:rPr>
      </w:pPr>
      <w:r w:rsidRPr="00D808FD">
        <w:rPr>
          <w:rFonts w:cs="Times New Roman"/>
          <w:sz w:val="26"/>
          <w:szCs w:val="26"/>
        </w:rPr>
        <w:t>koperty zwrotne, w których znajdowała się więcej niż jedna koperta na kartę do głosowania.</w:t>
      </w:r>
    </w:p>
    <w:p w:rsidR="000F0861" w:rsidRPr="00D808FD" w:rsidRDefault="000F0861" w:rsidP="00114623">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sz w:val="26"/>
          <w:szCs w:val="26"/>
        </w:rPr>
      </w:pPr>
      <w:r w:rsidRPr="00D808FD">
        <w:rPr>
          <w:rFonts w:cs="Times New Roman"/>
          <w:b/>
          <w:sz w:val="26"/>
          <w:szCs w:val="26"/>
        </w:rPr>
        <w:t>Kopert</w:t>
      </w:r>
      <w:r w:rsidR="00114623" w:rsidRPr="00D808FD">
        <w:rPr>
          <w:rFonts w:cs="Times New Roman"/>
          <w:b/>
          <w:sz w:val="26"/>
          <w:szCs w:val="26"/>
        </w:rPr>
        <w:t xml:space="preserve">, o których mowa w pkt 70, </w:t>
      </w:r>
      <w:r w:rsidRPr="00D808FD">
        <w:rPr>
          <w:rFonts w:cs="Times New Roman"/>
          <w:b/>
          <w:sz w:val="26"/>
          <w:szCs w:val="26"/>
        </w:rPr>
        <w:t>komisja nie bierze pod uwagę przy ustalaniu wyników głosowania.</w:t>
      </w:r>
      <w:r w:rsidR="00F63642" w:rsidRPr="00D808FD">
        <w:rPr>
          <w:rFonts w:cs="Times New Roman"/>
          <w:b/>
          <w:sz w:val="26"/>
          <w:szCs w:val="26"/>
        </w:rPr>
        <w:t xml:space="preserve"> </w:t>
      </w:r>
      <w:r w:rsidR="00393D53" w:rsidRPr="00D808FD">
        <w:rPr>
          <w:rFonts w:cs="Times New Roman"/>
          <w:b/>
          <w:bCs/>
          <w:color w:val="000000"/>
          <w:sz w:val="26"/>
          <w:szCs w:val="26"/>
        </w:rPr>
        <w:t xml:space="preserve">Pakiet z tymi kopertami </w:t>
      </w:r>
      <w:r w:rsidR="00393D53" w:rsidRPr="00D808FD">
        <w:rPr>
          <w:rFonts w:cs="Times New Roman"/>
          <w:bCs/>
          <w:color w:val="000000"/>
          <w:sz w:val="26"/>
          <w:szCs w:val="26"/>
        </w:rPr>
        <w:t xml:space="preserve">oraz </w:t>
      </w:r>
      <w:r w:rsidR="001C4FB1" w:rsidRPr="00D808FD">
        <w:rPr>
          <w:rFonts w:cs="Times New Roman"/>
          <w:bCs/>
          <w:color w:val="000000"/>
          <w:sz w:val="26"/>
          <w:szCs w:val="26"/>
        </w:rPr>
        <w:t>ewentualnie</w:t>
      </w:r>
      <w:r w:rsidR="001C4FB1" w:rsidRPr="00D808FD">
        <w:rPr>
          <w:rFonts w:cs="Times New Roman"/>
          <w:b/>
          <w:bCs/>
          <w:color w:val="000000"/>
          <w:sz w:val="26"/>
          <w:szCs w:val="26"/>
        </w:rPr>
        <w:t xml:space="preserve"> </w:t>
      </w:r>
      <w:r w:rsidR="00393D53" w:rsidRPr="00D808FD">
        <w:rPr>
          <w:rFonts w:cs="Times New Roman"/>
          <w:b/>
          <w:bCs/>
          <w:color w:val="000000"/>
          <w:sz w:val="26"/>
          <w:szCs w:val="26"/>
        </w:rPr>
        <w:lastRenderedPageBreak/>
        <w:t xml:space="preserve">pakiet z pustymi kopertami </w:t>
      </w:r>
      <w:r w:rsidR="00393D53" w:rsidRPr="00D808FD">
        <w:rPr>
          <w:rFonts w:cs="Times New Roman"/>
          <w:bCs/>
          <w:color w:val="000000"/>
          <w:sz w:val="26"/>
          <w:szCs w:val="26"/>
        </w:rPr>
        <w:t>zwrotnymi, w których nie było koperty na kartę do</w:t>
      </w:r>
      <w:r w:rsidR="001C4FB1" w:rsidRPr="00D808FD">
        <w:rPr>
          <w:rFonts w:cs="Times New Roman"/>
          <w:bCs/>
          <w:color w:val="000000"/>
          <w:sz w:val="26"/>
          <w:szCs w:val="26"/>
        </w:rPr>
        <w:t> </w:t>
      </w:r>
      <w:r w:rsidR="00393D53" w:rsidRPr="00D808FD">
        <w:rPr>
          <w:rFonts w:cs="Times New Roman"/>
          <w:bCs/>
          <w:color w:val="000000"/>
          <w:sz w:val="26"/>
          <w:szCs w:val="26"/>
        </w:rPr>
        <w:t xml:space="preserve">głosowania, ani oświadczenia </w:t>
      </w:r>
      <w:r w:rsidR="001C4FB1" w:rsidRPr="00D808FD">
        <w:rPr>
          <w:rFonts w:cs="Times New Roman"/>
          <w:color w:val="000000"/>
          <w:sz w:val="26"/>
          <w:szCs w:val="26"/>
        </w:rPr>
        <w:t>o osobistym i tajnym oddaniu głosu na karcie do głosowania, o ile komisja takie koperty otrzymała,</w:t>
      </w:r>
      <w:r w:rsidR="00393D53" w:rsidRPr="00D808FD">
        <w:rPr>
          <w:rFonts w:cs="Times New Roman"/>
          <w:b/>
          <w:bCs/>
          <w:color w:val="000000"/>
          <w:sz w:val="26"/>
          <w:szCs w:val="26"/>
        </w:rPr>
        <w:t xml:space="preserve"> należy przekazać razem z</w:t>
      </w:r>
      <w:r w:rsidR="001C4FB1" w:rsidRPr="00D808FD">
        <w:rPr>
          <w:rFonts w:cs="Times New Roman"/>
          <w:b/>
          <w:bCs/>
          <w:color w:val="000000"/>
          <w:sz w:val="26"/>
          <w:szCs w:val="26"/>
        </w:rPr>
        <w:t> </w:t>
      </w:r>
      <w:r w:rsidR="00393D53" w:rsidRPr="00D808FD">
        <w:rPr>
          <w:rFonts w:cs="Times New Roman"/>
          <w:b/>
          <w:bCs/>
          <w:color w:val="000000"/>
          <w:sz w:val="26"/>
          <w:szCs w:val="26"/>
        </w:rPr>
        <w:t>dokumentami, o których mowa w pkt 135.</w:t>
      </w:r>
    </w:p>
    <w:p w:rsidR="008B3C64" w:rsidRPr="00D808FD" w:rsidRDefault="008B3C64" w:rsidP="001806D9">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Jeżeli kopertę zwrotną do</w:t>
      </w:r>
      <w:r w:rsidR="00D07872" w:rsidRPr="00D808FD">
        <w:rPr>
          <w:rFonts w:cs="Times New Roman"/>
          <w:color w:val="000000"/>
          <w:sz w:val="26"/>
          <w:szCs w:val="26"/>
        </w:rPr>
        <w:t>ręczyła do komisji</w:t>
      </w:r>
      <w:r w:rsidRPr="00D808FD">
        <w:rPr>
          <w:rFonts w:cs="Times New Roman"/>
          <w:color w:val="000000"/>
          <w:sz w:val="26"/>
          <w:szCs w:val="26"/>
        </w:rPr>
        <w:t xml:space="preserve"> inna osoba niż wyborca,</w:t>
      </w:r>
      <w:r w:rsidR="00D07872" w:rsidRPr="00D808FD">
        <w:rPr>
          <w:rFonts w:cs="Times New Roman"/>
          <w:color w:val="000000"/>
          <w:sz w:val="26"/>
          <w:szCs w:val="26"/>
        </w:rPr>
        <w:t xml:space="preserve"> </w:t>
      </w:r>
      <w:r w:rsidR="00CB3FBB" w:rsidRPr="00D808FD">
        <w:rPr>
          <w:rFonts w:cs="Times New Roman"/>
          <w:color w:val="000000"/>
          <w:sz w:val="26"/>
          <w:szCs w:val="26"/>
        </w:rPr>
        <w:t>lub</w:t>
      </w:r>
      <w:r w:rsidR="00D07872" w:rsidRPr="00D808FD">
        <w:rPr>
          <w:rFonts w:cs="Times New Roman"/>
          <w:color w:val="000000"/>
          <w:sz w:val="26"/>
          <w:szCs w:val="26"/>
        </w:rPr>
        <w:t xml:space="preserve"> przedstawiciel </w:t>
      </w:r>
      <w:r w:rsidR="00ED5585" w:rsidRPr="00D808FD">
        <w:rPr>
          <w:rFonts w:cs="Times New Roman"/>
          <w:color w:val="000000"/>
          <w:sz w:val="26"/>
          <w:szCs w:val="26"/>
        </w:rPr>
        <w:t>Poczty Polskiej</w:t>
      </w:r>
      <w:r w:rsidR="00D07872" w:rsidRPr="00D808FD">
        <w:rPr>
          <w:rFonts w:cs="Times New Roman"/>
          <w:color w:val="000000"/>
          <w:sz w:val="26"/>
          <w:szCs w:val="26"/>
        </w:rPr>
        <w:t xml:space="preserve"> albo </w:t>
      </w:r>
      <w:r w:rsidR="00A05665" w:rsidRPr="00D808FD">
        <w:rPr>
          <w:rFonts w:cs="Times New Roman"/>
          <w:color w:val="000000"/>
          <w:sz w:val="26"/>
          <w:szCs w:val="26"/>
        </w:rPr>
        <w:t xml:space="preserve">przedstawiciel </w:t>
      </w:r>
      <w:r w:rsidR="00D07872" w:rsidRPr="00D808FD">
        <w:rPr>
          <w:rFonts w:cs="Times New Roman"/>
          <w:color w:val="000000"/>
          <w:sz w:val="26"/>
          <w:szCs w:val="26"/>
        </w:rPr>
        <w:t xml:space="preserve">urzędu gminy, </w:t>
      </w:r>
      <w:r w:rsidRPr="00D808FD">
        <w:rPr>
          <w:rFonts w:cs="Times New Roman"/>
          <w:color w:val="000000"/>
          <w:sz w:val="26"/>
          <w:szCs w:val="26"/>
        </w:rPr>
        <w:t>komisja postępuje w sposób określony w pkt</w:t>
      </w:r>
      <w:r w:rsidR="006742C1" w:rsidRPr="00D808FD">
        <w:rPr>
          <w:rFonts w:cs="Times New Roman"/>
          <w:color w:val="000000"/>
          <w:sz w:val="26"/>
          <w:szCs w:val="26"/>
        </w:rPr>
        <w:t> </w:t>
      </w:r>
      <w:r w:rsidRPr="00D808FD">
        <w:rPr>
          <w:rFonts w:cs="Times New Roman"/>
          <w:color w:val="000000"/>
          <w:sz w:val="26"/>
          <w:szCs w:val="26"/>
        </w:rPr>
        <w:t>65-6</w:t>
      </w:r>
      <w:r w:rsidR="00CB3FBB" w:rsidRPr="00D808FD">
        <w:rPr>
          <w:rFonts w:cs="Times New Roman"/>
          <w:color w:val="000000"/>
          <w:sz w:val="26"/>
          <w:szCs w:val="26"/>
        </w:rPr>
        <w:t>9</w:t>
      </w:r>
      <w:r w:rsidRPr="00D808FD">
        <w:rPr>
          <w:rFonts w:cs="Times New Roman"/>
          <w:color w:val="000000"/>
          <w:sz w:val="26"/>
          <w:szCs w:val="26"/>
        </w:rPr>
        <w:t>.</w:t>
      </w:r>
    </w:p>
    <w:p w:rsidR="000A4ED0" w:rsidRPr="00D808FD" w:rsidRDefault="000A4ED0" w:rsidP="001806D9">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sz w:val="26"/>
          <w:szCs w:val="26"/>
        </w:rPr>
        <w:t>Wykonując powyższe czynności, należy pamiętać, by na bieżąco ustalać:</w:t>
      </w:r>
    </w:p>
    <w:p w:rsidR="000A4ED0" w:rsidRPr="00D808FD" w:rsidRDefault="000A4ED0" w:rsidP="000A4ED0">
      <w:pPr>
        <w:pStyle w:val="Akapitzlist"/>
        <w:numPr>
          <w:ilvl w:val="0"/>
          <w:numId w:val="27"/>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liczbę otrzymanych kopert zwrotnych;</w:t>
      </w:r>
    </w:p>
    <w:p w:rsidR="00E10591" w:rsidRPr="00D808FD" w:rsidRDefault="00E10591" w:rsidP="000A4ED0">
      <w:pPr>
        <w:pStyle w:val="Akapitzlist"/>
        <w:numPr>
          <w:ilvl w:val="0"/>
          <w:numId w:val="27"/>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liczbę kopert zwrotnych, w których nie było oświadczenia o osobistym i tajnym oddaniu głosu na karcie do głosowania;</w:t>
      </w:r>
    </w:p>
    <w:p w:rsidR="000A4ED0" w:rsidRPr="00D808FD" w:rsidRDefault="000A4ED0" w:rsidP="000D7E6D">
      <w:pPr>
        <w:pStyle w:val="Akapitzlist"/>
        <w:numPr>
          <w:ilvl w:val="0"/>
          <w:numId w:val="27"/>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 xml:space="preserve">liczbę kopert zwrotnych, w których </w:t>
      </w:r>
      <w:bookmarkStart w:id="0" w:name="_Hlk40882094"/>
      <w:r w:rsidRPr="00D808FD">
        <w:rPr>
          <w:rFonts w:cs="Times New Roman"/>
          <w:color w:val="000000"/>
          <w:sz w:val="26"/>
          <w:szCs w:val="26"/>
        </w:rPr>
        <w:t>oświadczeni</w:t>
      </w:r>
      <w:r w:rsidR="009C1828" w:rsidRPr="00D808FD">
        <w:rPr>
          <w:rFonts w:cs="Times New Roman"/>
          <w:color w:val="000000"/>
          <w:sz w:val="26"/>
          <w:szCs w:val="26"/>
        </w:rPr>
        <w:t>e</w:t>
      </w:r>
      <w:r w:rsidRPr="00D808FD">
        <w:rPr>
          <w:rFonts w:cs="Times New Roman"/>
          <w:color w:val="000000"/>
          <w:sz w:val="26"/>
          <w:szCs w:val="26"/>
        </w:rPr>
        <w:t xml:space="preserve"> o osobistym i tajnym oddaniu głosu na karcie do głosowania</w:t>
      </w:r>
      <w:r w:rsidR="008B2143" w:rsidRPr="00D808FD">
        <w:rPr>
          <w:rFonts w:cs="Times New Roman"/>
          <w:color w:val="000000"/>
          <w:sz w:val="26"/>
          <w:szCs w:val="26"/>
        </w:rPr>
        <w:t xml:space="preserve"> </w:t>
      </w:r>
      <w:bookmarkStart w:id="1" w:name="_Hlk40881976"/>
      <w:bookmarkEnd w:id="0"/>
      <w:r w:rsidR="00BA3155" w:rsidRPr="00D808FD">
        <w:rPr>
          <w:rFonts w:cs="Times New Roman"/>
          <w:color w:val="000000"/>
          <w:sz w:val="26"/>
          <w:szCs w:val="26"/>
        </w:rPr>
        <w:t xml:space="preserve">nie </w:t>
      </w:r>
      <w:r w:rsidR="008B2143" w:rsidRPr="00D808FD">
        <w:rPr>
          <w:rFonts w:cs="Times New Roman"/>
          <w:color w:val="000000"/>
          <w:sz w:val="26"/>
          <w:szCs w:val="26"/>
        </w:rPr>
        <w:t xml:space="preserve">było </w:t>
      </w:r>
      <w:r w:rsidR="00BA3155" w:rsidRPr="00D808FD">
        <w:rPr>
          <w:rFonts w:cs="Times New Roman"/>
          <w:color w:val="000000"/>
          <w:sz w:val="26"/>
          <w:szCs w:val="26"/>
        </w:rPr>
        <w:t>prawidłowo wypełnione lub </w:t>
      </w:r>
      <w:r w:rsidR="00D73163" w:rsidRPr="00D808FD">
        <w:rPr>
          <w:rFonts w:cs="Times New Roman"/>
          <w:color w:val="000000"/>
          <w:sz w:val="26"/>
          <w:szCs w:val="26"/>
        </w:rPr>
        <w:t xml:space="preserve">nie było </w:t>
      </w:r>
      <w:r w:rsidR="00BA3155" w:rsidRPr="00D808FD">
        <w:rPr>
          <w:rFonts w:cs="Times New Roman"/>
          <w:color w:val="000000"/>
          <w:sz w:val="26"/>
          <w:szCs w:val="26"/>
        </w:rPr>
        <w:t>podpisane przez wyborcę</w:t>
      </w:r>
      <w:bookmarkEnd w:id="1"/>
      <w:r w:rsidR="008B2143" w:rsidRPr="00D808FD">
        <w:rPr>
          <w:rFonts w:cs="Times New Roman"/>
          <w:color w:val="000000"/>
          <w:sz w:val="26"/>
          <w:szCs w:val="26"/>
        </w:rPr>
        <w:t>;</w:t>
      </w:r>
    </w:p>
    <w:p w:rsidR="008553BA" w:rsidRPr="00D808FD" w:rsidRDefault="008553BA" w:rsidP="008553BA">
      <w:pPr>
        <w:pStyle w:val="Akapitzlist"/>
        <w:numPr>
          <w:ilvl w:val="0"/>
          <w:numId w:val="27"/>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liczbę kopert zwrotnych, w których nie było koperty na kartę do głosowania;</w:t>
      </w:r>
    </w:p>
    <w:p w:rsidR="000A4ED0" w:rsidRPr="00D808FD" w:rsidRDefault="000A4ED0" w:rsidP="000A4ED0">
      <w:pPr>
        <w:pStyle w:val="Akapitzlist"/>
        <w:numPr>
          <w:ilvl w:val="0"/>
          <w:numId w:val="27"/>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liczbę kopert zwrotnych, w których znajdowała się niezaklejona koperta na kartę do głosowania;</w:t>
      </w:r>
    </w:p>
    <w:p w:rsidR="000A4ED0" w:rsidRPr="00D808FD" w:rsidRDefault="000A4ED0" w:rsidP="000A4ED0">
      <w:pPr>
        <w:pStyle w:val="Akapitzlist"/>
        <w:numPr>
          <w:ilvl w:val="0"/>
          <w:numId w:val="27"/>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liczbę kopert na kartę do głosowania wrzuconych do urny.</w:t>
      </w:r>
    </w:p>
    <w:p w:rsidR="000A4ED0" w:rsidRPr="00D808FD" w:rsidRDefault="000A4ED0" w:rsidP="000A4ED0">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W przypadku gdy informacje z ppkt 2–</w:t>
      </w:r>
      <w:r w:rsidR="000D7E6D" w:rsidRPr="00D808FD">
        <w:rPr>
          <w:rFonts w:ascii="Times New Roman" w:hAnsi="Times New Roman" w:cs="Times New Roman"/>
          <w:color w:val="000000"/>
          <w:sz w:val="26"/>
          <w:szCs w:val="26"/>
        </w:rPr>
        <w:t>5</w:t>
      </w:r>
      <w:r w:rsidRPr="00D808FD">
        <w:rPr>
          <w:rFonts w:ascii="Times New Roman" w:hAnsi="Times New Roman" w:cs="Times New Roman"/>
          <w:color w:val="000000"/>
          <w:sz w:val="26"/>
          <w:szCs w:val="26"/>
        </w:rPr>
        <w:t xml:space="preserve"> dotyczą jednej koperty zwrotnej, należy je uwzględnić w każdym z tych punktów.</w:t>
      </w:r>
    </w:p>
    <w:p w:rsidR="000A4ED0" w:rsidRPr="00D808FD" w:rsidRDefault="000A4ED0" w:rsidP="000A4ED0">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 xml:space="preserve">Otrzymanych przez komisję </w:t>
      </w:r>
      <w:r w:rsidR="00613DA7" w:rsidRPr="00D808FD">
        <w:rPr>
          <w:rFonts w:ascii="Times New Roman" w:hAnsi="Times New Roman" w:cs="Times New Roman"/>
          <w:b/>
          <w:bCs/>
          <w:color w:val="000000"/>
          <w:sz w:val="26"/>
          <w:szCs w:val="26"/>
        </w:rPr>
        <w:t xml:space="preserve">kopert, o których mowa w pkt </w:t>
      </w:r>
      <w:r w:rsidR="005D098F" w:rsidRPr="00D808FD">
        <w:rPr>
          <w:rFonts w:ascii="Times New Roman" w:hAnsi="Times New Roman" w:cs="Times New Roman"/>
          <w:b/>
          <w:bCs/>
          <w:color w:val="000000"/>
          <w:sz w:val="26"/>
          <w:szCs w:val="26"/>
        </w:rPr>
        <w:t>70</w:t>
      </w:r>
      <w:r w:rsidR="00061DB8" w:rsidRPr="00D808FD">
        <w:rPr>
          <w:rFonts w:ascii="Times New Roman" w:hAnsi="Times New Roman" w:cs="Times New Roman"/>
          <w:b/>
          <w:bCs/>
          <w:color w:val="000000"/>
          <w:sz w:val="26"/>
          <w:szCs w:val="26"/>
        </w:rPr>
        <w:t>,</w:t>
      </w:r>
      <w:r w:rsidR="00613DA7" w:rsidRPr="00D808FD">
        <w:rPr>
          <w:rFonts w:ascii="Times New Roman" w:hAnsi="Times New Roman" w:cs="Times New Roman"/>
          <w:b/>
          <w:bCs/>
          <w:color w:val="000000"/>
          <w:sz w:val="26"/>
          <w:szCs w:val="26"/>
        </w:rPr>
        <w:t xml:space="preserve"> </w:t>
      </w:r>
      <w:r w:rsidRPr="00D808FD">
        <w:rPr>
          <w:rFonts w:ascii="Times New Roman" w:hAnsi="Times New Roman" w:cs="Times New Roman"/>
          <w:b/>
          <w:bCs/>
          <w:color w:val="000000"/>
          <w:sz w:val="26"/>
          <w:szCs w:val="26"/>
        </w:rPr>
        <w:t>nie uwzględnia się przy</w:t>
      </w:r>
      <w:r w:rsidR="009E239C" w:rsidRPr="00D808FD">
        <w:rPr>
          <w:rFonts w:ascii="Times New Roman" w:hAnsi="Times New Roman" w:cs="Times New Roman"/>
          <w:b/>
          <w:bCs/>
          <w:color w:val="000000"/>
          <w:sz w:val="26"/>
          <w:szCs w:val="26"/>
        </w:rPr>
        <w:t xml:space="preserve"> </w:t>
      </w:r>
      <w:r w:rsidRPr="00D808FD">
        <w:rPr>
          <w:rFonts w:ascii="Times New Roman" w:hAnsi="Times New Roman" w:cs="Times New Roman"/>
          <w:b/>
          <w:bCs/>
          <w:color w:val="000000"/>
          <w:sz w:val="26"/>
          <w:szCs w:val="26"/>
        </w:rPr>
        <w:t>dokonywaniu powyższych ustaleń.</w:t>
      </w:r>
      <w:r w:rsidR="008A22E2" w:rsidRPr="00D808FD">
        <w:rPr>
          <w:rFonts w:ascii="Times New Roman" w:hAnsi="Times New Roman" w:cs="Times New Roman"/>
          <w:b/>
          <w:bCs/>
          <w:color w:val="000000"/>
          <w:sz w:val="26"/>
          <w:szCs w:val="26"/>
        </w:rPr>
        <w:t xml:space="preserve"> </w:t>
      </w:r>
    </w:p>
    <w:p w:rsidR="000A4ED0" w:rsidRPr="00D808FD" w:rsidRDefault="000A4ED0" w:rsidP="000A4ED0">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Dane, o których mowa, </w:t>
      </w:r>
      <w:r w:rsidR="005D098F" w:rsidRPr="00D808FD">
        <w:rPr>
          <w:rFonts w:ascii="Times New Roman" w:hAnsi="Times New Roman" w:cs="Times New Roman"/>
          <w:b/>
          <w:color w:val="000000"/>
          <w:sz w:val="26"/>
          <w:szCs w:val="26"/>
        </w:rPr>
        <w:t>muszą być</w:t>
      </w:r>
      <w:r w:rsidRPr="00D808FD">
        <w:rPr>
          <w:rFonts w:ascii="Times New Roman" w:hAnsi="Times New Roman" w:cs="Times New Roman"/>
          <w:color w:val="000000"/>
          <w:sz w:val="26"/>
          <w:szCs w:val="26"/>
        </w:rPr>
        <w:t xml:space="preserve"> na bieżąco zapisywane na arkuszu pomocniczym prowadzonym przez wskazanego członka komisji pod nadzorem przewodniczącego lub zastępcy przewodniczącego komisji.</w:t>
      </w:r>
    </w:p>
    <w:p w:rsidR="000A4ED0" w:rsidRPr="00D808FD" w:rsidRDefault="000A4ED0" w:rsidP="000A4ED0">
      <w:pPr>
        <w:tabs>
          <w:tab w:val="left" w:pos="850"/>
        </w:tabs>
        <w:autoSpaceDE w:val="0"/>
        <w:autoSpaceDN w:val="0"/>
        <w:adjustRightInd w:val="0"/>
        <w:spacing w:before="85"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Przed wrzuceniem koperty na kartę do głosowania do urny komisja </w:t>
      </w:r>
      <w:r w:rsidRPr="00D808FD">
        <w:rPr>
          <w:rFonts w:ascii="Times New Roman" w:hAnsi="Times New Roman" w:cs="Times New Roman"/>
          <w:b/>
          <w:color w:val="000000"/>
          <w:sz w:val="26"/>
          <w:szCs w:val="26"/>
        </w:rPr>
        <w:t>nie może</w:t>
      </w:r>
      <w:r w:rsidRPr="00D808FD">
        <w:rPr>
          <w:rFonts w:ascii="Times New Roman" w:hAnsi="Times New Roman" w:cs="Times New Roman"/>
          <w:color w:val="000000"/>
          <w:sz w:val="26"/>
          <w:szCs w:val="26"/>
        </w:rPr>
        <w:t xml:space="preserve"> zapoznawać się z treścią karty do głosowania.</w:t>
      </w:r>
    </w:p>
    <w:p w:rsidR="00CE6698" w:rsidRPr="00D808FD" w:rsidRDefault="00CE6698" w:rsidP="001806D9">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color w:val="000000"/>
          <w:sz w:val="26"/>
          <w:szCs w:val="26"/>
        </w:rPr>
        <w:t xml:space="preserve">Pakiety wyborcze niedoręczone lub nieodebrane osobiście przez wyborców przekazywane komisji do zakończenia głosowania, komisja na bieżąco pakuje </w:t>
      </w:r>
      <w:r w:rsidRPr="00D808FD">
        <w:rPr>
          <w:rFonts w:cs="Times New Roman"/>
          <w:color w:val="000000"/>
          <w:sz w:val="26"/>
          <w:szCs w:val="26"/>
        </w:rPr>
        <w:lastRenderedPageBreak/>
        <w:t>w</w:t>
      </w:r>
      <w:r w:rsidR="005D098F" w:rsidRPr="00D808FD">
        <w:rPr>
          <w:rFonts w:cs="Times New Roman"/>
          <w:color w:val="000000"/>
          <w:sz w:val="26"/>
          <w:szCs w:val="26"/>
        </w:rPr>
        <w:t> </w:t>
      </w:r>
      <w:r w:rsidRPr="00D808FD">
        <w:rPr>
          <w:rFonts w:cs="Times New Roman"/>
          <w:color w:val="000000"/>
          <w:sz w:val="26"/>
          <w:szCs w:val="26"/>
        </w:rPr>
        <w:t>opakowania i zabezpiecza je. W przypadku doręczania kolejnych pakietów wyborczych są one dołączane do zamkniętych opakowań, bez otwierania wcześniej spakowanych pakietów. Pakiety te</w:t>
      </w:r>
      <w:r w:rsidR="005D098F" w:rsidRPr="00D808FD">
        <w:rPr>
          <w:rFonts w:cs="Times New Roman"/>
          <w:color w:val="000000"/>
          <w:sz w:val="26"/>
          <w:szCs w:val="26"/>
        </w:rPr>
        <w:t xml:space="preserve"> </w:t>
      </w:r>
      <w:r w:rsidRPr="00D808FD">
        <w:rPr>
          <w:rFonts w:cs="Times New Roman"/>
          <w:color w:val="000000"/>
          <w:sz w:val="26"/>
          <w:szCs w:val="26"/>
        </w:rPr>
        <w:t>w</w:t>
      </w:r>
      <w:r w:rsidR="005D098F" w:rsidRPr="00D808FD">
        <w:rPr>
          <w:rFonts w:cs="Times New Roman"/>
          <w:color w:val="000000"/>
          <w:sz w:val="26"/>
          <w:szCs w:val="26"/>
        </w:rPr>
        <w:t xml:space="preserve"> </w:t>
      </w:r>
      <w:r w:rsidRPr="00D808FD">
        <w:rPr>
          <w:rFonts w:cs="Times New Roman"/>
          <w:color w:val="000000"/>
          <w:sz w:val="26"/>
          <w:szCs w:val="26"/>
        </w:rPr>
        <w:t xml:space="preserve">zamkniętym i opieczętowanym </w:t>
      </w:r>
      <w:r w:rsidR="00E21CE6" w:rsidRPr="00D808FD">
        <w:rPr>
          <w:rFonts w:cs="Times New Roman"/>
          <w:color w:val="000000"/>
          <w:sz w:val="26"/>
          <w:szCs w:val="26"/>
        </w:rPr>
        <w:t xml:space="preserve">opakowaniu </w:t>
      </w:r>
      <w:r w:rsidRPr="00D808FD">
        <w:rPr>
          <w:rFonts w:cs="Times New Roman"/>
          <w:color w:val="000000"/>
          <w:sz w:val="26"/>
          <w:szCs w:val="26"/>
        </w:rPr>
        <w:t>przekazywane są w</w:t>
      </w:r>
      <w:r w:rsidR="005D098F" w:rsidRPr="00D808FD">
        <w:rPr>
          <w:rFonts w:cs="Times New Roman"/>
          <w:color w:val="000000"/>
          <w:sz w:val="26"/>
          <w:szCs w:val="26"/>
        </w:rPr>
        <w:t xml:space="preserve"> </w:t>
      </w:r>
      <w:r w:rsidRPr="00D808FD">
        <w:rPr>
          <w:rFonts w:cs="Times New Roman"/>
          <w:color w:val="000000"/>
          <w:sz w:val="26"/>
          <w:szCs w:val="26"/>
        </w:rPr>
        <w:t xml:space="preserve">depozyt z innymi dokumentami, o których </w:t>
      </w:r>
      <w:r w:rsidRPr="00D808FD">
        <w:rPr>
          <w:rFonts w:cs="Times New Roman"/>
          <w:sz w:val="26"/>
          <w:szCs w:val="26"/>
        </w:rPr>
        <w:t xml:space="preserve">mowa w pkt </w:t>
      </w:r>
      <w:r w:rsidR="001806D9" w:rsidRPr="00D808FD">
        <w:rPr>
          <w:rFonts w:cs="Times New Roman"/>
          <w:sz w:val="26"/>
          <w:szCs w:val="26"/>
        </w:rPr>
        <w:t>13</w:t>
      </w:r>
      <w:r w:rsidR="0035343F" w:rsidRPr="00D808FD">
        <w:rPr>
          <w:rFonts w:cs="Times New Roman"/>
          <w:sz w:val="26"/>
          <w:szCs w:val="26"/>
        </w:rPr>
        <w:t>5</w:t>
      </w:r>
      <w:r w:rsidRPr="00D808FD">
        <w:rPr>
          <w:rFonts w:cs="Times New Roman"/>
          <w:sz w:val="26"/>
          <w:szCs w:val="26"/>
        </w:rPr>
        <w:t>.</w:t>
      </w:r>
      <w:r w:rsidR="003527B6" w:rsidRPr="00D808FD">
        <w:rPr>
          <w:rFonts w:cs="Times New Roman"/>
          <w:sz w:val="26"/>
          <w:szCs w:val="26"/>
        </w:rPr>
        <w:t xml:space="preserve"> </w:t>
      </w:r>
      <w:r w:rsidRPr="00D808FD">
        <w:rPr>
          <w:rFonts w:cs="Times New Roman"/>
          <w:sz w:val="26"/>
          <w:szCs w:val="26"/>
        </w:rPr>
        <w:t>Analog</w:t>
      </w:r>
      <w:r w:rsidR="003527B6" w:rsidRPr="00D808FD">
        <w:rPr>
          <w:rFonts w:cs="Times New Roman"/>
          <w:sz w:val="26"/>
          <w:szCs w:val="26"/>
        </w:rPr>
        <w:t>icznie komisja postępuje z</w:t>
      </w:r>
      <w:r w:rsidR="00E21CE6" w:rsidRPr="00D808FD">
        <w:rPr>
          <w:rFonts w:cs="Times New Roman"/>
          <w:sz w:val="26"/>
          <w:szCs w:val="26"/>
        </w:rPr>
        <w:t xml:space="preserve"> </w:t>
      </w:r>
      <w:r w:rsidR="003527B6" w:rsidRPr="00D808FD">
        <w:rPr>
          <w:rFonts w:cs="Times New Roman"/>
          <w:sz w:val="26"/>
          <w:szCs w:val="26"/>
        </w:rPr>
        <w:t>kopertami zwrotnymi doręczonymi komisji po zakończeniu głosowania.</w:t>
      </w:r>
    </w:p>
    <w:p w:rsidR="00E60E04" w:rsidRPr="00D808FD" w:rsidRDefault="00E60E04" w:rsidP="00BF6196">
      <w:pPr>
        <w:keepNext/>
        <w:keepLines/>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Przerwa w głosowaniu</w:t>
      </w:r>
    </w:p>
    <w:p w:rsidR="00E60E04" w:rsidRPr="00D808FD" w:rsidRDefault="00E60E04" w:rsidP="001806D9">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b/>
          <w:bCs/>
          <w:color w:val="000000"/>
          <w:sz w:val="26"/>
          <w:szCs w:val="26"/>
        </w:rPr>
        <w:t>Głosowania nie wolno przerywać</w:t>
      </w:r>
      <w:r w:rsidRPr="00D808FD">
        <w:rPr>
          <w:rFonts w:cs="Times New Roman"/>
          <w:color w:val="000000"/>
          <w:sz w:val="26"/>
          <w:szCs w:val="26"/>
        </w:rPr>
        <w:t>, chyba że w wyniku nadzwyczajnych wydarzeń zostanie ono przejściowo lub trwale uniemożliwione. Przez</w:t>
      </w:r>
      <w:r w:rsidR="00BF6196" w:rsidRPr="00D808FD">
        <w:rPr>
          <w:rFonts w:cs="Times New Roman"/>
          <w:color w:val="000000"/>
          <w:sz w:val="26"/>
          <w:szCs w:val="26"/>
        </w:rPr>
        <w:t> </w:t>
      </w:r>
      <w:r w:rsidRPr="00D808FD">
        <w:rPr>
          <w:rFonts w:cs="Times New Roman"/>
          <w:color w:val="000000"/>
          <w:sz w:val="26"/>
          <w:szCs w:val="26"/>
        </w:rPr>
        <w:t xml:space="preserve">nadzwyczajne wydarzenie należy rozumieć </w:t>
      </w:r>
      <w:r w:rsidRPr="00D808FD">
        <w:rPr>
          <w:rFonts w:cs="Times New Roman"/>
          <w:b/>
          <w:bCs/>
          <w:color w:val="000000"/>
          <w:sz w:val="26"/>
          <w:szCs w:val="26"/>
        </w:rPr>
        <w:t>wyłącznie takie, które realnie uniemożliwia głosowanie</w:t>
      </w:r>
      <w:r w:rsidRPr="00D808FD">
        <w:rPr>
          <w:rFonts w:cs="Times New Roman"/>
          <w:color w:val="000000"/>
          <w:sz w:val="26"/>
          <w:szCs w:val="26"/>
        </w:rPr>
        <w:t xml:space="preserve"> (np. katastrofa budowlana dotycząca budynku, w którym znajduje się lokal wyborczy); nie są nadzwyczajnymi wydarzeniami sytuacje o charakterze techniczno-organizacyjnym (brak właściwej pieczęci, trudność w dostaniu się do budynku lub lokalu przed rozpoczęciem głosowania, zapełnienie się urny itp.).</w:t>
      </w:r>
    </w:p>
    <w:p w:rsidR="00E60E04" w:rsidRPr="00D808FD" w:rsidRDefault="00E60E04" w:rsidP="001806D9">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bCs/>
          <w:sz w:val="26"/>
          <w:szCs w:val="26"/>
        </w:rPr>
      </w:pPr>
      <w:r w:rsidRPr="00D808FD">
        <w:rPr>
          <w:rFonts w:cs="Times New Roman"/>
          <w:b/>
          <w:bCs/>
          <w:color w:val="000000"/>
          <w:sz w:val="26"/>
          <w:szCs w:val="26"/>
        </w:rPr>
        <w:t xml:space="preserve">O przyczynach uzasadniających – zdaniem komisji – zarządzenie przerwy w głosowaniu, jego przedłużenie lub odroczenie komisja powiadamia niezwłocznie okręgową komisję wyborczą i </w:t>
      </w:r>
      <w:r w:rsidRPr="00D808FD">
        <w:rPr>
          <w:rFonts w:cs="Times New Roman"/>
          <w:b/>
          <w:bCs/>
          <w:color w:val="000000"/>
          <w:sz w:val="26"/>
          <w:szCs w:val="26"/>
          <w:u w:val="thick"/>
        </w:rPr>
        <w:t>za jej zgodą</w:t>
      </w:r>
      <w:r w:rsidRPr="00D808FD">
        <w:rPr>
          <w:rFonts w:cs="Times New Roman"/>
          <w:b/>
          <w:bCs/>
          <w:color w:val="000000"/>
          <w:sz w:val="26"/>
          <w:szCs w:val="26"/>
        </w:rPr>
        <w:t xml:space="preserve"> podejmuje uchwałę</w:t>
      </w:r>
      <w:r w:rsidRPr="00D808FD">
        <w:rPr>
          <w:rFonts w:cs="Times New Roman"/>
          <w:color w:val="000000"/>
          <w:sz w:val="26"/>
          <w:szCs w:val="26"/>
        </w:rPr>
        <w:t xml:space="preserve"> o zarządzeniu przerwy w głosowaniu, jego przedłużeniu lub odroczeniu. Uchwałę w tej sprawie komisja bezzwłocznie podaje do publicznej wiadomości oraz przesyła okręgowej komisji wyborczej, która przekazuje ją Państwowej Komisji Wyborczej, i wójtowi. Uchwałę tę komisja załącza do protokołu głosowania i czyni o tym adnotację w punkcie </w:t>
      </w:r>
      <w:r w:rsidRPr="00D808FD">
        <w:rPr>
          <w:rFonts w:cs="Times New Roman"/>
          <w:b/>
          <w:bCs/>
          <w:sz w:val="26"/>
          <w:szCs w:val="26"/>
        </w:rPr>
        <w:t>18 protokołu głosowania.</w:t>
      </w:r>
    </w:p>
    <w:p w:rsidR="00E60E04" w:rsidRPr="00D808FD" w:rsidRDefault="00E60E04" w:rsidP="001806D9">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sz w:val="26"/>
          <w:szCs w:val="26"/>
        </w:rPr>
        <w:t xml:space="preserve">W razie przerwania lub odroczenia głosowania, o ile nie zagraża to życiu i zdrowiu członków komisji, komisja </w:t>
      </w:r>
      <w:r w:rsidRPr="00D808FD">
        <w:rPr>
          <w:rFonts w:cs="Times New Roman"/>
          <w:color w:val="000000"/>
          <w:sz w:val="26"/>
          <w:szCs w:val="26"/>
        </w:rPr>
        <w:t>zakleja i opieczętowuje wlot urny, ustala liczbę niewykorzystanych kart do głosowania, liczbę osób uprawnionych do głosowania, czyli liczbę osób ujętych w spisie wyborców, oraz liczbę wydanych kart na</w:t>
      </w:r>
      <w:r w:rsidR="004823DC" w:rsidRPr="00D808FD">
        <w:rPr>
          <w:rFonts w:cs="Times New Roman"/>
          <w:color w:val="000000"/>
          <w:sz w:val="26"/>
          <w:szCs w:val="26"/>
        </w:rPr>
        <w:t> </w:t>
      </w:r>
      <w:r w:rsidRPr="00D808FD">
        <w:rPr>
          <w:rFonts w:cs="Times New Roman"/>
          <w:color w:val="000000"/>
          <w:sz w:val="26"/>
          <w:szCs w:val="26"/>
        </w:rPr>
        <w:t xml:space="preserve">podstawie podpisów osób w spisie wyborców. Następnie spis wyborców, niewykorzystane karty do głosowania oraz inne dokumenty komisji umieszcza się w odrębnych pakietach, opieczętowuje je i opisuje. Urnę wraz z pakietami </w:t>
      </w:r>
      <w:r w:rsidRPr="00D808FD">
        <w:rPr>
          <w:rFonts w:cs="Times New Roman"/>
          <w:color w:val="000000"/>
          <w:sz w:val="26"/>
          <w:szCs w:val="26"/>
        </w:rPr>
        <w:lastRenderedPageBreak/>
        <w:t>oddaje się na przechowanie przewodniczącemu komisji. Z czynności tych należy sporządzić protokół, podając w nim liczbę niewykorzystanych kart do głosowania, liczbę osób uprawnionych do głosowania i liczbę wydanych kart do głosowania.</w:t>
      </w:r>
    </w:p>
    <w:p w:rsidR="00E60E04" w:rsidRPr="00D808FD" w:rsidRDefault="00E60E04" w:rsidP="001806D9">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Po sporządzeniu protokołu przewodniczący komisji zamyka lokal wyborczy i opieczętowuje wejście do lokalu pieczęcią komisji. Pieczęć komisji oddaje się na</w:t>
      </w:r>
      <w:r w:rsidR="00CE454B" w:rsidRPr="00D808FD">
        <w:rPr>
          <w:rFonts w:cs="Times New Roman"/>
          <w:color w:val="000000"/>
          <w:sz w:val="26"/>
          <w:szCs w:val="26"/>
        </w:rPr>
        <w:t> </w:t>
      </w:r>
      <w:r w:rsidRPr="00D808FD">
        <w:rPr>
          <w:rFonts w:cs="Times New Roman"/>
          <w:color w:val="000000"/>
          <w:sz w:val="26"/>
          <w:szCs w:val="26"/>
        </w:rPr>
        <w:t>przechowanie zastępcy przewodniczącego lub innemu członkowi komisji.</w:t>
      </w:r>
    </w:p>
    <w:p w:rsidR="00E60E04" w:rsidRPr="00D808FD" w:rsidRDefault="00E60E04" w:rsidP="001806D9">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Wójt zapewnia ochronę lokalu komisji w czasie przerwy w głosowaniu. Komisja oczekuje na przybycie przedstawiciela wójta, który będzie odpowiedzialny za ochronę lokalu. Zadania i tryb postępowania wójta w zakresie ochrony lokalu określa rozporządzenie Ministra Spraw Wewnętrznych z dnia 28 sierpnia 2014 r. w sprawie szczegółowych wymagań w zakresie ochrony lokali obwodowych komisji wyborczych w czasie przerwy w głosowaniu spowodowanej nadzwyczajnymi wydarzeniami (Dz. U. poz. 1152).</w:t>
      </w:r>
    </w:p>
    <w:p w:rsidR="00E60E04" w:rsidRPr="00D808FD" w:rsidRDefault="00E60E04" w:rsidP="001806D9">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Przed wznowieniem głosowania komisja stwierdza protokolarnie, czy pieczęcie na</w:t>
      </w:r>
      <w:r w:rsidR="00C27182" w:rsidRPr="00D808FD">
        <w:rPr>
          <w:rFonts w:cs="Times New Roman"/>
          <w:color w:val="000000"/>
          <w:sz w:val="26"/>
          <w:szCs w:val="26"/>
        </w:rPr>
        <w:t> </w:t>
      </w:r>
      <w:r w:rsidRPr="00D808FD">
        <w:rPr>
          <w:rFonts w:cs="Times New Roman"/>
          <w:color w:val="000000"/>
          <w:sz w:val="26"/>
          <w:szCs w:val="26"/>
        </w:rPr>
        <w:t xml:space="preserve">wejściu do lokalu wyborczego, na urnie (ewentualnie plomby, o których mowa </w:t>
      </w:r>
      <w:r w:rsidRPr="00D808FD">
        <w:rPr>
          <w:rFonts w:cs="Times New Roman"/>
          <w:sz w:val="26"/>
          <w:szCs w:val="26"/>
        </w:rPr>
        <w:t>w pkt 3</w:t>
      </w:r>
      <w:r w:rsidR="0062385D" w:rsidRPr="00D808FD">
        <w:rPr>
          <w:rFonts w:cs="Times New Roman"/>
          <w:sz w:val="26"/>
          <w:szCs w:val="26"/>
        </w:rPr>
        <w:t>8</w:t>
      </w:r>
      <w:r w:rsidRPr="00D808FD">
        <w:rPr>
          <w:rFonts w:cs="Times New Roman"/>
          <w:sz w:val="26"/>
          <w:szCs w:val="26"/>
        </w:rPr>
        <w:t xml:space="preserve"> ppkt 7) i pakietach </w:t>
      </w:r>
      <w:r w:rsidRPr="00D808FD">
        <w:rPr>
          <w:rFonts w:cs="Times New Roman"/>
          <w:color w:val="000000"/>
          <w:sz w:val="26"/>
          <w:szCs w:val="26"/>
        </w:rPr>
        <w:t>z kartami oraz spisem nie zostały naruszone. W razie naruszenia pieczęci (ewentualnie plomb), braku któregokolwiek z pakietów albo</w:t>
      </w:r>
      <w:r w:rsidR="00C27182" w:rsidRPr="00D808FD">
        <w:rPr>
          <w:rFonts w:cs="Times New Roman"/>
          <w:color w:val="000000"/>
          <w:sz w:val="26"/>
          <w:szCs w:val="26"/>
        </w:rPr>
        <w:t> </w:t>
      </w:r>
      <w:r w:rsidRPr="00D808FD">
        <w:rPr>
          <w:rFonts w:cs="Times New Roman"/>
          <w:color w:val="000000"/>
          <w:sz w:val="26"/>
          <w:szCs w:val="26"/>
        </w:rPr>
        <w:t>dokumentów komisja opisuje stwierdzony stan w protoko</w:t>
      </w:r>
      <w:r w:rsidR="00C73278" w:rsidRPr="00D808FD">
        <w:rPr>
          <w:rFonts w:cs="Times New Roman"/>
          <w:color w:val="000000"/>
          <w:sz w:val="26"/>
          <w:szCs w:val="26"/>
        </w:rPr>
        <w:t>le</w:t>
      </w:r>
      <w:r w:rsidRPr="00D808FD">
        <w:rPr>
          <w:rFonts w:cs="Times New Roman"/>
          <w:color w:val="000000"/>
          <w:sz w:val="26"/>
          <w:szCs w:val="26"/>
        </w:rPr>
        <w:t xml:space="preserve"> głosowania, zawiadamia o tym niezwłocznie okręgową komisję wyborczą oraz wójta i</w:t>
      </w:r>
      <w:r w:rsidR="007D0B43" w:rsidRPr="00D808FD">
        <w:rPr>
          <w:rFonts w:cs="Times New Roman"/>
          <w:color w:val="000000"/>
          <w:sz w:val="26"/>
          <w:szCs w:val="26"/>
        </w:rPr>
        <w:t> </w:t>
      </w:r>
      <w:r w:rsidRPr="00D808FD">
        <w:rPr>
          <w:rFonts w:cs="Times New Roman"/>
          <w:color w:val="000000"/>
          <w:sz w:val="26"/>
          <w:szCs w:val="26"/>
        </w:rPr>
        <w:t>następnie wykonuje czynności wskazane przez okręgową komisję wyborczą.</w:t>
      </w:r>
    </w:p>
    <w:p w:rsidR="00E60E04" w:rsidRPr="00D808FD" w:rsidRDefault="00E60E04" w:rsidP="00A73746">
      <w:pPr>
        <w:autoSpaceDE w:val="0"/>
        <w:autoSpaceDN w:val="0"/>
        <w:adjustRightInd w:val="0"/>
        <w:spacing w:before="170" w:after="0" w:line="360" w:lineRule="auto"/>
        <w:jc w:val="center"/>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Rozdział V</w:t>
      </w:r>
    </w:p>
    <w:p w:rsidR="00E60E04" w:rsidRPr="00D808FD" w:rsidRDefault="00E60E04" w:rsidP="00A73746">
      <w:pPr>
        <w:autoSpaceDE w:val="0"/>
        <w:autoSpaceDN w:val="0"/>
        <w:adjustRightInd w:val="0"/>
        <w:spacing w:before="170" w:after="0" w:line="360" w:lineRule="auto"/>
        <w:jc w:val="center"/>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Zakończenie głosowania</w:t>
      </w:r>
    </w:p>
    <w:p w:rsidR="00E60E04" w:rsidRPr="00D808FD" w:rsidRDefault="00E60E04" w:rsidP="0062385D">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O godzinie 21</w:t>
      </w:r>
      <w:r w:rsidRPr="00D808FD">
        <w:rPr>
          <w:rFonts w:cs="Times New Roman"/>
          <w:color w:val="000000"/>
          <w:sz w:val="26"/>
          <w:szCs w:val="26"/>
          <w:vertAlign w:val="superscript"/>
        </w:rPr>
        <w:t>00</w:t>
      </w:r>
      <w:r w:rsidRPr="00D808FD">
        <w:rPr>
          <w:rFonts w:cs="Times New Roman"/>
          <w:color w:val="000000"/>
          <w:sz w:val="26"/>
          <w:szCs w:val="26"/>
        </w:rPr>
        <w:t xml:space="preserve"> przewodniczący komisji zarządza zakończenie głosowania. Komisja zamyka lokal; </w:t>
      </w:r>
      <w:r w:rsidRPr="00D808FD">
        <w:rPr>
          <w:rFonts w:cs="Times New Roman"/>
          <w:b/>
          <w:bCs/>
          <w:color w:val="000000"/>
          <w:sz w:val="26"/>
          <w:szCs w:val="26"/>
        </w:rPr>
        <w:t xml:space="preserve">wyborcom przybyłym do lokalu przed tą godziną należy umożliwić oddanie głosu. </w:t>
      </w:r>
      <w:r w:rsidRPr="00D808FD">
        <w:rPr>
          <w:rFonts w:cs="Times New Roman"/>
          <w:color w:val="000000"/>
          <w:sz w:val="26"/>
          <w:szCs w:val="26"/>
        </w:rPr>
        <w:t xml:space="preserve">W przypadku podjęcia przez komisję uchwały o przedłużeniu głosowania, o czym </w:t>
      </w:r>
      <w:r w:rsidRPr="00D808FD">
        <w:rPr>
          <w:rFonts w:cs="Times New Roman"/>
          <w:sz w:val="26"/>
          <w:szCs w:val="26"/>
        </w:rPr>
        <w:t xml:space="preserve">mowa w pkt </w:t>
      </w:r>
      <w:r w:rsidR="0062385D" w:rsidRPr="00D808FD">
        <w:rPr>
          <w:rFonts w:cs="Times New Roman"/>
          <w:sz w:val="26"/>
          <w:szCs w:val="26"/>
        </w:rPr>
        <w:t>7</w:t>
      </w:r>
      <w:r w:rsidR="00A07ED7" w:rsidRPr="00D808FD">
        <w:rPr>
          <w:rFonts w:cs="Times New Roman"/>
          <w:sz w:val="26"/>
          <w:szCs w:val="26"/>
        </w:rPr>
        <w:t>6</w:t>
      </w:r>
      <w:r w:rsidRPr="00D808FD">
        <w:rPr>
          <w:rFonts w:cs="Times New Roman"/>
          <w:sz w:val="26"/>
          <w:szCs w:val="26"/>
        </w:rPr>
        <w:t xml:space="preserve">, </w:t>
      </w:r>
      <w:r w:rsidRPr="00D808FD">
        <w:rPr>
          <w:rFonts w:cs="Times New Roman"/>
          <w:color w:val="000000"/>
          <w:sz w:val="26"/>
          <w:szCs w:val="26"/>
        </w:rPr>
        <w:t>lokal wyborczy jest zamykany później niż o godzinie 21</w:t>
      </w:r>
      <w:r w:rsidRPr="00D808FD">
        <w:rPr>
          <w:rFonts w:cs="Times New Roman"/>
          <w:color w:val="000000"/>
          <w:sz w:val="26"/>
          <w:szCs w:val="26"/>
          <w:vertAlign w:val="superscript"/>
        </w:rPr>
        <w:t>00</w:t>
      </w:r>
      <w:r w:rsidRPr="00D808FD">
        <w:rPr>
          <w:rFonts w:cs="Times New Roman"/>
          <w:color w:val="000000"/>
          <w:sz w:val="26"/>
          <w:szCs w:val="26"/>
        </w:rPr>
        <w:t>, tj. o godzinie wynikającej z uchwały.</w:t>
      </w:r>
    </w:p>
    <w:p w:rsidR="00E60E04" w:rsidRPr="00D808FD" w:rsidRDefault="00E60E04" w:rsidP="0062385D">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lastRenderedPageBreak/>
        <w:t xml:space="preserve">W obwodach odrębnych i w obwodach utworzonych w domach studenckich oraz zespołach domów studenckich komisja może zarządzić wcześniejsze zakończenie głosowania, pod warunkiem że wszyscy wyborcy wpisani do spisu wyborców oddali swoje głosy. </w:t>
      </w:r>
      <w:r w:rsidRPr="00D808FD">
        <w:rPr>
          <w:rFonts w:cs="Times New Roman"/>
          <w:b/>
          <w:bCs/>
          <w:color w:val="000000"/>
          <w:sz w:val="26"/>
          <w:szCs w:val="26"/>
        </w:rPr>
        <w:t>Zarządzenie wcześniejszego zakończenia głosowania może nastąpić nie wcześniej niż o godzinie 18</w:t>
      </w:r>
      <w:r w:rsidRPr="00D808FD">
        <w:rPr>
          <w:rFonts w:cs="Times New Roman"/>
          <w:b/>
          <w:bCs/>
          <w:color w:val="000000"/>
          <w:sz w:val="26"/>
          <w:szCs w:val="26"/>
          <w:vertAlign w:val="superscript"/>
        </w:rPr>
        <w:t>00</w:t>
      </w:r>
      <w:r w:rsidRPr="00D808FD">
        <w:rPr>
          <w:rFonts w:cs="Times New Roman"/>
          <w:b/>
          <w:bCs/>
          <w:color w:val="000000"/>
          <w:sz w:val="26"/>
          <w:szCs w:val="26"/>
        </w:rPr>
        <w:t>.</w:t>
      </w:r>
      <w:r w:rsidRPr="00D808FD">
        <w:rPr>
          <w:rFonts w:cs="Times New Roman"/>
          <w:color w:val="000000"/>
          <w:sz w:val="26"/>
          <w:szCs w:val="26"/>
        </w:rPr>
        <w:t xml:space="preserve"> W przypadku wcześniejszego zakończenia głosowania należy pamiętać, że podanie do publicznej wiadomości protokołu głosowania przez komisję powinno nastąpić niezwłocznie po jego sporządzeniu, lecz nie wcześniej </w:t>
      </w:r>
      <w:r w:rsidRPr="00D808FD">
        <w:rPr>
          <w:rFonts w:cs="Times New Roman"/>
          <w:b/>
          <w:bCs/>
          <w:color w:val="000000"/>
          <w:sz w:val="26"/>
          <w:szCs w:val="26"/>
        </w:rPr>
        <w:t>niż o godzinie 21</w:t>
      </w:r>
      <w:r w:rsidRPr="00D808FD">
        <w:rPr>
          <w:rFonts w:cs="Times New Roman"/>
          <w:b/>
          <w:bCs/>
          <w:color w:val="000000"/>
          <w:sz w:val="26"/>
          <w:szCs w:val="26"/>
          <w:vertAlign w:val="superscript"/>
        </w:rPr>
        <w:t>00</w:t>
      </w:r>
      <w:r w:rsidRPr="00D808FD">
        <w:rPr>
          <w:rFonts w:cs="Times New Roman"/>
          <w:b/>
          <w:bCs/>
          <w:color w:val="000000"/>
          <w:sz w:val="26"/>
          <w:szCs w:val="26"/>
        </w:rPr>
        <w:t>.</w:t>
      </w:r>
      <w:r w:rsidRPr="00D808FD">
        <w:rPr>
          <w:rFonts w:cs="Times New Roman"/>
          <w:color w:val="000000"/>
          <w:sz w:val="26"/>
          <w:szCs w:val="26"/>
        </w:rPr>
        <w:t xml:space="preserve"> O zarządzeniu zakończenia głosowania przewodniczący komisji niezwłocznie zawiadamia osobę kierującą jednostką, w której utworzono obwód głosowania, wójta oraz okręgową komisję wyborczą.</w:t>
      </w:r>
    </w:p>
    <w:p w:rsidR="00E60E04" w:rsidRPr="00D808FD" w:rsidRDefault="00E60E04" w:rsidP="00327693">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Po zakończeniu głosowania </w:t>
      </w:r>
      <w:r w:rsidR="002C4EFA" w:rsidRPr="00D808FD">
        <w:rPr>
          <w:rFonts w:cs="Times New Roman"/>
          <w:color w:val="000000"/>
          <w:sz w:val="26"/>
          <w:szCs w:val="26"/>
        </w:rPr>
        <w:t xml:space="preserve">i zamknięciu lokalu </w:t>
      </w:r>
      <w:r w:rsidRPr="00D808FD">
        <w:rPr>
          <w:rFonts w:cs="Times New Roman"/>
          <w:color w:val="000000"/>
          <w:sz w:val="26"/>
          <w:szCs w:val="26"/>
        </w:rPr>
        <w:t xml:space="preserve">mogą </w:t>
      </w:r>
      <w:r w:rsidR="002C4EFA" w:rsidRPr="00D808FD">
        <w:rPr>
          <w:rFonts w:cs="Times New Roman"/>
          <w:color w:val="000000"/>
          <w:sz w:val="26"/>
          <w:szCs w:val="26"/>
        </w:rPr>
        <w:t xml:space="preserve">w nim </w:t>
      </w:r>
      <w:r w:rsidRPr="00D808FD">
        <w:rPr>
          <w:rFonts w:cs="Times New Roman"/>
          <w:color w:val="000000"/>
          <w:sz w:val="26"/>
          <w:szCs w:val="26"/>
        </w:rPr>
        <w:t>przebywać poza</w:t>
      </w:r>
      <w:r w:rsidR="002C4EFA" w:rsidRPr="00D808FD">
        <w:rPr>
          <w:rFonts w:cs="Times New Roman"/>
          <w:color w:val="000000"/>
          <w:sz w:val="26"/>
          <w:szCs w:val="26"/>
        </w:rPr>
        <w:t> </w:t>
      </w:r>
      <w:r w:rsidRPr="00D808FD">
        <w:rPr>
          <w:rFonts w:cs="Times New Roman"/>
          <w:color w:val="000000"/>
          <w:sz w:val="26"/>
          <w:szCs w:val="26"/>
        </w:rPr>
        <w:t>członkami komisji (</w:t>
      </w:r>
      <w:r w:rsidR="00114623" w:rsidRPr="00D808FD">
        <w:rPr>
          <w:rFonts w:cs="Times New Roman"/>
          <w:b/>
          <w:color w:val="000000"/>
          <w:sz w:val="26"/>
          <w:szCs w:val="26"/>
        </w:rPr>
        <w:t>w możliwie pełnym składzie, lecz nie mniejszym niż połowa jej pełnego składu, w tym przewodniczący lub jego zastępca</w:t>
      </w:r>
      <w:r w:rsidRPr="00D808FD">
        <w:rPr>
          <w:rFonts w:cs="Times New Roman"/>
          <w:color w:val="000000"/>
          <w:sz w:val="26"/>
          <w:szCs w:val="26"/>
        </w:rPr>
        <w:t>), mężowie zaufania, obserwatorzy społeczni i</w:t>
      </w:r>
      <w:r w:rsidR="00E70608" w:rsidRPr="00D808FD">
        <w:rPr>
          <w:rFonts w:cs="Times New Roman"/>
          <w:color w:val="000000"/>
          <w:sz w:val="26"/>
          <w:szCs w:val="26"/>
        </w:rPr>
        <w:t xml:space="preserve"> </w:t>
      </w:r>
      <w:r w:rsidRPr="00D808FD">
        <w:rPr>
          <w:rFonts w:cs="Times New Roman"/>
          <w:color w:val="000000"/>
          <w:sz w:val="26"/>
          <w:szCs w:val="26"/>
        </w:rPr>
        <w:t>obserwatorzy międzynarodowi. Ponadto wyłącznie w</w:t>
      </w:r>
      <w:r w:rsidR="00114623" w:rsidRPr="00D808FD">
        <w:rPr>
          <w:rFonts w:cs="Times New Roman"/>
          <w:color w:val="000000"/>
          <w:sz w:val="26"/>
          <w:szCs w:val="26"/>
        </w:rPr>
        <w:t> </w:t>
      </w:r>
      <w:r w:rsidRPr="00D808FD">
        <w:rPr>
          <w:rFonts w:cs="Times New Roman"/>
          <w:color w:val="000000"/>
          <w:sz w:val="26"/>
          <w:szCs w:val="26"/>
        </w:rPr>
        <w:t>czasie otwierania urny i</w:t>
      </w:r>
      <w:r w:rsidR="00327693" w:rsidRPr="00D808FD">
        <w:rPr>
          <w:rFonts w:cs="Times New Roman"/>
          <w:color w:val="000000"/>
          <w:sz w:val="26"/>
          <w:szCs w:val="26"/>
        </w:rPr>
        <w:t xml:space="preserve"> </w:t>
      </w:r>
      <w:r w:rsidRPr="00D808FD">
        <w:rPr>
          <w:rFonts w:cs="Times New Roman"/>
          <w:color w:val="000000"/>
          <w:sz w:val="26"/>
          <w:szCs w:val="26"/>
        </w:rPr>
        <w:t>wyjmowania z niej kart dopuszczalna jest obecność w</w:t>
      </w:r>
      <w:r w:rsidR="00114623" w:rsidRPr="00D808FD">
        <w:rPr>
          <w:rFonts w:cs="Times New Roman"/>
          <w:color w:val="000000"/>
          <w:sz w:val="26"/>
          <w:szCs w:val="26"/>
        </w:rPr>
        <w:t> </w:t>
      </w:r>
      <w:r w:rsidRPr="00D808FD">
        <w:rPr>
          <w:rFonts w:cs="Times New Roman"/>
          <w:color w:val="000000"/>
          <w:sz w:val="26"/>
          <w:szCs w:val="26"/>
        </w:rPr>
        <w:t>lokalu dziennikarzy, na zasadach, o których mowa w pkt 19. Mężowie zaufania, obserwatorzy społeczni i obserwatorzy międzynarodowi nie mogą uczestniczyć w</w:t>
      </w:r>
      <w:r w:rsidR="00114623" w:rsidRPr="00D808FD">
        <w:rPr>
          <w:rFonts w:cs="Times New Roman"/>
          <w:color w:val="000000"/>
          <w:sz w:val="26"/>
          <w:szCs w:val="26"/>
        </w:rPr>
        <w:t> </w:t>
      </w:r>
      <w:r w:rsidRPr="00D808FD">
        <w:rPr>
          <w:rFonts w:cs="Times New Roman"/>
          <w:color w:val="000000"/>
          <w:sz w:val="26"/>
          <w:szCs w:val="26"/>
        </w:rPr>
        <w:t>liczeniu głosów ani pomagać członkom komisji w wykonywaniu ich zadań.</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W przypadku gdy komisji zapewniono obsługę informatyczną, w lokalu w miejscu wyznaczonym przez przewodniczącego może przebywać również </w:t>
      </w:r>
      <w:r w:rsidR="00A05665" w:rsidRPr="00D808FD">
        <w:rPr>
          <w:rFonts w:ascii="Times New Roman" w:hAnsi="Times New Roman" w:cs="Times New Roman"/>
          <w:sz w:val="26"/>
          <w:szCs w:val="26"/>
        </w:rPr>
        <w:t>operator informatycznej obsługi komisji</w:t>
      </w:r>
      <w:r w:rsidRPr="00D808FD">
        <w:rPr>
          <w:rFonts w:ascii="Times New Roman" w:hAnsi="Times New Roman" w:cs="Times New Roman"/>
          <w:color w:val="000000"/>
          <w:sz w:val="26"/>
          <w:szCs w:val="26"/>
        </w:rPr>
        <w:t>.</w:t>
      </w:r>
    </w:p>
    <w:p w:rsidR="00A770C4" w:rsidRPr="00D808FD" w:rsidRDefault="00E60E04" w:rsidP="00327693">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Niezwłocznie po zakończeniu głosowania oraz opuszczeniu lokalu przez ostatniego wyborcę przewodniczący komisji zapieczętowuje otwór urny wyborczej, zaklejając go paskiem papieru opatrzonym pieczęcią komisji i podpisami jej członków. Jeżeli komisja otrzymała jednorazowe plomby – nalepki foliowe opatrzone unikatowym numerem, za ich pomocą zabezpiecza wlot urny. W takim przypadku numer plomby, niezwłocznie po jej założeniu, </w:t>
      </w:r>
      <w:r w:rsidRPr="00D808FD">
        <w:rPr>
          <w:rFonts w:cs="Times New Roman"/>
          <w:color w:val="000000"/>
          <w:sz w:val="26"/>
          <w:szCs w:val="26"/>
        </w:rPr>
        <w:lastRenderedPageBreak/>
        <w:t>powinien być wpisany przez przewodniczącego komisji lub jego zastępcę do wewnętrznego protokołu. Nalepkę foliową opatruje się pieczęcią komisji.</w:t>
      </w:r>
      <w:r w:rsidR="00326562" w:rsidRPr="00D808FD">
        <w:rPr>
          <w:rFonts w:cs="Times New Roman"/>
          <w:color w:val="000000"/>
          <w:sz w:val="26"/>
          <w:szCs w:val="26"/>
        </w:rPr>
        <w:t xml:space="preserve"> </w:t>
      </w:r>
    </w:p>
    <w:p w:rsidR="00A770C4" w:rsidRPr="00D808FD" w:rsidRDefault="00326562" w:rsidP="00327693">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sz w:val="26"/>
          <w:szCs w:val="26"/>
        </w:rPr>
      </w:pPr>
      <w:r w:rsidRPr="00D808FD">
        <w:rPr>
          <w:rFonts w:cs="Times New Roman"/>
          <w:sz w:val="26"/>
          <w:szCs w:val="26"/>
        </w:rPr>
        <w:t>W przypadku, gdyby komisja znalazła w lokalu wyborczym</w:t>
      </w:r>
      <w:r w:rsidR="00404BCE" w:rsidRPr="00D808FD">
        <w:rPr>
          <w:rFonts w:cs="Times New Roman"/>
          <w:sz w:val="26"/>
          <w:szCs w:val="26"/>
        </w:rPr>
        <w:t xml:space="preserve"> lub w budynku, w którym znajduje się lokal wyborczy</w:t>
      </w:r>
      <w:r w:rsidRPr="00D808FD">
        <w:rPr>
          <w:rFonts w:cs="Times New Roman"/>
          <w:sz w:val="26"/>
          <w:szCs w:val="26"/>
        </w:rPr>
        <w:t xml:space="preserve">, w trakcie głosowania </w:t>
      </w:r>
      <w:r w:rsidR="00404BCE" w:rsidRPr="00D808FD">
        <w:rPr>
          <w:rFonts w:cs="Times New Roman"/>
          <w:sz w:val="26"/>
          <w:szCs w:val="26"/>
        </w:rPr>
        <w:t>albo</w:t>
      </w:r>
      <w:r w:rsidRPr="00D808FD">
        <w:rPr>
          <w:rFonts w:cs="Times New Roman"/>
          <w:sz w:val="26"/>
          <w:szCs w:val="26"/>
        </w:rPr>
        <w:t xml:space="preserve"> po jego zakończeniu, kartę </w:t>
      </w:r>
      <w:r w:rsidR="00404BCE" w:rsidRPr="00D808FD">
        <w:rPr>
          <w:rFonts w:cs="Times New Roman"/>
          <w:sz w:val="26"/>
          <w:szCs w:val="26"/>
        </w:rPr>
        <w:t xml:space="preserve">(lub karty) </w:t>
      </w:r>
      <w:r w:rsidRPr="00D808FD">
        <w:rPr>
          <w:rFonts w:cs="Times New Roman"/>
          <w:sz w:val="26"/>
          <w:szCs w:val="26"/>
        </w:rPr>
        <w:t>do głosowania pozostawioną przez</w:t>
      </w:r>
      <w:r w:rsidR="00096719" w:rsidRPr="00D808FD">
        <w:rPr>
          <w:rFonts w:cs="Times New Roman"/>
          <w:sz w:val="26"/>
          <w:szCs w:val="26"/>
        </w:rPr>
        <w:t xml:space="preserve"> </w:t>
      </w:r>
      <w:r w:rsidRPr="00D808FD">
        <w:rPr>
          <w:rFonts w:cs="Times New Roman"/>
          <w:sz w:val="26"/>
          <w:szCs w:val="26"/>
        </w:rPr>
        <w:t xml:space="preserve">wyborcę, komisja nie jest </w:t>
      </w:r>
      <w:r w:rsidR="00404BCE" w:rsidRPr="00D808FD">
        <w:rPr>
          <w:rFonts w:cs="Times New Roman"/>
          <w:sz w:val="26"/>
          <w:szCs w:val="26"/>
        </w:rPr>
        <w:t>u</w:t>
      </w:r>
      <w:r w:rsidRPr="00D808FD">
        <w:rPr>
          <w:rFonts w:cs="Times New Roman"/>
          <w:sz w:val="26"/>
          <w:szCs w:val="26"/>
        </w:rPr>
        <w:t xml:space="preserve">prawniona do wrzucenia </w:t>
      </w:r>
      <w:r w:rsidR="00404BCE" w:rsidRPr="00D808FD">
        <w:rPr>
          <w:rFonts w:cs="Times New Roman"/>
          <w:sz w:val="26"/>
          <w:szCs w:val="26"/>
        </w:rPr>
        <w:t xml:space="preserve">jej do urny wyborczej. </w:t>
      </w:r>
      <w:r w:rsidR="00404BCE" w:rsidRPr="00D808FD">
        <w:rPr>
          <w:rFonts w:cs="Times New Roman"/>
          <w:b/>
          <w:sz w:val="26"/>
          <w:szCs w:val="26"/>
        </w:rPr>
        <w:t xml:space="preserve">Karty takiej nie uwzględnia się przy obliczeniach. </w:t>
      </w:r>
    </w:p>
    <w:p w:rsidR="00404BCE" w:rsidRPr="00D808FD" w:rsidRDefault="00404BCE" w:rsidP="00A770C4">
      <w:pPr>
        <w:pStyle w:val="Akapitzlist"/>
        <w:autoSpaceDE w:val="0"/>
        <w:autoSpaceDN w:val="0"/>
        <w:adjustRightInd w:val="0"/>
        <w:spacing w:before="120" w:after="0"/>
        <w:ind w:left="567" w:firstLine="0"/>
        <w:contextualSpacing w:val="0"/>
        <w:jc w:val="both"/>
        <w:textAlignment w:val="center"/>
        <w:rPr>
          <w:rFonts w:cs="Times New Roman"/>
          <w:sz w:val="26"/>
          <w:szCs w:val="26"/>
        </w:rPr>
      </w:pPr>
      <w:r w:rsidRPr="00D808FD">
        <w:rPr>
          <w:rFonts w:cs="Times New Roman"/>
          <w:sz w:val="26"/>
          <w:szCs w:val="26"/>
        </w:rPr>
        <w:t xml:space="preserve">W takim przypadku odnalezioną kartę należy zapakować w odrębny pakiet, opieczętować go </w:t>
      </w:r>
      <w:r w:rsidR="00A770C4" w:rsidRPr="00D808FD">
        <w:rPr>
          <w:rFonts w:cs="Times New Roman"/>
          <w:sz w:val="26"/>
          <w:szCs w:val="26"/>
        </w:rPr>
        <w:t xml:space="preserve">i </w:t>
      </w:r>
      <w:r w:rsidRPr="00D808FD">
        <w:rPr>
          <w:rFonts w:cs="Times New Roman"/>
          <w:sz w:val="26"/>
          <w:szCs w:val="26"/>
        </w:rPr>
        <w:t xml:space="preserve">opisać, </w:t>
      </w:r>
      <w:r w:rsidR="00A770C4" w:rsidRPr="00D808FD">
        <w:rPr>
          <w:rFonts w:cs="Times New Roman"/>
          <w:b/>
          <w:sz w:val="26"/>
          <w:szCs w:val="26"/>
        </w:rPr>
        <w:t>a informację o odnalezieniu karty odnotować w</w:t>
      </w:r>
      <w:r w:rsidR="005D098F" w:rsidRPr="00D808FD">
        <w:rPr>
          <w:rFonts w:cs="Times New Roman"/>
          <w:b/>
          <w:sz w:val="26"/>
          <w:szCs w:val="26"/>
        </w:rPr>
        <w:t> </w:t>
      </w:r>
      <w:r w:rsidR="00A770C4" w:rsidRPr="00D808FD">
        <w:rPr>
          <w:rFonts w:cs="Times New Roman"/>
          <w:b/>
          <w:sz w:val="26"/>
          <w:szCs w:val="26"/>
        </w:rPr>
        <w:t>punkcie 22</w:t>
      </w:r>
      <w:r w:rsidR="00096719" w:rsidRPr="00D808FD">
        <w:rPr>
          <w:rFonts w:cs="Times New Roman"/>
          <w:b/>
          <w:sz w:val="26"/>
          <w:szCs w:val="26"/>
        </w:rPr>
        <w:t xml:space="preserve"> </w:t>
      </w:r>
      <w:r w:rsidR="00A770C4" w:rsidRPr="00D808FD">
        <w:rPr>
          <w:rFonts w:cs="Times New Roman"/>
          <w:b/>
          <w:sz w:val="26"/>
          <w:szCs w:val="26"/>
        </w:rPr>
        <w:t>protokołu głosowania</w:t>
      </w:r>
      <w:r w:rsidR="00A770C4" w:rsidRPr="00D808FD">
        <w:rPr>
          <w:rFonts w:cs="Times New Roman"/>
          <w:sz w:val="26"/>
          <w:szCs w:val="26"/>
        </w:rPr>
        <w:t>. Pakiet ten należy</w:t>
      </w:r>
      <w:r w:rsidRPr="00D808FD">
        <w:rPr>
          <w:rFonts w:cs="Times New Roman"/>
          <w:sz w:val="26"/>
          <w:szCs w:val="26"/>
        </w:rPr>
        <w:t xml:space="preserve"> przekazać razem z</w:t>
      </w:r>
      <w:r w:rsidR="005D098F" w:rsidRPr="00D808FD">
        <w:rPr>
          <w:rFonts w:cs="Times New Roman"/>
          <w:sz w:val="26"/>
          <w:szCs w:val="26"/>
        </w:rPr>
        <w:t> </w:t>
      </w:r>
      <w:r w:rsidRPr="00D808FD">
        <w:rPr>
          <w:rFonts w:cs="Times New Roman"/>
          <w:sz w:val="26"/>
          <w:szCs w:val="26"/>
        </w:rPr>
        <w:t>dokumentami, o</w:t>
      </w:r>
      <w:r w:rsidR="00A770C4" w:rsidRPr="00D808FD">
        <w:rPr>
          <w:rFonts w:cs="Times New Roman"/>
          <w:sz w:val="26"/>
          <w:szCs w:val="26"/>
        </w:rPr>
        <w:t> </w:t>
      </w:r>
      <w:r w:rsidRPr="00D808FD">
        <w:rPr>
          <w:rFonts w:cs="Times New Roman"/>
          <w:sz w:val="26"/>
          <w:szCs w:val="26"/>
        </w:rPr>
        <w:t>których mowa w pkt 1</w:t>
      </w:r>
      <w:r w:rsidR="00327693" w:rsidRPr="00D808FD">
        <w:rPr>
          <w:rFonts w:cs="Times New Roman"/>
          <w:sz w:val="26"/>
          <w:szCs w:val="26"/>
        </w:rPr>
        <w:t>3</w:t>
      </w:r>
      <w:r w:rsidR="00025F8E" w:rsidRPr="00D808FD">
        <w:rPr>
          <w:rFonts w:cs="Times New Roman"/>
          <w:sz w:val="26"/>
          <w:szCs w:val="26"/>
        </w:rPr>
        <w:t>5</w:t>
      </w:r>
      <w:r w:rsidRPr="00D808FD">
        <w:rPr>
          <w:rFonts w:cs="Times New Roman"/>
          <w:sz w:val="26"/>
          <w:szCs w:val="26"/>
        </w:rPr>
        <w:t xml:space="preserve">. </w:t>
      </w:r>
      <w:r w:rsidR="00E70608" w:rsidRPr="00D808FD">
        <w:rPr>
          <w:rFonts w:cs="Times New Roman"/>
          <w:sz w:val="26"/>
          <w:szCs w:val="26"/>
        </w:rPr>
        <w:t xml:space="preserve">Analogicznie komisja postępuje </w:t>
      </w:r>
      <w:r w:rsidR="00744FCF" w:rsidRPr="00D808FD">
        <w:rPr>
          <w:rFonts w:cs="Times New Roman"/>
          <w:sz w:val="26"/>
          <w:szCs w:val="26"/>
        </w:rPr>
        <w:t>z</w:t>
      </w:r>
      <w:r w:rsidR="005D098F" w:rsidRPr="00D808FD">
        <w:rPr>
          <w:rFonts w:cs="Times New Roman"/>
          <w:sz w:val="26"/>
          <w:szCs w:val="26"/>
        </w:rPr>
        <w:t> </w:t>
      </w:r>
      <w:r w:rsidR="00744FCF" w:rsidRPr="00D808FD">
        <w:rPr>
          <w:rFonts w:cs="Times New Roman"/>
          <w:sz w:val="26"/>
          <w:szCs w:val="26"/>
        </w:rPr>
        <w:t>odnalezionym pakietem wyborczym lub kopertą zwrotną</w:t>
      </w:r>
      <w:r w:rsidR="001E4A8D" w:rsidRPr="00D808FD">
        <w:rPr>
          <w:rFonts w:cs="Times New Roman"/>
          <w:sz w:val="26"/>
          <w:szCs w:val="26"/>
        </w:rPr>
        <w:t>.</w:t>
      </w:r>
    </w:p>
    <w:p w:rsidR="00E60E04" w:rsidRPr="00D808FD" w:rsidRDefault="00E60E04" w:rsidP="004302A2">
      <w:pPr>
        <w:keepNext/>
        <w:keepLines/>
        <w:autoSpaceDE w:val="0"/>
        <w:autoSpaceDN w:val="0"/>
        <w:adjustRightInd w:val="0"/>
        <w:spacing w:before="170" w:after="0" w:line="360" w:lineRule="auto"/>
        <w:jc w:val="center"/>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Rozdział VI</w:t>
      </w:r>
    </w:p>
    <w:p w:rsidR="00E60E04" w:rsidRPr="00D808FD" w:rsidRDefault="00E60E04" w:rsidP="004302A2">
      <w:pPr>
        <w:keepNext/>
        <w:keepLines/>
        <w:autoSpaceDE w:val="0"/>
        <w:autoSpaceDN w:val="0"/>
        <w:adjustRightInd w:val="0"/>
        <w:spacing w:before="170" w:after="0" w:line="360" w:lineRule="auto"/>
        <w:jc w:val="center"/>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Ustalenie wyników głosowania i sporządzenie protokołu głosowania</w:t>
      </w:r>
    </w:p>
    <w:p w:rsidR="00E60E04" w:rsidRPr="00D808FD" w:rsidRDefault="00E60E04" w:rsidP="004302A2">
      <w:pPr>
        <w:keepNext/>
        <w:keepLines/>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Informacje wstępne</w:t>
      </w:r>
    </w:p>
    <w:p w:rsidR="004A7BAE" w:rsidRPr="00D808FD" w:rsidRDefault="004A7BAE" w:rsidP="004302A2">
      <w:pPr>
        <w:pStyle w:val="Akapitzlist"/>
        <w:keepNext/>
        <w:keepLines/>
        <w:numPr>
          <w:ilvl w:val="0"/>
          <w:numId w:val="2"/>
        </w:numPr>
        <w:autoSpaceDE w:val="0"/>
        <w:autoSpaceDN w:val="0"/>
        <w:adjustRightInd w:val="0"/>
        <w:spacing w:before="170" w:after="0"/>
        <w:ind w:left="567" w:hanging="567"/>
        <w:contextualSpacing w:val="0"/>
        <w:jc w:val="both"/>
        <w:textAlignment w:val="center"/>
        <w:rPr>
          <w:rFonts w:cs="Times New Roman"/>
          <w:b/>
          <w:bCs/>
          <w:color w:val="000000"/>
          <w:sz w:val="26"/>
          <w:szCs w:val="26"/>
          <w:u w:val="thick"/>
        </w:rPr>
      </w:pPr>
      <w:r w:rsidRPr="00D808FD">
        <w:rPr>
          <w:rFonts w:cs="Times New Roman"/>
          <w:b/>
          <w:color w:val="000000"/>
          <w:sz w:val="26"/>
          <w:szCs w:val="26"/>
          <w:u w:val="single"/>
        </w:rPr>
        <w:t>Wszystkie czynności związane z ustaleniem wyników głosowania w obwodzie i sporządzeniem protokołu głosowania</w:t>
      </w:r>
      <w:r w:rsidRPr="00D808FD">
        <w:rPr>
          <w:rFonts w:cs="Times New Roman"/>
          <w:color w:val="000000"/>
          <w:sz w:val="26"/>
          <w:szCs w:val="26"/>
          <w:u w:val="single"/>
        </w:rPr>
        <w:t xml:space="preserve"> </w:t>
      </w:r>
      <w:r w:rsidRPr="00D808FD">
        <w:rPr>
          <w:rFonts w:cs="Times New Roman"/>
          <w:b/>
          <w:color w:val="000000"/>
          <w:sz w:val="26"/>
          <w:szCs w:val="26"/>
          <w:u w:val="single"/>
        </w:rPr>
        <w:t>komisja wykonuje wspólnie</w:t>
      </w:r>
      <w:r w:rsidRPr="00D808FD">
        <w:rPr>
          <w:rFonts w:cs="Times New Roman"/>
          <w:color w:val="000000"/>
          <w:sz w:val="26"/>
          <w:szCs w:val="26"/>
        </w:rPr>
        <w:t xml:space="preserve">, w możliwie pełnym składzie, </w:t>
      </w:r>
      <w:r w:rsidRPr="00D808FD">
        <w:rPr>
          <w:rFonts w:cs="Times New Roman"/>
          <w:b/>
          <w:color w:val="000000"/>
          <w:sz w:val="26"/>
          <w:szCs w:val="26"/>
          <w:u w:val="single"/>
        </w:rPr>
        <w:t>lecz nie mniejszym niż połowa jej pełnego składu, w tym przewodniczący lub jego zastępca</w:t>
      </w:r>
      <w:r w:rsidRPr="00D808FD">
        <w:rPr>
          <w:rFonts w:cs="Times New Roman"/>
          <w:color w:val="000000"/>
          <w:sz w:val="26"/>
          <w:szCs w:val="26"/>
        </w:rPr>
        <w:t>. Jeżeli wskutek obliczeń okaże się, że połowa liczby pełnego składu komisji jest liczbą ułamkową, wówczas należy dokonać zaokrąglenia w górę. Oznacza to, że wszystkie czynności związane z ustaleniem wyników głosowania w obwodzie i sporządzeniem protokołu głosowania komisja powołana w liczbie:</w:t>
      </w:r>
    </w:p>
    <w:p w:rsidR="004A7BAE" w:rsidRPr="00D808FD" w:rsidRDefault="004A7BAE" w:rsidP="004A7BAE">
      <w:pPr>
        <w:pStyle w:val="Akapitzlist"/>
        <w:numPr>
          <w:ilvl w:val="0"/>
          <w:numId w:val="49"/>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3 osób – musi wykonywać w składzie nie mniejszym niż 2 osoby;</w:t>
      </w:r>
    </w:p>
    <w:p w:rsidR="004A7BAE" w:rsidRPr="00D808FD" w:rsidRDefault="004A7BAE" w:rsidP="004A7BAE">
      <w:pPr>
        <w:pStyle w:val="Akapitzlist"/>
        <w:numPr>
          <w:ilvl w:val="0"/>
          <w:numId w:val="49"/>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4 osób – musi wykonywać w składzie nie mniejszym niż 2 osoby;</w:t>
      </w:r>
    </w:p>
    <w:p w:rsidR="004A7BAE" w:rsidRPr="00D808FD" w:rsidRDefault="004A7BAE" w:rsidP="004A7BAE">
      <w:pPr>
        <w:pStyle w:val="Akapitzlist"/>
        <w:numPr>
          <w:ilvl w:val="0"/>
          <w:numId w:val="49"/>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5 osób – musi wykonywać w składzie nie mniejszym niż 3 osoby;</w:t>
      </w:r>
    </w:p>
    <w:p w:rsidR="004A7BAE" w:rsidRPr="00D808FD" w:rsidRDefault="004A7BAE" w:rsidP="004A7BAE">
      <w:pPr>
        <w:pStyle w:val="Akapitzlist"/>
        <w:numPr>
          <w:ilvl w:val="0"/>
          <w:numId w:val="49"/>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6 osób – musi wykonywać w składzie nie mniejszym niż 3 osoby;</w:t>
      </w:r>
    </w:p>
    <w:p w:rsidR="004A7BAE" w:rsidRPr="00D808FD" w:rsidRDefault="004A7BAE" w:rsidP="004A7BAE">
      <w:pPr>
        <w:pStyle w:val="Akapitzlist"/>
        <w:numPr>
          <w:ilvl w:val="0"/>
          <w:numId w:val="49"/>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7 osób – musi wykonywać w składzie nie mniejszym niż 4 osoby;</w:t>
      </w:r>
    </w:p>
    <w:p w:rsidR="004A7BAE" w:rsidRPr="00D808FD" w:rsidRDefault="004A7BAE" w:rsidP="004A7BAE">
      <w:pPr>
        <w:pStyle w:val="Akapitzlist"/>
        <w:numPr>
          <w:ilvl w:val="0"/>
          <w:numId w:val="49"/>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8 osób – musi wykonywać w składzie nie mniejszym niż 4 osoby;</w:t>
      </w:r>
    </w:p>
    <w:p w:rsidR="004A7BAE" w:rsidRPr="00D808FD" w:rsidRDefault="004A7BAE" w:rsidP="004A7BAE">
      <w:pPr>
        <w:pStyle w:val="Akapitzlist"/>
        <w:numPr>
          <w:ilvl w:val="0"/>
          <w:numId w:val="49"/>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lastRenderedPageBreak/>
        <w:t>9 osób – musi wykonywać w składzie nie mniejszym niż 5 osób;</w:t>
      </w:r>
    </w:p>
    <w:p w:rsidR="004A7BAE" w:rsidRPr="00D808FD" w:rsidRDefault="004A7BAE" w:rsidP="004A7BAE">
      <w:pPr>
        <w:pStyle w:val="Akapitzlist"/>
        <w:numPr>
          <w:ilvl w:val="0"/>
          <w:numId w:val="49"/>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10 osób – musi wykonywać w składzie nie mniejszym niż 5 osób;</w:t>
      </w:r>
    </w:p>
    <w:p w:rsidR="004A7BAE" w:rsidRPr="00D808FD" w:rsidRDefault="004A7BAE" w:rsidP="004A7BAE">
      <w:pPr>
        <w:pStyle w:val="Akapitzlist"/>
        <w:numPr>
          <w:ilvl w:val="0"/>
          <w:numId w:val="49"/>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11 osób – musi wykonywać w składzie nie mniejszym niż 6 osób;</w:t>
      </w:r>
    </w:p>
    <w:p w:rsidR="004A7BAE" w:rsidRPr="00D808FD" w:rsidRDefault="004A7BAE" w:rsidP="004A7BAE">
      <w:pPr>
        <w:pStyle w:val="Akapitzlist"/>
        <w:numPr>
          <w:ilvl w:val="0"/>
          <w:numId w:val="49"/>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12 osób – musi wykonywać w składzie nie mniejszym niż 6 osób;</w:t>
      </w:r>
    </w:p>
    <w:p w:rsidR="004A7BAE" w:rsidRPr="00D808FD" w:rsidRDefault="004A7BAE" w:rsidP="004A7BAE">
      <w:pPr>
        <w:pStyle w:val="Akapitzlist"/>
        <w:numPr>
          <w:ilvl w:val="0"/>
          <w:numId w:val="49"/>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13 osób – musi wykonywać w składzie nie mniejszym niż 7 osób.</w:t>
      </w:r>
    </w:p>
    <w:p w:rsidR="00E60E04" w:rsidRPr="00D808FD" w:rsidRDefault="00E60E04" w:rsidP="004A7BAE">
      <w:pPr>
        <w:pStyle w:val="Akapitzlist"/>
        <w:autoSpaceDE w:val="0"/>
        <w:autoSpaceDN w:val="0"/>
        <w:adjustRightInd w:val="0"/>
        <w:spacing w:before="170" w:after="0"/>
        <w:ind w:left="567" w:firstLine="0"/>
        <w:contextualSpacing w:val="0"/>
        <w:jc w:val="both"/>
        <w:textAlignment w:val="center"/>
        <w:rPr>
          <w:rFonts w:cs="Times New Roman"/>
          <w:b/>
          <w:bCs/>
          <w:color w:val="000000"/>
          <w:sz w:val="26"/>
          <w:szCs w:val="26"/>
          <w:u w:val="thick"/>
        </w:rPr>
      </w:pPr>
      <w:r w:rsidRPr="00D808FD">
        <w:rPr>
          <w:rFonts w:cs="Times New Roman"/>
          <w:b/>
          <w:bCs/>
          <w:color w:val="000000"/>
          <w:sz w:val="26"/>
          <w:szCs w:val="26"/>
          <w:u w:val="thick"/>
        </w:rPr>
        <w:t>Nie jest dopuszczalne tworzenie z członków komisji grup roboczych, które wykonywałyby oddzielnie czynności po zakończeniu głosowania.</w:t>
      </w:r>
    </w:p>
    <w:p w:rsidR="00E60E04" w:rsidRPr="00D808FD" w:rsidRDefault="00E60E04" w:rsidP="00D424A7">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sz w:val="26"/>
          <w:szCs w:val="26"/>
        </w:rPr>
        <w:t xml:space="preserve">Komisja przystępuje do ustalenia wyników głosowania i sporządzenia projektu protokołu głosowania, </w:t>
      </w:r>
      <w:r w:rsidRPr="00D808FD">
        <w:rPr>
          <w:rFonts w:cs="Times New Roman"/>
          <w:b/>
          <w:bCs/>
          <w:color w:val="000000"/>
          <w:sz w:val="26"/>
          <w:szCs w:val="26"/>
        </w:rPr>
        <w:t>wykorzystując w tym celu dostarczone formularze protokołu.</w:t>
      </w:r>
    </w:p>
    <w:p w:rsidR="00E60E04" w:rsidRPr="00D808FD" w:rsidRDefault="00E60E04" w:rsidP="00D424A7">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Czynności opisane w </w:t>
      </w:r>
      <w:r w:rsidRPr="00D808FD">
        <w:rPr>
          <w:rFonts w:cs="Times New Roman"/>
          <w:sz w:val="26"/>
          <w:szCs w:val="26"/>
        </w:rPr>
        <w:t xml:space="preserve">pkt </w:t>
      </w:r>
      <w:r w:rsidR="00D424A7" w:rsidRPr="00D808FD">
        <w:rPr>
          <w:rFonts w:cs="Times New Roman"/>
          <w:sz w:val="26"/>
          <w:szCs w:val="26"/>
        </w:rPr>
        <w:t>8</w:t>
      </w:r>
      <w:r w:rsidR="00136066" w:rsidRPr="00D808FD">
        <w:rPr>
          <w:rFonts w:cs="Times New Roman"/>
          <w:sz w:val="26"/>
          <w:szCs w:val="26"/>
        </w:rPr>
        <w:t>9</w:t>
      </w:r>
      <w:r w:rsidRPr="00D808FD">
        <w:rPr>
          <w:rFonts w:cs="Times New Roman"/>
          <w:sz w:val="26"/>
          <w:szCs w:val="26"/>
        </w:rPr>
        <w:t>–1</w:t>
      </w:r>
      <w:r w:rsidR="00D424A7" w:rsidRPr="00D808FD">
        <w:rPr>
          <w:rFonts w:cs="Times New Roman"/>
          <w:sz w:val="26"/>
          <w:szCs w:val="26"/>
        </w:rPr>
        <w:t>1</w:t>
      </w:r>
      <w:r w:rsidR="00136066" w:rsidRPr="00D808FD">
        <w:rPr>
          <w:rFonts w:cs="Times New Roman"/>
          <w:sz w:val="26"/>
          <w:szCs w:val="26"/>
        </w:rPr>
        <w:t>8</w:t>
      </w:r>
      <w:r w:rsidRPr="00D808FD">
        <w:rPr>
          <w:rFonts w:cs="Times New Roman"/>
          <w:sz w:val="26"/>
          <w:szCs w:val="26"/>
        </w:rPr>
        <w:t xml:space="preserve"> </w:t>
      </w:r>
      <w:r w:rsidRPr="00D808FD">
        <w:rPr>
          <w:rFonts w:cs="Times New Roman"/>
          <w:color w:val="000000"/>
          <w:sz w:val="26"/>
          <w:szCs w:val="26"/>
        </w:rPr>
        <w:t>dotyczą przygotowania projektu protokołu, ale należy wykonywać je na odpowiednich formularzach protokołu głosowania.</w:t>
      </w:r>
    </w:p>
    <w:p w:rsidR="00E60E04" w:rsidRPr="00D808FD" w:rsidRDefault="00E60E04" w:rsidP="00D424A7">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b/>
          <w:bCs/>
          <w:color w:val="000000"/>
          <w:sz w:val="26"/>
          <w:szCs w:val="26"/>
        </w:rPr>
        <w:t>Liczby w protokole głosowania wpisuje się, zaczynając od prawej strony, tj. w następujący sposób: liczby jednocyfrowe wpisuje się w ostatniej kratce z prawej strony, liczby dwucyfrowe – w dwóch ostatnich kratkach z prawej strony, liczby trzycyfrowe – w trzech ostatnich kratkach z prawej strony itd., czyli tak, aby ostatnia cyfra wpisywanej liczby wypadła w ostatniej kratce z prawej strony.</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 xml:space="preserve">Jeżeli ustalona przez komisję liczba wynosi zero, w ostatniej kratce z prawej strony </w:t>
      </w:r>
      <w:r w:rsidRPr="00D808FD">
        <w:rPr>
          <w:rFonts w:ascii="Times New Roman" w:hAnsi="Times New Roman" w:cs="Times New Roman"/>
          <w:b/>
          <w:bCs/>
          <w:color w:val="000000"/>
          <w:sz w:val="26"/>
          <w:szCs w:val="26"/>
          <w:u w:val="thick"/>
        </w:rPr>
        <w:t>należy wpisać cyfrę „0”</w:t>
      </w:r>
      <w:r w:rsidRPr="00D808FD">
        <w:rPr>
          <w:rFonts w:ascii="Times New Roman" w:hAnsi="Times New Roman" w:cs="Times New Roman"/>
          <w:b/>
          <w:bCs/>
          <w:color w:val="000000"/>
          <w:sz w:val="26"/>
          <w:szCs w:val="26"/>
        </w:rPr>
        <w:t>.</w:t>
      </w:r>
    </w:p>
    <w:p w:rsidR="00E60E04" w:rsidRPr="00D808FD" w:rsidRDefault="00E60E04" w:rsidP="00A73746">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Rozliczenie kart do głosowania</w:t>
      </w:r>
    </w:p>
    <w:p w:rsidR="00E60E04" w:rsidRPr="00D808FD" w:rsidRDefault="00E60E04" w:rsidP="00EA4CBB">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Protokół głosowania wypełnia się, przestrzegając poniższych zasad:</w:t>
      </w:r>
    </w:p>
    <w:p w:rsidR="00E60E04" w:rsidRPr="00D808FD" w:rsidRDefault="00E60E04" w:rsidP="005F2CF8">
      <w:pPr>
        <w:pStyle w:val="Akapitzlist"/>
        <w:numPr>
          <w:ilvl w:val="0"/>
          <w:numId w:val="28"/>
        </w:numPr>
        <w:autoSpaceDE w:val="0"/>
        <w:autoSpaceDN w:val="0"/>
        <w:adjustRightInd w:val="0"/>
        <w:spacing w:before="85" w:after="0"/>
        <w:ind w:left="993" w:hanging="426"/>
        <w:jc w:val="both"/>
        <w:textAlignment w:val="center"/>
        <w:rPr>
          <w:rFonts w:cs="Times New Roman"/>
          <w:b/>
          <w:bCs/>
          <w:color w:val="000000"/>
          <w:sz w:val="26"/>
          <w:szCs w:val="26"/>
        </w:rPr>
      </w:pPr>
      <w:bookmarkStart w:id="2" w:name="_Hlk27045668"/>
      <w:r w:rsidRPr="00D808FD">
        <w:rPr>
          <w:rFonts w:cs="Times New Roman"/>
          <w:b/>
          <w:bCs/>
          <w:color w:val="000000"/>
          <w:sz w:val="26"/>
          <w:szCs w:val="26"/>
        </w:rPr>
        <w:t>wypełnianie punktu 1 protokołu głosowania</w:t>
      </w:r>
    </w:p>
    <w:p w:rsidR="00E60E04" w:rsidRPr="00D808FD" w:rsidRDefault="00E60E04" w:rsidP="00A73746">
      <w:pPr>
        <w:autoSpaceDE w:val="0"/>
        <w:autoSpaceDN w:val="0"/>
        <w:adjustRightInd w:val="0"/>
        <w:spacing w:before="85" w:after="0" w:line="360" w:lineRule="auto"/>
        <w:ind w:left="567"/>
        <w:jc w:val="both"/>
        <w:textAlignment w:val="center"/>
        <w:rPr>
          <w:rFonts w:ascii="Times New Roman" w:hAnsi="Times New Roman" w:cs="Times New Roman"/>
          <w:sz w:val="26"/>
          <w:szCs w:val="26"/>
        </w:rPr>
      </w:pPr>
      <w:r w:rsidRPr="00D808FD">
        <w:rPr>
          <w:rFonts w:ascii="Times New Roman" w:hAnsi="Times New Roman" w:cs="Times New Roman"/>
          <w:sz w:val="26"/>
          <w:szCs w:val="26"/>
        </w:rPr>
        <w:t xml:space="preserve">Komisja wpisuje w punkcie 1 protokołu głosowania liczbę otrzymanych kart do głosowania, </w:t>
      </w:r>
      <w:r w:rsidRPr="00D808FD">
        <w:rPr>
          <w:rFonts w:ascii="Times New Roman" w:hAnsi="Times New Roman" w:cs="Times New Roman"/>
          <w:b/>
          <w:bCs/>
          <w:sz w:val="26"/>
          <w:szCs w:val="26"/>
        </w:rPr>
        <w:t>ustaloną po ich przeliczeniu przed rozpoczęciem głosowania</w:t>
      </w:r>
      <w:r w:rsidRPr="00D808FD">
        <w:rPr>
          <w:rFonts w:ascii="Times New Roman" w:hAnsi="Times New Roman" w:cs="Times New Roman"/>
          <w:sz w:val="26"/>
          <w:szCs w:val="26"/>
        </w:rPr>
        <w:t xml:space="preserve"> </w:t>
      </w:r>
      <w:r w:rsidRPr="00D808FD">
        <w:rPr>
          <w:rFonts w:ascii="Times New Roman" w:hAnsi="Times New Roman" w:cs="Times New Roman"/>
          <w:b/>
          <w:bCs/>
          <w:sz w:val="26"/>
          <w:szCs w:val="26"/>
        </w:rPr>
        <w:t>(patrz pkt 3</w:t>
      </w:r>
      <w:r w:rsidR="00A55C41" w:rsidRPr="00D808FD">
        <w:rPr>
          <w:rFonts w:ascii="Times New Roman" w:hAnsi="Times New Roman" w:cs="Times New Roman"/>
          <w:b/>
          <w:bCs/>
          <w:sz w:val="26"/>
          <w:szCs w:val="26"/>
        </w:rPr>
        <w:t>8</w:t>
      </w:r>
      <w:r w:rsidRPr="00D808FD">
        <w:rPr>
          <w:rFonts w:ascii="Times New Roman" w:hAnsi="Times New Roman" w:cs="Times New Roman"/>
          <w:b/>
          <w:bCs/>
          <w:sz w:val="26"/>
          <w:szCs w:val="26"/>
        </w:rPr>
        <w:t xml:space="preserve"> ppkt 2), </w:t>
      </w:r>
      <w:r w:rsidR="002B66A2" w:rsidRPr="00D808FD">
        <w:rPr>
          <w:rFonts w:ascii="Times New Roman" w:hAnsi="Times New Roman" w:cs="Times New Roman"/>
          <w:b/>
          <w:bCs/>
          <w:sz w:val="26"/>
          <w:szCs w:val="26"/>
        </w:rPr>
        <w:t>dodając liczbę</w:t>
      </w:r>
      <w:r w:rsidRPr="00D808FD">
        <w:rPr>
          <w:rFonts w:ascii="Times New Roman" w:hAnsi="Times New Roman" w:cs="Times New Roman"/>
          <w:b/>
          <w:bCs/>
          <w:sz w:val="26"/>
          <w:szCs w:val="26"/>
        </w:rPr>
        <w:t xml:space="preserve"> ewentualnych kart otrzymanych z rezerwy</w:t>
      </w:r>
      <w:r w:rsidRPr="00D808FD">
        <w:rPr>
          <w:rFonts w:ascii="Times New Roman" w:hAnsi="Times New Roman" w:cs="Times New Roman"/>
          <w:sz w:val="26"/>
          <w:szCs w:val="26"/>
        </w:rPr>
        <w:t>.</w:t>
      </w:r>
    </w:p>
    <w:bookmarkEnd w:id="2"/>
    <w:p w:rsidR="00E60E04" w:rsidRPr="00D808FD" w:rsidRDefault="00E60E04" w:rsidP="005F2CF8">
      <w:pPr>
        <w:pStyle w:val="Akapitzlist"/>
        <w:numPr>
          <w:ilvl w:val="0"/>
          <w:numId w:val="28"/>
        </w:numPr>
        <w:autoSpaceDE w:val="0"/>
        <w:autoSpaceDN w:val="0"/>
        <w:adjustRightInd w:val="0"/>
        <w:spacing w:before="85" w:after="0"/>
        <w:ind w:left="993" w:hanging="426"/>
        <w:jc w:val="both"/>
        <w:textAlignment w:val="center"/>
        <w:rPr>
          <w:rFonts w:cs="Times New Roman"/>
          <w:b/>
          <w:bCs/>
          <w:color w:val="000000"/>
          <w:sz w:val="26"/>
          <w:szCs w:val="26"/>
        </w:rPr>
      </w:pPr>
      <w:r w:rsidRPr="00D808FD">
        <w:rPr>
          <w:rFonts w:cs="Times New Roman"/>
          <w:b/>
          <w:bCs/>
          <w:color w:val="000000"/>
          <w:sz w:val="26"/>
          <w:szCs w:val="26"/>
        </w:rPr>
        <w:t>wypełnianie punktu 2 protokołu głosowania</w:t>
      </w:r>
    </w:p>
    <w:p w:rsidR="00E60E04" w:rsidRPr="00D808FD" w:rsidRDefault="00E60E04" w:rsidP="00A73746">
      <w:pPr>
        <w:autoSpaceDE w:val="0"/>
        <w:autoSpaceDN w:val="0"/>
        <w:adjustRightInd w:val="0"/>
        <w:spacing w:before="85"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color w:val="000000"/>
          <w:sz w:val="26"/>
          <w:szCs w:val="26"/>
        </w:rPr>
        <w:lastRenderedPageBreak/>
        <w:t>Kolejną czynnością komisji jest ustalenie liczby wyborców uprawnionych do głosowania.</w:t>
      </w:r>
    </w:p>
    <w:p w:rsidR="00E60E04" w:rsidRPr="00D808FD" w:rsidRDefault="00E60E04" w:rsidP="00A73746">
      <w:pPr>
        <w:autoSpaceDE w:val="0"/>
        <w:autoSpaceDN w:val="0"/>
        <w:adjustRightInd w:val="0"/>
        <w:spacing w:before="85"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color w:val="000000"/>
          <w:sz w:val="26"/>
          <w:szCs w:val="26"/>
        </w:rPr>
        <w:t>Ustalenia tego dokonuje się na podstawie liczby osób umieszczonych w spisie łącznie z osobami dopisanymi przez komisję w trakcie głosowania na dodatkowym formularzu spisu.</w:t>
      </w:r>
    </w:p>
    <w:p w:rsidR="00E60E04" w:rsidRPr="00D808FD" w:rsidRDefault="00E60E04" w:rsidP="00A73746">
      <w:pPr>
        <w:tabs>
          <w:tab w:val="left" w:pos="850"/>
        </w:tabs>
        <w:autoSpaceDE w:val="0"/>
        <w:autoSpaceDN w:val="0"/>
        <w:adjustRightInd w:val="0"/>
        <w:spacing w:before="85"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 xml:space="preserve">Liczbę tę wpisuje się w punkcie 2 protokołu głosowania. </w:t>
      </w:r>
    </w:p>
    <w:p w:rsidR="00E60E04" w:rsidRPr="00D808FD" w:rsidRDefault="00E60E04" w:rsidP="005F2CF8">
      <w:pPr>
        <w:pStyle w:val="Akapitzlist"/>
        <w:numPr>
          <w:ilvl w:val="0"/>
          <w:numId w:val="28"/>
        </w:numPr>
        <w:autoSpaceDE w:val="0"/>
        <w:autoSpaceDN w:val="0"/>
        <w:adjustRightInd w:val="0"/>
        <w:spacing w:before="85" w:after="0"/>
        <w:ind w:left="993" w:hanging="426"/>
        <w:jc w:val="both"/>
        <w:textAlignment w:val="center"/>
        <w:rPr>
          <w:rFonts w:cs="Times New Roman"/>
          <w:b/>
          <w:bCs/>
          <w:color w:val="000000"/>
          <w:sz w:val="26"/>
          <w:szCs w:val="26"/>
        </w:rPr>
      </w:pPr>
      <w:r w:rsidRPr="00D808FD">
        <w:rPr>
          <w:rFonts w:cs="Times New Roman"/>
          <w:b/>
          <w:bCs/>
          <w:color w:val="000000"/>
          <w:sz w:val="26"/>
          <w:szCs w:val="26"/>
        </w:rPr>
        <w:t>wypełnianie punktu 3 protokołu głosowania</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Komisja przelicza niewykorzystane karty do głosowania.</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Ustaloną przez komisję liczbę niewykorzystanych kart do głosowania wpisuje się w punkcie 3 protokołu głosowania.</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Karty niewykorzystane należy zapakować w pakiet, opieczętować je i opisać.</w:t>
      </w:r>
    </w:p>
    <w:p w:rsidR="00E60E04" w:rsidRPr="00D808FD" w:rsidRDefault="00E60E04" w:rsidP="005F2CF8">
      <w:pPr>
        <w:pStyle w:val="Akapitzlist"/>
        <w:numPr>
          <w:ilvl w:val="0"/>
          <w:numId w:val="28"/>
        </w:numPr>
        <w:autoSpaceDE w:val="0"/>
        <w:autoSpaceDN w:val="0"/>
        <w:adjustRightInd w:val="0"/>
        <w:spacing w:before="85" w:after="0"/>
        <w:ind w:left="993" w:hanging="426"/>
        <w:jc w:val="both"/>
        <w:textAlignment w:val="center"/>
        <w:rPr>
          <w:rFonts w:cs="Times New Roman"/>
          <w:b/>
          <w:bCs/>
          <w:color w:val="000000"/>
          <w:sz w:val="26"/>
          <w:szCs w:val="26"/>
        </w:rPr>
      </w:pPr>
      <w:r w:rsidRPr="00D808FD">
        <w:rPr>
          <w:rFonts w:cs="Times New Roman"/>
          <w:b/>
          <w:bCs/>
          <w:color w:val="000000"/>
          <w:sz w:val="26"/>
          <w:szCs w:val="26"/>
        </w:rPr>
        <w:t>wypełnianie punktu 4 protokołu głosowania</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u w:val="thick"/>
        </w:rPr>
      </w:pPr>
      <w:r w:rsidRPr="00D808FD">
        <w:rPr>
          <w:rFonts w:ascii="Times New Roman" w:hAnsi="Times New Roman" w:cs="Times New Roman"/>
          <w:color w:val="000000"/>
          <w:sz w:val="26"/>
          <w:szCs w:val="26"/>
        </w:rPr>
        <w:t xml:space="preserve">Kolejną czynnością komisji jest ustalenie </w:t>
      </w:r>
      <w:r w:rsidRPr="00D808FD">
        <w:rPr>
          <w:rFonts w:ascii="Times New Roman" w:hAnsi="Times New Roman" w:cs="Times New Roman"/>
          <w:color w:val="000000"/>
          <w:sz w:val="26"/>
          <w:szCs w:val="26"/>
          <w:u w:val="thick"/>
        </w:rPr>
        <w:t>liczby wyborców, którym wydano kartę do głosowania</w:t>
      </w:r>
      <w:r w:rsidRPr="00D808FD">
        <w:rPr>
          <w:rFonts w:ascii="Times New Roman" w:hAnsi="Times New Roman" w:cs="Times New Roman"/>
          <w:color w:val="000000"/>
          <w:sz w:val="26"/>
          <w:szCs w:val="26"/>
        </w:rPr>
        <w:t>.</w:t>
      </w:r>
    </w:p>
    <w:p w:rsidR="00E60E04" w:rsidRPr="00D808FD" w:rsidRDefault="00E60E04" w:rsidP="00A73746">
      <w:pPr>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Ustalenia tego dokonuje się na podstawie liczby podpisów potwierdzających otrzymanie karty do głosowania (łącznie z adnotacjami dotyczącymi braku możliwości złożenia podpisu przez wyborców niepełnosprawnych posiadających orzeczenie o znacznym lub umiarkowanym stopniu niepełnosprawności).</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Należy zwrócić uwagę</w:t>
      </w:r>
      <w:r w:rsidRPr="00D808FD">
        <w:rPr>
          <w:rFonts w:ascii="Times New Roman" w:hAnsi="Times New Roman" w:cs="Times New Roman"/>
          <w:color w:val="000000"/>
          <w:sz w:val="26"/>
          <w:szCs w:val="26"/>
        </w:rPr>
        <w:t xml:space="preserve">, że przy ustalaniu liczby wydanych kart do głosowania </w:t>
      </w:r>
      <w:r w:rsidRPr="00D808FD">
        <w:rPr>
          <w:rFonts w:ascii="Times New Roman" w:hAnsi="Times New Roman" w:cs="Times New Roman"/>
          <w:b/>
          <w:bCs/>
          <w:color w:val="000000"/>
          <w:sz w:val="26"/>
          <w:szCs w:val="26"/>
        </w:rPr>
        <w:t>nie uwzględnia się liczby adnotacji o wysłaniu pakietu wyborczego.</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Liczba ta nie może być większa od liczby wyborców uprawnionych do głosowania (punkt 1 protokołu).</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Ustaloną przez komisję liczbę wyborców, którym wydano kart</w:t>
      </w:r>
      <w:r w:rsidR="002C4EFA" w:rsidRPr="00D808FD">
        <w:rPr>
          <w:rFonts w:ascii="Times New Roman" w:hAnsi="Times New Roman" w:cs="Times New Roman"/>
          <w:b/>
          <w:bCs/>
          <w:color w:val="000000"/>
          <w:sz w:val="26"/>
          <w:szCs w:val="26"/>
        </w:rPr>
        <w:t>ę</w:t>
      </w:r>
      <w:r w:rsidRPr="00D808FD">
        <w:rPr>
          <w:rFonts w:ascii="Times New Roman" w:hAnsi="Times New Roman" w:cs="Times New Roman"/>
          <w:b/>
          <w:bCs/>
          <w:color w:val="000000"/>
          <w:sz w:val="26"/>
          <w:szCs w:val="26"/>
        </w:rPr>
        <w:t xml:space="preserve"> do głosowania, wpisuje się w punkcie 4 protokołu głosowania.</w:t>
      </w:r>
    </w:p>
    <w:p w:rsidR="00E60E04" w:rsidRPr="00D808FD" w:rsidRDefault="00E60E04" w:rsidP="005F2CF8">
      <w:pPr>
        <w:pStyle w:val="Akapitzlist"/>
        <w:numPr>
          <w:ilvl w:val="0"/>
          <w:numId w:val="28"/>
        </w:numPr>
        <w:autoSpaceDE w:val="0"/>
        <w:autoSpaceDN w:val="0"/>
        <w:adjustRightInd w:val="0"/>
        <w:spacing w:before="85" w:after="0"/>
        <w:ind w:left="993" w:hanging="426"/>
        <w:jc w:val="both"/>
        <w:textAlignment w:val="center"/>
        <w:rPr>
          <w:rFonts w:cs="Times New Roman"/>
          <w:b/>
          <w:bCs/>
          <w:color w:val="000000"/>
          <w:sz w:val="26"/>
          <w:szCs w:val="26"/>
        </w:rPr>
      </w:pPr>
      <w:r w:rsidRPr="00D808FD">
        <w:rPr>
          <w:rFonts w:cs="Times New Roman"/>
          <w:b/>
          <w:bCs/>
          <w:color w:val="000000"/>
          <w:sz w:val="26"/>
          <w:szCs w:val="26"/>
        </w:rPr>
        <w:t>wypełnianie punktu 15 protokołu głosowania</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Na podstawie danych ustalonych we wskazany wyżej sposób komisja ustala, czy liczba kart niewykorzystanych </w:t>
      </w:r>
      <w:r w:rsidRPr="00D808FD">
        <w:rPr>
          <w:rFonts w:ascii="Times New Roman" w:hAnsi="Times New Roman" w:cs="Times New Roman"/>
          <w:b/>
          <w:bCs/>
          <w:color w:val="000000"/>
          <w:sz w:val="26"/>
          <w:szCs w:val="26"/>
        </w:rPr>
        <w:t>(punkt 3 protokołu)</w:t>
      </w:r>
      <w:r w:rsidRPr="00D808FD">
        <w:rPr>
          <w:rFonts w:ascii="Times New Roman" w:hAnsi="Times New Roman" w:cs="Times New Roman"/>
          <w:color w:val="000000"/>
          <w:sz w:val="26"/>
          <w:szCs w:val="26"/>
        </w:rPr>
        <w:t xml:space="preserve"> i liczba wyborców, </w:t>
      </w:r>
      <w:r w:rsidRPr="00D808FD">
        <w:rPr>
          <w:rFonts w:ascii="Times New Roman" w:hAnsi="Times New Roman" w:cs="Times New Roman"/>
          <w:color w:val="000000"/>
          <w:sz w:val="26"/>
          <w:szCs w:val="26"/>
        </w:rPr>
        <w:lastRenderedPageBreak/>
        <w:t xml:space="preserve">którym wydano kartę do głosowania </w:t>
      </w:r>
      <w:r w:rsidRPr="00D808FD">
        <w:rPr>
          <w:rFonts w:ascii="Times New Roman" w:hAnsi="Times New Roman" w:cs="Times New Roman"/>
          <w:b/>
          <w:bCs/>
          <w:color w:val="000000"/>
          <w:sz w:val="26"/>
          <w:szCs w:val="26"/>
        </w:rPr>
        <w:t>(punkt 4 protokołu)</w:t>
      </w:r>
      <w:r w:rsidRPr="00D808FD">
        <w:rPr>
          <w:rFonts w:ascii="Times New Roman" w:hAnsi="Times New Roman" w:cs="Times New Roman"/>
          <w:color w:val="000000"/>
          <w:sz w:val="26"/>
          <w:szCs w:val="26"/>
        </w:rPr>
        <w:t xml:space="preserve">, stanowią w sumie liczbę kart, które otrzymała komisja </w:t>
      </w:r>
      <w:r w:rsidRPr="00D808FD">
        <w:rPr>
          <w:rFonts w:ascii="Times New Roman" w:hAnsi="Times New Roman" w:cs="Times New Roman"/>
          <w:b/>
          <w:bCs/>
          <w:color w:val="000000"/>
          <w:sz w:val="26"/>
          <w:szCs w:val="26"/>
        </w:rPr>
        <w:t>(punkt 1 protokołu)</w:t>
      </w:r>
      <w:r w:rsidRPr="00D808FD">
        <w:rPr>
          <w:rFonts w:ascii="Times New Roman" w:hAnsi="Times New Roman" w:cs="Times New Roman"/>
          <w:color w:val="000000"/>
          <w:sz w:val="26"/>
          <w:szCs w:val="26"/>
        </w:rPr>
        <w:t>.</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sz w:val="26"/>
          <w:szCs w:val="26"/>
        </w:rPr>
        <w:t xml:space="preserve">W razie stwierdzenia </w:t>
      </w:r>
      <w:r w:rsidRPr="00D808FD">
        <w:rPr>
          <w:rFonts w:ascii="Times New Roman" w:hAnsi="Times New Roman" w:cs="Times New Roman"/>
          <w:sz w:val="26"/>
          <w:szCs w:val="26"/>
          <w:u w:val="thick"/>
        </w:rPr>
        <w:t>niezgodności</w:t>
      </w:r>
      <w:r w:rsidRPr="00D808FD">
        <w:rPr>
          <w:rFonts w:ascii="Times New Roman" w:hAnsi="Times New Roman" w:cs="Times New Roman"/>
          <w:sz w:val="26"/>
          <w:szCs w:val="26"/>
        </w:rPr>
        <w:t xml:space="preserve"> należy </w:t>
      </w:r>
      <w:r w:rsidRPr="00D808FD">
        <w:rPr>
          <w:rFonts w:ascii="Times New Roman" w:hAnsi="Times New Roman" w:cs="Times New Roman"/>
          <w:sz w:val="26"/>
          <w:szCs w:val="26"/>
          <w:u w:val="thick"/>
        </w:rPr>
        <w:t>ponownie przeliczyć podpisy</w:t>
      </w:r>
      <w:r w:rsidRPr="00D808FD">
        <w:rPr>
          <w:rFonts w:ascii="Times New Roman" w:hAnsi="Times New Roman" w:cs="Times New Roman"/>
          <w:sz w:val="26"/>
          <w:szCs w:val="26"/>
        </w:rPr>
        <w:t xml:space="preserve"> w spisie. Jeżeli po przeliczeniu podpisów niezgodność nadal występuje należy po raz kolejny przeliczyć niewykorzystane karty do głosowania. W przypadku stwierdzenia innej niż poprzednio liczy niewykorzystanych kart do głosowania, trzeba obowiązkowo zmienić tę liczbę w punkcie 3 protokołu głosowania. Jeśli natomiast po ponownym przeliczeniu podpisów w spisie i niewykorzystanych kart do głosowania wynik rozliczenia kart będzie ten sam – </w:t>
      </w:r>
      <w:r w:rsidRPr="00D808FD">
        <w:rPr>
          <w:rFonts w:ascii="Times New Roman" w:hAnsi="Times New Roman" w:cs="Times New Roman"/>
          <w:b/>
          <w:bCs/>
          <w:color w:val="000000"/>
          <w:sz w:val="26"/>
          <w:szCs w:val="26"/>
        </w:rPr>
        <w:t>przypuszczalna przyczyna niezgodności musi być opisana w punkcie 15 protokołu głosowania. W punkcie tym należy wskazać przypuszczalną przyczynę niezgodności, a nie wyłącznie informację, że niezgodność występuje.</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u w:val="thick"/>
        </w:rPr>
        <w:t>W razie braku miejsca</w:t>
      </w:r>
      <w:r w:rsidRPr="00D808FD">
        <w:rPr>
          <w:rFonts w:ascii="Times New Roman" w:hAnsi="Times New Roman" w:cs="Times New Roman"/>
          <w:color w:val="000000"/>
          <w:sz w:val="26"/>
          <w:szCs w:val="26"/>
        </w:rPr>
        <w:t xml:space="preserve"> w protokole głosowania na opisanie przyczyn</w:t>
      </w:r>
      <w:r w:rsidR="00191847" w:rsidRPr="00D808FD">
        <w:rPr>
          <w:rFonts w:ascii="Times New Roman" w:hAnsi="Times New Roman" w:cs="Times New Roman"/>
          <w:color w:val="000000"/>
          <w:sz w:val="26"/>
          <w:szCs w:val="26"/>
        </w:rPr>
        <w:t>y</w:t>
      </w:r>
      <w:r w:rsidRPr="00D808FD">
        <w:rPr>
          <w:rFonts w:ascii="Times New Roman" w:hAnsi="Times New Roman" w:cs="Times New Roman"/>
          <w:color w:val="000000"/>
          <w:sz w:val="26"/>
          <w:szCs w:val="26"/>
        </w:rPr>
        <w:t xml:space="preserve"> rozbieżności należy dokonać tego na </w:t>
      </w:r>
      <w:r w:rsidRPr="00D808FD">
        <w:rPr>
          <w:rFonts w:ascii="Times New Roman" w:hAnsi="Times New Roman" w:cs="Times New Roman"/>
          <w:color w:val="000000"/>
          <w:sz w:val="26"/>
          <w:szCs w:val="26"/>
          <w:u w:val="thick"/>
        </w:rPr>
        <w:t>oddzielnej kartce</w:t>
      </w:r>
      <w:r w:rsidRPr="00D808FD">
        <w:rPr>
          <w:rFonts w:ascii="Times New Roman" w:hAnsi="Times New Roman" w:cs="Times New Roman"/>
          <w:color w:val="000000"/>
          <w:sz w:val="26"/>
          <w:szCs w:val="26"/>
        </w:rPr>
        <w:t>, która stanowić będzie załącznik do</w:t>
      </w:r>
      <w:r w:rsidR="00185D8B" w:rsidRPr="00D808FD">
        <w:rPr>
          <w:rFonts w:ascii="Times New Roman" w:hAnsi="Times New Roman" w:cs="Times New Roman"/>
          <w:color w:val="000000"/>
          <w:sz w:val="26"/>
          <w:szCs w:val="26"/>
        </w:rPr>
        <w:t> </w:t>
      </w:r>
      <w:r w:rsidRPr="00D808FD">
        <w:rPr>
          <w:rFonts w:ascii="Times New Roman" w:hAnsi="Times New Roman" w:cs="Times New Roman"/>
          <w:color w:val="000000"/>
          <w:sz w:val="26"/>
          <w:szCs w:val="26"/>
        </w:rPr>
        <w:t xml:space="preserve">protokołu głosowania. W protokole głosowania zaś należy zamieścić informację o sporządzeniu załącznika. Jeżeli </w:t>
      </w:r>
      <w:r w:rsidRPr="00D808FD">
        <w:rPr>
          <w:rFonts w:ascii="Times New Roman" w:hAnsi="Times New Roman" w:cs="Times New Roman"/>
          <w:color w:val="000000"/>
          <w:sz w:val="26"/>
          <w:szCs w:val="26"/>
          <w:u w:val="thick"/>
        </w:rPr>
        <w:t>niezgodność nie występuje</w:t>
      </w:r>
      <w:r w:rsidRPr="00D808FD">
        <w:rPr>
          <w:rFonts w:ascii="Times New Roman" w:hAnsi="Times New Roman" w:cs="Times New Roman"/>
          <w:color w:val="000000"/>
          <w:sz w:val="26"/>
          <w:szCs w:val="26"/>
        </w:rPr>
        <w:t xml:space="preserve">, w punkcie 15 protokołu głosowania należy </w:t>
      </w:r>
      <w:r w:rsidRPr="00D808FD">
        <w:rPr>
          <w:rFonts w:ascii="Times New Roman" w:hAnsi="Times New Roman" w:cs="Times New Roman"/>
          <w:color w:val="000000"/>
          <w:sz w:val="26"/>
          <w:szCs w:val="26"/>
          <w:u w:val="thick"/>
        </w:rPr>
        <w:t>wpisać wyrazy „brak uwag”</w:t>
      </w:r>
      <w:r w:rsidRPr="00D808FD">
        <w:rPr>
          <w:rFonts w:ascii="Times New Roman" w:hAnsi="Times New Roman" w:cs="Times New Roman"/>
          <w:color w:val="000000"/>
          <w:sz w:val="26"/>
          <w:szCs w:val="26"/>
        </w:rPr>
        <w:t>.</w:t>
      </w:r>
    </w:p>
    <w:p w:rsidR="00E60E04" w:rsidRPr="00D808FD" w:rsidRDefault="00E60E04" w:rsidP="005F2CF8">
      <w:pPr>
        <w:pStyle w:val="Akapitzlist"/>
        <w:numPr>
          <w:ilvl w:val="0"/>
          <w:numId w:val="28"/>
        </w:numPr>
        <w:autoSpaceDE w:val="0"/>
        <w:autoSpaceDN w:val="0"/>
        <w:adjustRightInd w:val="0"/>
        <w:spacing w:before="85" w:after="0"/>
        <w:ind w:left="993" w:hanging="426"/>
        <w:jc w:val="both"/>
        <w:textAlignment w:val="center"/>
        <w:rPr>
          <w:rFonts w:cs="Times New Roman"/>
          <w:b/>
          <w:bCs/>
          <w:color w:val="000000"/>
          <w:sz w:val="26"/>
          <w:szCs w:val="26"/>
        </w:rPr>
      </w:pPr>
      <w:r w:rsidRPr="00D808FD">
        <w:rPr>
          <w:rFonts w:cs="Times New Roman"/>
          <w:b/>
          <w:bCs/>
          <w:color w:val="000000"/>
          <w:sz w:val="26"/>
          <w:szCs w:val="26"/>
        </w:rPr>
        <w:t>wypełnianie punktu 5 protokołu głosowania</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u w:val="thick"/>
        </w:rPr>
      </w:pPr>
      <w:r w:rsidRPr="00D808FD">
        <w:rPr>
          <w:rFonts w:ascii="Times New Roman" w:hAnsi="Times New Roman" w:cs="Times New Roman"/>
          <w:color w:val="000000"/>
          <w:sz w:val="26"/>
          <w:szCs w:val="26"/>
        </w:rPr>
        <w:t xml:space="preserve">Komisja ustala </w:t>
      </w:r>
      <w:r w:rsidRPr="00D808FD">
        <w:rPr>
          <w:rFonts w:ascii="Times New Roman" w:hAnsi="Times New Roman" w:cs="Times New Roman"/>
          <w:color w:val="000000"/>
          <w:sz w:val="26"/>
          <w:szCs w:val="26"/>
          <w:u w:val="thick"/>
        </w:rPr>
        <w:t>liczbę wyborców głosujących przez pełnomocnika.</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vertAlign w:val="superscript"/>
        </w:rPr>
        <w:t>*</w:t>
      </w:r>
      <w:r w:rsidRPr="00D808FD">
        <w:rPr>
          <w:rFonts w:ascii="Times New Roman" w:hAnsi="Times New Roman" w:cs="Times New Roman"/>
          <w:color w:val="000000"/>
          <w:sz w:val="26"/>
          <w:szCs w:val="26"/>
        </w:rPr>
        <w:t>Ustalenia tego dokonuje się na podstawie liczby podpisów pełnomocników głosujących w imieniu wyborców ujętych w spisie, znajdujących się obok dopisku „pełnomocnik” w rubryce spisu „Uwagi”.</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Uzyskaną liczbę komisja porównuje z liczbą otrzymanych aktów pełnomocnictwa, z pominięciem aktów pełnomocnictwa, które komisja otrzymała od osób, których pełnomocnictwo wygasło lub zostało cofnięte. Liczby te powinny być równe. Jeżeli zachodzi rozbieżność pomiędzy tymi liczbami, komisja dokonuje ponownego przeliczenia.</w:t>
      </w:r>
    </w:p>
    <w:p w:rsidR="00E60E04" w:rsidRPr="00D808FD" w:rsidRDefault="00E60E04" w:rsidP="00A73746">
      <w:pPr>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lastRenderedPageBreak/>
        <w:t>Ustaloną przez komisję liczbę wyborców głosujących przez pełnomocnika wpisuje się w punkcie 5 protokołu głosowania.</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Komisje w obwodach odrębnych oraz domach studenckich i zespołach domów studenckich w tym punkcie protokołu głosowania wpisują cyfrę „0”.</w:t>
      </w:r>
    </w:p>
    <w:p w:rsidR="00E60E04" w:rsidRPr="00D808FD" w:rsidRDefault="00E60E04" w:rsidP="005F2CF8">
      <w:pPr>
        <w:pStyle w:val="Akapitzlist"/>
        <w:numPr>
          <w:ilvl w:val="0"/>
          <w:numId w:val="28"/>
        </w:numPr>
        <w:autoSpaceDE w:val="0"/>
        <w:autoSpaceDN w:val="0"/>
        <w:adjustRightInd w:val="0"/>
        <w:spacing w:before="85" w:after="0"/>
        <w:ind w:left="993" w:hanging="426"/>
        <w:jc w:val="both"/>
        <w:textAlignment w:val="center"/>
        <w:rPr>
          <w:rFonts w:cs="Times New Roman"/>
          <w:b/>
          <w:bCs/>
          <w:color w:val="000000"/>
          <w:sz w:val="26"/>
          <w:szCs w:val="26"/>
        </w:rPr>
      </w:pPr>
      <w:r w:rsidRPr="00D808FD">
        <w:rPr>
          <w:rFonts w:cs="Times New Roman"/>
          <w:b/>
          <w:bCs/>
          <w:color w:val="000000"/>
          <w:sz w:val="26"/>
          <w:szCs w:val="26"/>
        </w:rPr>
        <w:t>wypełnianie punktu 6 protokołu głosowania</w:t>
      </w:r>
    </w:p>
    <w:p w:rsidR="00E60E04" w:rsidRPr="00D808FD" w:rsidRDefault="00E60E04" w:rsidP="00A73746">
      <w:pPr>
        <w:tabs>
          <w:tab w:val="left" w:pos="850"/>
        </w:tabs>
        <w:autoSpaceDE w:val="0"/>
        <w:autoSpaceDN w:val="0"/>
        <w:adjustRightInd w:val="0"/>
        <w:spacing w:before="142" w:after="0" w:line="360" w:lineRule="auto"/>
        <w:ind w:left="567"/>
        <w:jc w:val="both"/>
        <w:textAlignment w:val="center"/>
        <w:rPr>
          <w:rFonts w:ascii="Times New Roman" w:hAnsi="Times New Roman" w:cs="Times New Roman"/>
          <w:color w:val="000000"/>
          <w:sz w:val="26"/>
          <w:szCs w:val="26"/>
          <w:u w:val="thick"/>
        </w:rPr>
      </w:pPr>
      <w:r w:rsidRPr="00D808FD">
        <w:rPr>
          <w:rFonts w:ascii="Times New Roman" w:hAnsi="Times New Roman" w:cs="Times New Roman"/>
          <w:color w:val="000000"/>
          <w:sz w:val="26"/>
          <w:szCs w:val="26"/>
        </w:rPr>
        <w:t xml:space="preserve">Komisja ustala </w:t>
      </w:r>
      <w:r w:rsidRPr="00D808FD">
        <w:rPr>
          <w:rFonts w:ascii="Times New Roman" w:hAnsi="Times New Roman" w:cs="Times New Roman"/>
          <w:color w:val="000000"/>
          <w:sz w:val="26"/>
          <w:szCs w:val="26"/>
          <w:u w:val="thick"/>
        </w:rPr>
        <w:t>liczbę wyborców głosujących na podstawie zaświadczenia o prawie do głosowania.</w:t>
      </w:r>
    </w:p>
    <w:p w:rsidR="00E60E04" w:rsidRPr="00D808FD" w:rsidRDefault="00E60E04" w:rsidP="00A73746">
      <w:pPr>
        <w:tabs>
          <w:tab w:val="left" w:pos="850"/>
        </w:tabs>
        <w:autoSpaceDE w:val="0"/>
        <w:autoSpaceDN w:val="0"/>
        <w:adjustRightInd w:val="0"/>
        <w:spacing w:before="142" w:after="0" w:line="360" w:lineRule="auto"/>
        <w:ind w:left="567"/>
        <w:jc w:val="both"/>
        <w:textAlignment w:val="center"/>
        <w:rPr>
          <w:rFonts w:ascii="Times New Roman" w:hAnsi="Times New Roman" w:cs="Times New Roman"/>
          <w:sz w:val="26"/>
          <w:szCs w:val="26"/>
          <w:u w:val="thick"/>
        </w:rPr>
      </w:pPr>
      <w:r w:rsidRPr="00D808FD">
        <w:rPr>
          <w:rFonts w:ascii="Times New Roman" w:hAnsi="Times New Roman" w:cs="Times New Roman"/>
          <w:color w:val="000000"/>
          <w:sz w:val="26"/>
          <w:szCs w:val="26"/>
        </w:rPr>
        <w:t xml:space="preserve">Ustalenia tego dokonuje się na podstawie </w:t>
      </w:r>
      <w:r w:rsidRPr="00D808FD">
        <w:rPr>
          <w:rFonts w:ascii="Times New Roman" w:hAnsi="Times New Roman" w:cs="Times New Roman"/>
          <w:sz w:val="26"/>
          <w:szCs w:val="26"/>
        </w:rPr>
        <w:t xml:space="preserve">liczby </w:t>
      </w:r>
      <w:r w:rsidRPr="00D808FD">
        <w:rPr>
          <w:rFonts w:ascii="Times New Roman" w:hAnsi="Times New Roman" w:cs="Times New Roman"/>
          <w:sz w:val="26"/>
          <w:szCs w:val="26"/>
          <w:u w:val="single"/>
        </w:rPr>
        <w:t xml:space="preserve">adnotacji „Z </w:t>
      </w:r>
      <w:r w:rsidR="00924EAB" w:rsidRPr="00D808FD">
        <w:rPr>
          <w:rFonts w:ascii="Times New Roman" w:hAnsi="Times New Roman" w:cs="Times New Roman"/>
          <w:sz w:val="26"/>
          <w:szCs w:val="26"/>
          <w:u w:val="single"/>
        </w:rPr>
        <w:t>28</w:t>
      </w:r>
      <w:r w:rsidRPr="00D808FD">
        <w:rPr>
          <w:rFonts w:ascii="Times New Roman" w:hAnsi="Times New Roman" w:cs="Times New Roman"/>
          <w:sz w:val="26"/>
          <w:szCs w:val="26"/>
          <w:u w:val="single"/>
        </w:rPr>
        <w:t>.0</w:t>
      </w:r>
      <w:r w:rsidR="00924EAB" w:rsidRPr="00D808FD">
        <w:rPr>
          <w:rFonts w:ascii="Times New Roman" w:hAnsi="Times New Roman" w:cs="Times New Roman"/>
          <w:sz w:val="26"/>
          <w:szCs w:val="26"/>
          <w:u w:val="single"/>
        </w:rPr>
        <w:t>6</w:t>
      </w:r>
      <w:r w:rsidRPr="00D808FD">
        <w:rPr>
          <w:rFonts w:ascii="Times New Roman" w:hAnsi="Times New Roman" w:cs="Times New Roman"/>
          <w:sz w:val="26"/>
          <w:szCs w:val="26"/>
          <w:u w:val="single"/>
        </w:rPr>
        <w:t>” w rubryce spisu „Uwagi”, potwierdzających głosowanie na podstawie zaświadczenia.</w:t>
      </w:r>
      <w:r w:rsidRPr="00D808FD">
        <w:rPr>
          <w:rFonts w:ascii="Times New Roman" w:hAnsi="Times New Roman" w:cs="Times New Roman"/>
          <w:sz w:val="26"/>
          <w:szCs w:val="26"/>
          <w:u w:val="thick"/>
        </w:rPr>
        <w:t xml:space="preserve"> </w:t>
      </w:r>
    </w:p>
    <w:p w:rsidR="00E60E04" w:rsidRPr="00D808FD" w:rsidRDefault="00E60E04" w:rsidP="00A73746">
      <w:pPr>
        <w:tabs>
          <w:tab w:val="left" w:pos="850"/>
        </w:tabs>
        <w:autoSpaceDE w:val="0"/>
        <w:autoSpaceDN w:val="0"/>
        <w:adjustRightInd w:val="0"/>
        <w:spacing w:before="142"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Uzyskaną liczbę komisja </w:t>
      </w:r>
      <w:r w:rsidRPr="00D808FD">
        <w:rPr>
          <w:rFonts w:ascii="Times New Roman" w:hAnsi="Times New Roman" w:cs="Times New Roman"/>
          <w:b/>
          <w:color w:val="000000"/>
          <w:sz w:val="26"/>
          <w:szCs w:val="26"/>
        </w:rPr>
        <w:t>obowiązkowo porównuje z liczbą otrzymanych zaświadczeń</w:t>
      </w:r>
      <w:r w:rsidRPr="00D808FD">
        <w:rPr>
          <w:rFonts w:ascii="Times New Roman" w:hAnsi="Times New Roman" w:cs="Times New Roman"/>
          <w:color w:val="000000"/>
          <w:sz w:val="26"/>
          <w:szCs w:val="26"/>
        </w:rPr>
        <w:t xml:space="preserve">. </w:t>
      </w:r>
      <w:r w:rsidRPr="00D808FD">
        <w:rPr>
          <w:rFonts w:ascii="Times New Roman" w:hAnsi="Times New Roman" w:cs="Times New Roman"/>
          <w:b/>
          <w:color w:val="000000"/>
          <w:sz w:val="26"/>
          <w:szCs w:val="26"/>
          <w:u w:val="single"/>
        </w:rPr>
        <w:t>Liczby te powinny być równe</w:t>
      </w:r>
      <w:r w:rsidRPr="00D808FD">
        <w:rPr>
          <w:rFonts w:ascii="Times New Roman" w:hAnsi="Times New Roman" w:cs="Times New Roman"/>
          <w:color w:val="000000"/>
          <w:sz w:val="26"/>
          <w:szCs w:val="26"/>
        </w:rPr>
        <w:t>. Jeżeli zachodzi rozbieżność pomiędzy tymi liczbami, komisja dokonuje ponownego przeliczenia.</w:t>
      </w:r>
    </w:p>
    <w:p w:rsidR="00E60E04" w:rsidRPr="00D808FD" w:rsidRDefault="00E60E04" w:rsidP="00A73746">
      <w:pPr>
        <w:autoSpaceDE w:val="0"/>
        <w:autoSpaceDN w:val="0"/>
        <w:adjustRightInd w:val="0"/>
        <w:spacing w:before="142"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Ustaloną przez komisję liczbę wyborców głosujących na podstawie zaświadczenia o prawie do głosowania wpisuje się w punkcie 6 protokołu głosowania.</w:t>
      </w:r>
    </w:p>
    <w:p w:rsidR="00E60E04" w:rsidRPr="00D808FD" w:rsidRDefault="00E60E04" w:rsidP="005F2CF8">
      <w:pPr>
        <w:pStyle w:val="Akapitzlist"/>
        <w:numPr>
          <w:ilvl w:val="0"/>
          <w:numId w:val="28"/>
        </w:numPr>
        <w:autoSpaceDE w:val="0"/>
        <w:autoSpaceDN w:val="0"/>
        <w:adjustRightInd w:val="0"/>
        <w:spacing w:before="85" w:after="0"/>
        <w:ind w:left="993" w:hanging="426"/>
        <w:jc w:val="both"/>
        <w:textAlignment w:val="center"/>
        <w:rPr>
          <w:rFonts w:cs="Times New Roman"/>
          <w:b/>
          <w:bCs/>
          <w:color w:val="000000"/>
          <w:sz w:val="26"/>
          <w:szCs w:val="26"/>
        </w:rPr>
      </w:pPr>
      <w:r w:rsidRPr="00D808FD">
        <w:rPr>
          <w:rFonts w:cs="Times New Roman"/>
          <w:b/>
          <w:bCs/>
          <w:color w:val="000000"/>
          <w:sz w:val="26"/>
          <w:szCs w:val="26"/>
        </w:rPr>
        <w:t>wypełnianie punktu 7 protokołu głosowania</w:t>
      </w:r>
    </w:p>
    <w:p w:rsidR="00E60E04" w:rsidRPr="00D808FD" w:rsidRDefault="00E60E04" w:rsidP="00A73746">
      <w:pPr>
        <w:tabs>
          <w:tab w:val="left" w:pos="850"/>
        </w:tabs>
        <w:autoSpaceDE w:val="0"/>
        <w:autoSpaceDN w:val="0"/>
        <w:adjustRightInd w:val="0"/>
        <w:spacing w:before="142"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W dalszej kolejności komisja ustala </w:t>
      </w:r>
      <w:r w:rsidRPr="00D808FD">
        <w:rPr>
          <w:rFonts w:ascii="Times New Roman" w:hAnsi="Times New Roman" w:cs="Times New Roman"/>
          <w:color w:val="000000"/>
          <w:sz w:val="26"/>
          <w:szCs w:val="26"/>
          <w:u w:val="thick"/>
        </w:rPr>
        <w:t>liczby dotyczące głosowania korespondencyjnego.</w:t>
      </w:r>
      <w:r w:rsidRPr="00D808FD">
        <w:rPr>
          <w:rFonts w:ascii="Times New Roman" w:hAnsi="Times New Roman" w:cs="Times New Roman"/>
          <w:color w:val="000000"/>
          <w:sz w:val="26"/>
          <w:szCs w:val="26"/>
        </w:rPr>
        <w:t xml:space="preserve"> Ustaleń tych dokonują komisje, które w spisie wyborców miały zamieszczone adnotacje zawierające informacje o wysłaniu pakietu wyborczego do wyborcy. Pozostałe komisje w punktach 7–8e protokołu głosowania wpisują cyfrę „0”.</w:t>
      </w:r>
    </w:p>
    <w:p w:rsidR="00E60E04" w:rsidRPr="00D808FD" w:rsidRDefault="00E60E04" w:rsidP="00A73746">
      <w:pPr>
        <w:tabs>
          <w:tab w:val="left" w:pos="850"/>
        </w:tabs>
        <w:autoSpaceDE w:val="0"/>
        <w:autoSpaceDN w:val="0"/>
        <w:adjustRightInd w:val="0"/>
        <w:spacing w:before="142"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Liczbę wyborców, którym wysłano pakiety wyborcze, ustala się na podstawie liczby adnotacji w spisie wyborców zawierających informacje o wysłaniu pakietu wyborczego do wyborcy.</w:t>
      </w:r>
    </w:p>
    <w:p w:rsidR="00E60E04" w:rsidRPr="00D808FD" w:rsidRDefault="00E60E04" w:rsidP="00A73746">
      <w:pPr>
        <w:tabs>
          <w:tab w:val="left" w:pos="850"/>
        </w:tabs>
        <w:autoSpaceDE w:val="0"/>
        <w:autoSpaceDN w:val="0"/>
        <w:adjustRightInd w:val="0"/>
        <w:spacing w:before="142"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color w:val="000000"/>
          <w:sz w:val="26"/>
          <w:szCs w:val="26"/>
        </w:rPr>
        <w:t>Liczbę wyborców, którym wysłano pakiety wyborcze</w:t>
      </w:r>
      <w:r w:rsidRPr="00D808FD">
        <w:rPr>
          <w:rFonts w:ascii="Times New Roman" w:hAnsi="Times New Roman" w:cs="Times New Roman"/>
          <w:b/>
          <w:bCs/>
          <w:color w:val="000000"/>
          <w:sz w:val="26"/>
          <w:szCs w:val="26"/>
        </w:rPr>
        <w:t>, wpisuje się w punkcie 7 protokołu głosowania.</w:t>
      </w:r>
    </w:p>
    <w:p w:rsidR="00E60E04" w:rsidRPr="00D808FD" w:rsidRDefault="00E60E04" w:rsidP="005F2CF8">
      <w:pPr>
        <w:pStyle w:val="Akapitzlist"/>
        <w:numPr>
          <w:ilvl w:val="0"/>
          <w:numId w:val="28"/>
        </w:numPr>
        <w:autoSpaceDE w:val="0"/>
        <w:autoSpaceDN w:val="0"/>
        <w:adjustRightInd w:val="0"/>
        <w:spacing w:before="85" w:after="0"/>
        <w:ind w:left="993" w:hanging="426"/>
        <w:jc w:val="both"/>
        <w:textAlignment w:val="center"/>
        <w:rPr>
          <w:rFonts w:cs="Times New Roman"/>
          <w:b/>
          <w:bCs/>
          <w:color w:val="000000"/>
          <w:sz w:val="26"/>
          <w:szCs w:val="26"/>
        </w:rPr>
      </w:pPr>
      <w:r w:rsidRPr="00D808FD">
        <w:rPr>
          <w:rFonts w:cs="Times New Roman"/>
          <w:b/>
          <w:bCs/>
          <w:color w:val="000000"/>
          <w:sz w:val="26"/>
          <w:szCs w:val="26"/>
        </w:rPr>
        <w:t>wypełnianie punktów 8 – 8e protokołu głosowania</w:t>
      </w:r>
    </w:p>
    <w:p w:rsidR="00E60E04" w:rsidRPr="00D808FD" w:rsidRDefault="00E60E04" w:rsidP="00A73746">
      <w:pPr>
        <w:autoSpaceDE w:val="0"/>
        <w:autoSpaceDN w:val="0"/>
        <w:adjustRightInd w:val="0"/>
        <w:spacing w:before="142"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lastRenderedPageBreak/>
        <w:t xml:space="preserve">Następnie komisja w obwodzie, w którym przeprowadza się głosowanie korespondencyjne, wpisuje ustalone wcześniej, </w:t>
      </w:r>
      <w:r w:rsidRPr="00D808FD">
        <w:rPr>
          <w:rFonts w:ascii="Times New Roman" w:hAnsi="Times New Roman" w:cs="Times New Roman"/>
          <w:sz w:val="26"/>
          <w:szCs w:val="26"/>
        </w:rPr>
        <w:t xml:space="preserve">zgodnie z pkt </w:t>
      </w:r>
      <w:r w:rsidR="00136066" w:rsidRPr="00D808FD">
        <w:rPr>
          <w:rFonts w:ascii="Times New Roman" w:hAnsi="Times New Roman" w:cs="Times New Roman"/>
          <w:sz w:val="26"/>
          <w:szCs w:val="26"/>
        </w:rPr>
        <w:t>73</w:t>
      </w:r>
      <w:r w:rsidRPr="00D808FD">
        <w:rPr>
          <w:rFonts w:ascii="Times New Roman" w:hAnsi="Times New Roman" w:cs="Times New Roman"/>
          <w:sz w:val="26"/>
          <w:szCs w:val="26"/>
        </w:rPr>
        <w:t>, liczby</w:t>
      </w:r>
      <w:r w:rsidRPr="00D808FD">
        <w:rPr>
          <w:rFonts w:ascii="Times New Roman" w:hAnsi="Times New Roman" w:cs="Times New Roman"/>
          <w:color w:val="000000"/>
          <w:sz w:val="26"/>
          <w:szCs w:val="26"/>
        </w:rPr>
        <w:t>:</w:t>
      </w:r>
    </w:p>
    <w:p w:rsidR="00E60E04" w:rsidRPr="00D808FD" w:rsidRDefault="00E60E04" w:rsidP="005F2CF8">
      <w:pPr>
        <w:pStyle w:val="Akapitzlist"/>
        <w:numPr>
          <w:ilvl w:val="0"/>
          <w:numId w:val="29"/>
        </w:numPr>
        <w:autoSpaceDE w:val="0"/>
        <w:autoSpaceDN w:val="0"/>
        <w:adjustRightInd w:val="0"/>
        <w:spacing w:before="142" w:after="0"/>
        <w:ind w:left="993" w:hanging="426"/>
        <w:jc w:val="both"/>
        <w:textAlignment w:val="center"/>
        <w:rPr>
          <w:rFonts w:cs="Times New Roman"/>
          <w:color w:val="000000"/>
          <w:sz w:val="26"/>
          <w:szCs w:val="26"/>
        </w:rPr>
      </w:pPr>
      <w:r w:rsidRPr="00D808FD">
        <w:rPr>
          <w:rFonts w:cs="Times New Roman"/>
          <w:color w:val="000000"/>
          <w:sz w:val="26"/>
          <w:szCs w:val="26"/>
        </w:rPr>
        <w:t xml:space="preserve">w punkcie 8 protokołu – otrzymanych kopert zwrotnych, </w:t>
      </w:r>
    </w:p>
    <w:p w:rsidR="00E60E04" w:rsidRPr="00D808FD" w:rsidRDefault="00E60E04" w:rsidP="005F2CF8">
      <w:pPr>
        <w:pStyle w:val="Akapitzlist"/>
        <w:numPr>
          <w:ilvl w:val="0"/>
          <w:numId w:val="29"/>
        </w:numPr>
        <w:autoSpaceDE w:val="0"/>
        <w:autoSpaceDN w:val="0"/>
        <w:adjustRightInd w:val="0"/>
        <w:spacing w:before="142" w:after="0"/>
        <w:ind w:left="993" w:hanging="426"/>
        <w:jc w:val="both"/>
        <w:textAlignment w:val="center"/>
        <w:rPr>
          <w:rFonts w:cs="Times New Roman"/>
          <w:color w:val="000000"/>
          <w:sz w:val="26"/>
          <w:szCs w:val="26"/>
        </w:rPr>
      </w:pPr>
      <w:r w:rsidRPr="00D808FD">
        <w:rPr>
          <w:rFonts w:cs="Times New Roman"/>
          <w:color w:val="000000"/>
          <w:sz w:val="26"/>
          <w:szCs w:val="26"/>
        </w:rPr>
        <w:t>w punkcie 8a protokołu – kopert zwrotnych, w których nie było oświadczenia o osobistym i tajnym oddaniu głosu</w:t>
      </w:r>
      <w:r w:rsidR="006466B4" w:rsidRPr="00D808FD">
        <w:rPr>
          <w:rFonts w:cs="Times New Roman"/>
          <w:color w:val="000000"/>
          <w:sz w:val="26"/>
          <w:szCs w:val="26"/>
        </w:rPr>
        <w:t xml:space="preserve"> na karcie do głosowania</w:t>
      </w:r>
      <w:r w:rsidRPr="00D808FD">
        <w:rPr>
          <w:rFonts w:cs="Times New Roman"/>
          <w:color w:val="000000"/>
          <w:sz w:val="26"/>
          <w:szCs w:val="26"/>
        </w:rPr>
        <w:t xml:space="preserve">, </w:t>
      </w:r>
    </w:p>
    <w:p w:rsidR="00E60E04" w:rsidRPr="00D808FD" w:rsidRDefault="00E60E04" w:rsidP="005F2CF8">
      <w:pPr>
        <w:pStyle w:val="Akapitzlist"/>
        <w:numPr>
          <w:ilvl w:val="0"/>
          <w:numId w:val="29"/>
        </w:numPr>
        <w:autoSpaceDE w:val="0"/>
        <w:autoSpaceDN w:val="0"/>
        <w:adjustRightInd w:val="0"/>
        <w:spacing w:before="142" w:after="0"/>
        <w:ind w:left="993" w:hanging="426"/>
        <w:jc w:val="both"/>
        <w:textAlignment w:val="center"/>
        <w:rPr>
          <w:rFonts w:cs="Times New Roman"/>
          <w:color w:val="000000"/>
          <w:sz w:val="26"/>
          <w:szCs w:val="26"/>
        </w:rPr>
      </w:pPr>
      <w:r w:rsidRPr="00D808FD">
        <w:rPr>
          <w:rFonts w:cs="Times New Roman"/>
          <w:color w:val="000000"/>
          <w:sz w:val="26"/>
          <w:szCs w:val="26"/>
        </w:rPr>
        <w:t xml:space="preserve">w punkcie 8b protokołu – kopert zwrotnych, w których </w:t>
      </w:r>
      <w:bookmarkStart w:id="3" w:name="_Hlk40882037"/>
      <w:r w:rsidRPr="00D808FD">
        <w:rPr>
          <w:rFonts w:cs="Times New Roman"/>
          <w:color w:val="000000"/>
          <w:sz w:val="26"/>
          <w:szCs w:val="26"/>
        </w:rPr>
        <w:t xml:space="preserve">oświadczenie o osobistym i tajnym oddaniu głosu </w:t>
      </w:r>
      <w:r w:rsidR="00BA3155" w:rsidRPr="00D808FD">
        <w:rPr>
          <w:rFonts w:cs="Times New Roman"/>
          <w:color w:val="000000"/>
          <w:sz w:val="26"/>
          <w:szCs w:val="26"/>
        </w:rPr>
        <w:t xml:space="preserve">na karcie do głosowania </w:t>
      </w:r>
      <w:bookmarkEnd w:id="3"/>
      <w:r w:rsidR="00BA3155" w:rsidRPr="00D808FD">
        <w:rPr>
          <w:rFonts w:cs="Times New Roman"/>
          <w:color w:val="000000"/>
          <w:sz w:val="26"/>
          <w:szCs w:val="26"/>
        </w:rPr>
        <w:t>nie było</w:t>
      </w:r>
      <w:r w:rsidRPr="00D808FD">
        <w:rPr>
          <w:rFonts w:cs="Times New Roman"/>
          <w:color w:val="000000"/>
          <w:sz w:val="26"/>
          <w:szCs w:val="26"/>
        </w:rPr>
        <w:t xml:space="preserve"> </w:t>
      </w:r>
      <w:r w:rsidR="00BA3155" w:rsidRPr="00D808FD">
        <w:rPr>
          <w:rFonts w:cs="Times New Roman"/>
          <w:color w:val="000000"/>
          <w:sz w:val="26"/>
          <w:szCs w:val="26"/>
        </w:rPr>
        <w:t xml:space="preserve">prawidłowo wypełnione </w:t>
      </w:r>
      <w:r w:rsidR="000D34C2" w:rsidRPr="00D808FD">
        <w:rPr>
          <w:rFonts w:cs="Times New Roman"/>
          <w:color w:val="000000"/>
          <w:sz w:val="26"/>
          <w:szCs w:val="26"/>
        </w:rPr>
        <w:t>lub</w:t>
      </w:r>
      <w:r w:rsidR="00BA3155" w:rsidRPr="00D808FD">
        <w:rPr>
          <w:rFonts w:cs="Times New Roman"/>
          <w:color w:val="000000"/>
          <w:sz w:val="26"/>
          <w:szCs w:val="26"/>
        </w:rPr>
        <w:t xml:space="preserve"> </w:t>
      </w:r>
      <w:r w:rsidR="000D34C2" w:rsidRPr="00D808FD">
        <w:rPr>
          <w:rFonts w:cs="Times New Roman"/>
          <w:color w:val="000000"/>
          <w:sz w:val="26"/>
          <w:szCs w:val="26"/>
        </w:rPr>
        <w:t xml:space="preserve">nie było </w:t>
      </w:r>
      <w:r w:rsidR="00BA3155" w:rsidRPr="00D808FD">
        <w:rPr>
          <w:rFonts w:cs="Times New Roman"/>
          <w:color w:val="000000"/>
          <w:sz w:val="26"/>
          <w:szCs w:val="26"/>
        </w:rPr>
        <w:t>podpisane przez wyborcę,</w:t>
      </w:r>
    </w:p>
    <w:p w:rsidR="00E60E04" w:rsidRPr="00D808FD" w:rsidRDefault="00E60E04" w:rsidP="005F2CF8">
      <w:pPr>
        <w:pStyle w:val="Akapitzlist"/>
        <w:numPr>
          <w:ilvl w:val="0"/>
          <w:numId w:val="29"/>
        </w:numPr>
        <w:autoSpaceDE w:val="0"/>
        <w:autoSpaceDN w:val="0"/>
        <w:adjustRightInd w:val="0"/>
        <w:spacing w:before="142" w:after="0"/>
        <w:ind w:left="993" w:hanging="426"/>
        <w:jc w:val="both"/>
        <w:textAlignment w:val="center"/>
        <w:rPr>
          <w:rFonts w:cs="Times New Roman"/>
          <w:color w:val="000000"/>
          <w:sz w:val="26"/>
          <w:szCs w:val="26"/>
        </w:rPr>
      </w:pPr>
      <w:r w:rsidRPr="00D808FD">
        <w:rPr>
          <w:rFonts w:cs="Times New Roman"/>
          <w:color w:val="000000"/>
          <w:sz w:val="26"/>
          <w:szCs w:val="26"/>
        </w:rPr>
        <w:t xml:space="preserve">w punkcie 8c protokołu – kopert zwrotnych, w których nie było koperty na kartę do głosowania, </w:t>
      </w:r>
    </w:p>
    <w:p w:rsidR="00E60E04" w:rsidRPr="00D808FD" w:rsidRDefault="00E60E04" w:rsidP="005F2CF8">
      <w:pPr>
        <w:pStyle w:val="Akapitzlist"/>
        <w:numPr>
          <w:ilvl w:val="0"/>
          <w:numId w:val="29"/>
        </w:numPr>
        <w:autoSpaceDE w:val="0"/>
        <w:autoSpaceDN w:val="0"/>
        <w:adjustRightInd w:val="0"/>
        <w:spacing w:before="142" w:after="0"/>
        <w:ind w:left="993" w:hanging="426"/>
        <w:jc w:val="both"/>
        <w:textAlignment w:val="center"/>
        <w:rPr>
          <w:rFonts w:cs="Times New Roman"/>
          <w:color w:val="000000"/>
          <w:sz w:val="26"/>
          <w:szCs w:val="26"/>
        </w:rPr>
      </w:pPr>
      <w:r w:rsidRPr="00D808FD">
        <w:rPr>
          <w:rFonts w:cs="Times New Roman"/>
          <w:color w:val="000000"/>
          <w:sz w:val="26"/>
          <w:szCs w:val="26"/>
        </w:rPr>
        <w:t xml:space="preserve">w punkcie 8d protokołu – kopert zwrotnych, w których znajdowała się niezaklejona koperta na kartę do głosowania, </w:t>
      </w:r>
    </w:p>
    <w:p w:rsidR="00E60E04" w:rsidRPr="00D808FD" w:rsidRDefault="00E60E04" w:rsidP="005F2CF8">
      <w:pPr>
        <w:pStyle w:val="Akapitzlist"/>
        <w:numPr>
          <w:ilvl w:val="0"/>
          <w:numId w:val="29"/>
        </w:numPr>
        <w:autoSpaceDE w:val="0"/>
        <w:autoSpaceDN w:val="0"/>
        <w:adjustRightInd w:val="0"/>
        <w:spacing w:before="142" w:after="0"/>
        <w:ind w:left="993" w:hanging="426"/>
        <w:jc w:val="both"/>
        <w:textAlignment w:val="center"/>
        <w:rPr>
          <w:rFonts w:cs="Times New Roman"/>
          <w:color w:val="000000"/>
          <w:sz w:val="26"/>
          <w:szCs w:val="26"/>
        </w:rPr>
      </w:pPr>
      <w:r w:rsidRPr="00D808FD">
        <w:rPr>
          <w:rFonts w:cs="Times New Roman"/>
          <w:color w:val="000000"/>
          <w:sz w:val="26"/>
          <w:szCs w:val="26"/>
        </w:rPr>
        <w:t>w punkcie 8e protokołu – kopert na kartę do głosowania wrzuconych do urny.</w:t>
      </w:r>
    </w:p>
    <w:p w:rsidR="00E60E04" w:rsidRPr="00D808FD" w:rsidRDefault="00E60E04" w:rsidP="00A73746">
      <w:pPr>
        <w:tabs>
          <w:tab w:val="left" w:pos="850"/>
        </w:tabs>
        <w:autoSpaceDE w:val="0"/>
        <w:autoSpaceDN w:val="0"/>
        <w:adjustRightInd w:val="0"/>
        <w:spacing w:before="142"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Liczba otrzymanych kopert zwrotnych (punkt 8 protokołu) </w:t>
      </w:r>
      <w:r w:rsidRPr="00D808FD">
        <w:rPr>
          <w:rFonts w:ascii="Times New Roman" w:hAnsi="Times New Roman" w:cs="Times New Roman"/>
          <w:color w:val="000000"/>
          <w:sz w:val="26"/>
          <w:szCs w:val="26"/>
          <w:u w:val="thick"/>
        </w:rPr>
        <w:t>nie może być większa</w:t>
      </w:r>
      <w:r w:rsidRPr="00D808FD">
        <w:rPr>
          <w:rFonts w:ascii="Times New Roman" w:hAnsi="Times New Roman" w:cs="Times New Roman"/>
          <w:color w:val="000000"/>
          <w:sz w:val="26"/>
          <w:szCs w:val="26"/>
        </w:rPr>
        <w:t xml:space="preserve"> od liczby wyborców, którym wysłano pakiety wyborcze (punkt 7 protokołu). Suma liczb z punktów 8a–8e </w:t>
      </w:r>
      <w:r w:rsidRPr="00D808FD">
        <w:rPr>
          <w:rFonts w:ascii="Times New Roman" w:hAnsi="Times New Roman" w:cs="Times New Roman"/>
          <w:color w:val="000000"/>
          <w:sz w:val="26"/>
          <w:szCs w:val="26"/>
          <w:u w:val="thick"/>
        </w:rPr>
        <w:t>nie może być mniejsza</w:t>
      </w:r>
      <w:r w:rsidRPr="00D808FD">
        <w:rPr>
          <w:rFonts w:ascii="Times New Roman" w:hAnsi="Times New Roman" w:cs="Times New Roman"/>
          <w:color w:val="000000"/>
          <w:sz w:val="26"/>
          <w:szCs w:val="26"/>
        </w:rPr>
        <w:t xml:space="preserve"> od liczby otrzymanych kopert zwrotnych (punkt 8 protokołu).</w:t>
      </w:r>
    </w:p>
    <w:p w:rsidR="00E60E04" w:rsidRPr="00D808FD" w:rsidRDefault="00E60E04" w:rsidP="00A73746">
      <w:pPr>
        <w:tabs>
          <w:tab w:val="left" w:pos="850"/>
        </w:tabs>
        <w:autoSpaceDE w:val="0"/>
        <w:autoSpaceDN w:val="0"/>
        <w:adjustRightInd w:val="0"/>
        <w:spacing w:before="142" w:after="0" w:line="360" w:lineRule="auto"/>
        <w:ind w:left="567"/>
        <w:jc w:val="both"/>
        <w:textAlignment w:val="center"/>
        <w:rPr>
          <w:rFonts w:ascii="Times New Roman" w:hAnsi="Times New Roman" w:cs="Times New Roman"/>
          <w:color w:val="000000"/>
          <w:sz w:val="26"/>
          <w:szCs w:val="26"/>
          <w:u w:val="thick"/>
        </w:rPr>
      </w:pPr>
      <w:r w:rsidRPr="00D808FD">
        <w:rPr>
          <w:rFonts w:ascii="Times New Roman" w:hAnsi="Times New Roman" w:cs="Times New Roman"/>
          <w:color w:val="000000"/>
          <w:sz w:val="26"/>
          <w:szCs w:val="26"/>
          <w:u w:val="thick"/>
        </w:rPr>
        <w:t>Następnie komisja odkłada protokół i podejmuje czynności związane z ustaleniem wyników głosowania.</w:t>
      </w:r>
    </w:p>
    <w:p w:rsidR="00E60E04" w:rsidRPr="00D808FD" w:rsidRDefault="00E60E04" w:rsidP="00A73746">
      <w:pPr>
        <w:tabs>
          <w:tab w:val="left" w:pos="454"/>
        </w:tabs>
        <w:autoSpaceDE w:val="0"/>
        <w:autoSpaceDN w:val="0"/>
        <w:adjustRightInd w:val="0"/>
        <w:spacing w:before="227" w:after="0" w:line="360" w:lineRule="auto"/>
        <w:ind w:left="454" w:hanging="454"/>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Ustalenie wyników głosowania</w:t>
      </w:r>
    </w:p>
    <w:p w:rsidR="00E60E04" w:rsidRPr="00D808FD" w:rsidRDefault="00E60E04" w:rsidP="00EA4CBB">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Komisja sprawdza, czy pieczęcie na urnie oraz na wlocie do urny lub jednorazowe plomby – nalepki foliowe pozostały nienaruszone, po czym otwiera urnę i wyjmuje z niej karty do głosowania.</w:t>
      </w:r>
    </w:p>
    <w:p w:rsidR="00E60E04" w:rsidRPr="00D808FD" w:rsidRDefault="00E60E04" w:rsidP="00EA4CBB">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Zaleca się </w:t>
      </w:r>
      <w:r w:rsidRPr="00D808FD">
        <w:rPr>
          <w:rFonts w:cs="Times New Roman"/>
          <w:color w:val="000000"/>
          <w:sz w:val="26"/>
          <w:szCs w:val="26"/>
          <w:u w:val="thick"/>
        </w:rPr>
        <w:t>zachowanie staranności</w:t>
      </w:r>
      <w:r w:rsidRPr="00D808FD">
        <w:rPr>
          <w:rFonts w:cs="Times New Roman"/>
          <w:color w:val="000000"/>
          <w:sz w:val="26"/>
          <w:szCs w:val="26"/>
        </w:rPr>
        <w:t xml:space="preserve"> przy wyjmowaniu kart z urny, aby karty do</w:t>
      </w:r>
      <w:r w:rsidR="00105BF6" w:rsidRPr="00D808FD">
        <w:rPr>
          <w:rFonts w:cs="Times New Roman"/>
          <w:color w:val="000000"/>
          <w:sz w:val="26"/>
          <w:szCs w:val="26"/>
        </w:rPr>
        <w:t> </w:t>
      </w:r>
      <w:r w:rsidRPr="00D808FD">
        <w:rPr>
          <w:rFonts w:cs="Times New Roman"/>
          <w:color w:val="000000"/>
          <w:sz w:val="26"/>
          <w:szCs w:val="26"/>
        </w:rPr>
        <w:t>głosowania nie zostały uszkodzone. Poza tym należy wyjmować karty do</w:t>
      </w:r>
      <w:r w:rsidR="00105BF6" w:rsidRPr="00D808FD">
        <w:rPr>
          <w:rFonts w:cs="Times New Roman"/>
          <w:color w:val="000000"/>
          <w:sz w:val="26"/>
          <w:szCs w:val="26"/>
        </w:rPr>
        <w:t> </w:t>
      </w:r>
      <w:r w:rsidRPr="00D808FD">
        <w:rPr>
          <w:rFonts w:cs="Times New Roman"/>
          <w:color w:val="000000"/>
          <w:sz w:val="26"/>
          <w:szCs w:val="26"/>
        </w:rPr>
        <w:t xml:space="preserve">głosowania z urny wyborczej w taki sposób, aby nie uszkodzić urny. </w:t>
      </w:r>
      <w:r w:rsidRPr="00D808FD">
        <w:rPr>
          <w:rFonts w:cs="Times New Roman"/>
          <w:color w:val="000000"/>
          <w:sz w:val="26"/>
          <w:szCs w:val="26"/>
          <w:u w:val="thick"/>
        </w:rPr>
        <w:t>Niedopuszczalne jest przewracanie</w:t>
      </w:r>
      <w:r w:rsidRPr="00D808FD">
        <w:rPr>
          <w:rFonts w:cs="Times New Roman"/>
          <w:color w:val="000000"/>
          <w:sz w:val="26"/>
          <w:szCs w:val="26"/>
        </w:rPr>
        <w:t xml:space="preserve"> wypełnionej urny wyborczej. W przypadku gdy urna jest znacznie zapełniona, należy w pierwszej kolejności wyjąć część </w:t>
      </w:r>
      <w:r w:rsidRPr="00D808FD">
        <w:rPr>
          <w:rFonts w:cs="Times New Roman"/>
          <w:color w:val="000000"/>
          <w:sz w:val="26"/>
          <w:szCs w:val="26"/>
        </w:rPr>
        <w:lastRenderedPageBreak/>
        <w:t>kart do głosowania, a dopiero później ewentualnie przechylić urnę wyborczą, zachowując przy tym szczególną ostrożność.</w:t>
      </w:r>
    </w:p>
    <w:p w:rsidR="00E60E04" w:rsidRPr="00D808FD" w:rsidRDefault="00E60E04" w:rsidP="00EA4CBB">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b/>
          <w:bCs/>
          <w:color w:val="000000"/>
          <w:sz w:val="26"/>
          <w:szCs w:val="26"/>
        </w:rPr>
        <w:t xml:space="preserve">W przypadku stwierdzenia, że w urnie znajdują się inne przedmioty niż karty do głosowania (w tym np. czyste kartki papieru), komisja oddziela je od kart do głosowania, a informacje o ich odnalezieniu </w:t>
      </w:r>
      <w:r w:rsidRPr="00D808FD">
        <w:rPr>
          <w:rFonts w:cs="Times New Roman"/>
          <w:b/>
          <w:bCs/>
          <w:sz w:val="26"/>
          <w:szCs w:val="26"/>
        </w:rPr>
        <w:t xml:space="preserve">odnotowuje </w:t>
      </w:r>
      <w:r w:rsidRPr="00D808FD">
        <w:rPr>
          <w:rFonts w:cs="Times New Roman"/>
          <w:b/>
          <w:bCs/>
          <w:sz w:val="26"/>
          <w:szCs w:val="26"/>
          <w:u w:val="thick"/>
        </w:rPr>
        <w:t>w punkcie 22 protokołu głosowania</w:t>
      </w:r>
      <w:r w:rsidRPr="00D808FD">
        <w:rPr>
          <w:rFonts w:cs="Times New Roman"/>
          <w:b/>
          <w:bCs/>
          <w:sz w:val="26"/>
          <w:szCs w:val="26"/>
        </w:rPr>
        <w:t>.</w:t>
      </w:r>
    </w:p>
    <w:p w:rsidR="00E60E04" w:rsidRPr="00D808FD" w:rsidRDefault="00E60E04" w:rsidP="00EA4CBB">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b/>
          <w:bCs/>
          <w:color w:val="000000"/>
          <w:sz w:val="26"/>
          <w:szCs w:val="26"/>
        </w:rPr>
        <w:t>W pierwszej kolejności komisja</w:t>
      </w:r>
      <w:r w:rsidRPr="00D808FD">
        <w:rPr>
          <w:rFonts w:cs="Times New Roman"/>
          <w:color w:val="000000"/>
          <w:sz w:val="26"/>
          <w:szCs w:val="26"/>
        </w:rPr>
        <w:t xml:space="preserve"> po otwarciu urny i wyjęciu z niej kart </w:t>
      </w:r>
      <w:r w:rsidRPr="00D808FD">
        <w:rPr>
          <w:rFonts w:cs="Times New Roman"/>
          <w:color w:val="000000"/>
          <w:sz w:val="26"/>
          <w:szCs w:val="26"/>
          <w:u w:val="thick"/>
        </w:rPr>
        <w:t>wyjmuje karty do głosowania</w:t>
      </w:r>
      <w:r w:rsidRPr="00D808FD">
        <w:rPr>
          <w:rFonts w:cs="Times New Roman"/>
          <w:color w:val="000000"/>
          <w:sz w:val="26"/>
          <w:szCs w:val="26"/>
        </w:rPr>
        <w:t xml:space="preserve"> ze znajdujących się w urnie </w:t>
      </w:r>
      <w:r w:rsidRPr="00D808FD">
        <w:rPr>
          <w:rFonts w:cs="Times New Roman"/>
          <w:color w:val="000000"/>
          <w:sz w:val="26"/>
          <w:szCs w:val="26"/>
          <w:u w:val="thick"/>
        </w:rPr>
        <w:t>kopert na kartę do głosowania</w:t>
      </w:r>
      <w:r w:rsidRPr="00D808FD">
        <w:rPr>
          <w:rFonts w:cs="Times New Roman"/>
          <w:color w:val="000000"/>
          <w:sz w:val="26"/>
          <w:szCs w:val="26"/>
        </w:rPr>
        <w:t xml:space="preserve"> w głosowaniu korespondencyjnym i ustala ich liczbę. Liczba ta powinna odpowiadać liczbie kopert na kartę do głosowania wrzuconych do urny. Różnica jest możliwa tylko, gdy:</w:t>
      </w:r>
    </w:p>
    <w:p w:rsidR="00E60E04" w:rsidRPr="00D808FD" w:rsidRDefault="00E60E04" w:rsidP="005F2CF8">
      <w:pPr>
        <w:pStyle w:val="Akapitzlist"/>
        <w:numPr>
          <w:ilvl w:val="0"/>
          <w:numId w:val="30"/>
        </w:numPr>
        <w:autoSpaceDE w:val="0"/>
        <w:autoSpaceDN w:val="0"/>
        <w:adjustRightInd w:val="0"/>
        <w:spacing w:before="113" w:after="0"/>
        <w:ind w:left="993" w:hanging="426"/>
        <w:jc w:val="both"/>
        <w:textAlignment w:val="center"/>
        <w:rPr>
          <w:rFonts w:cs="Times New Roman"/>
          <w:sz w:val="26"/>
          <w:szCs w:val="26"/>
        </w:rPr>
      </w:pPr>
      <w:r w:rsidRPr="00D808FD">
        <w:rPr>
          <w:rFonts w:cs="Times New Roman"/>
          <w:sz w:val="26"/>
          <w:szCs w:val="26"/>
        </w:rPr>
        <w:t>koperta na kartę do głosowania była pusta;</w:t>
      </w:r>
    </w:p>
    <w:p w:rsidR="00C87FEC" w:rsidRPr="00D808FD" w:rsidRDefault="00E60E04" w:rsidP="00A66108">
      <w:pPr>
        <w:pStyle w:val="Akapitzlist"/>
        <w:numPr>
          <w:ilvl w:val="0"/>
          <w:numId w:val="30"/>
        </w:numPr>
        <w:autoSpaceDE w:val="0"/>
        <w:autoSpaceDN w:val="0"/>
        <w:adjustRightInd w:val="0"/>
        <w:spacing w:before="113" w:after="0"/>
        <w:ind w:left="993" w:hanging="426"/>
        <w:jc w:val="both"/>
        <w:textAlignment w:val="center"/>
        <w:rPr>
          <w:rFonts w:cs="Times New Roman"/>
          <w:b/>
          <w:sz w:val="26"/>
          <w:szCs w:val="26"/>
        </w:rPr>
      </w:pPr>
      <w:r w:rsidRPr="00D808FD">
        <w:rPr>
          <w:rFonts w:cs="Times New Roman"/>
          <w:sz w:val="26"/>
          <w:szCs w:val="26"/>
        </w:rPr>
        <w:t>w kopercie na kartę do głosowania znajdowała się więcej niż jedna karta do głosowania</w:t>
      </w:r>
      <w:r w:rsidR="00A66108" w:rsidRPr="00D808FD">
        <w:rPr>
          <w:rFonts w:cs="Times New Roman"/>
          <w:sz w:val="26"/>
          <w:szCs w:val="26"/>
        </w:rPr>
        <w:t>; w takim przypadku komisja</w:t>
      </w:r>
      <w:r w:rsidR="00C87FEC" w:rsidRPr="00D808FD">
        <w:rPr>
          <w:rFonts w:cs="Times New Roman"/>
          <w:b/>
          <w:sz w:val="26"/>
          <w:szCs w:val="26"/>
        </w:rPr>
        <w:t>:</w:t>
      </w:r>
    </w:p>
    <w:p w:rsidR="00C87FEC" w:rsidRPr="00D808FD" w:rsidRDefault="00A66108" w:rsidP="00C87FEC">
      <w:pPr>
        <w:pStyle w:val="Akapitzlist"/>
        <w:numPr>
          <w:ilvl w:val="0"/>
          <w:numId w:val="51"/>
        </w:numPr>
        <w:autoSpaceDE w:val="0"/>
        <w:autoSpaceDN w:val="0"/>
        <w:adjustRightInd w:val="0"/>
        <w:spacing w:before="113" w:after="0"/>
        <w:jc w:val="both"/>
        <w:textAlignment w:val="center"/>
        <w:rPr>
          <w:rFonts w:cs="Times New Roman"/>
          <w:sz w:val="26"/>
          <w:szCs w:val="26"/>
        </w:rPr>
      </w:pPr>
      <w:r w:rsidRPr="00D808FD">
        <w:rPr>
          <w:rFonts w:cs="Times New Roman"/>
          <w:sz w:val="26"/>
          <w:szCs w:val="26"/>
        </w:rPr>
        <w:t xml:space="preserve">nie bierze </w:t>
      </w:r>
      <w:r w:rsidR="0061391A" w:rsidRPr="00D808FD">
        <w:rPr>
          <w:rFonts w:cs="Times New Roman"/>
          <w:sz w:val="26"/>
          <w:szCs w:val="26"/>
        </w:rPr>
        <w:t xml:space="preserve">pod uwagę żadnej karty do głosowania </w:t>
      </w:r>
      <w:r w:rsidRPr="00D808FD">
        <w:rPr>
          <w:rFonts w:cs="Times New Roman"/>
          <w:sz w:val="26"/>
          <w:szCs w:val="26"/>
        </w:rPr>
        <w:t>przy ustalaniu wyników głosowania</w:t>
      </w:r>
      <w:r w:rsidR="00C87FEC" w:rsidRPr="00D808FD">
        <w:rPr>
          <w:rFonts w:cs="Times New Roman"/>
          <w:sz w:val="26"/>
          <w:szCs w:val="26"/>
        </w:rPr>
        <w:t xml:space="preserve">, </w:t>
      </w:r>
    </w:p>
    <w:p w:rsidR="00E60E04" w:rsidRPr="00D808FD" w:rsidRDefault="00C87FEC" w:rsidP="00C87FEC">
      <w:pPr>
        <w:pStyle w:val="Akapitzlist"/>
        <w:numPr>
          <w:ilvl w:val="0"/>
          <w:numId w:val="51"/>
        </w:numPr>
        <w:autoSpaceDE w:val="0"/>
        <w:autoSpaceDN w:val="0"/>
        <w:adjustRightInd w:val="0"/>
        <w:spacing w:before="113" w:after="0"/>
        <w:jc w:val="both"/>
        <w:textAlignment w:val="center"/>
        <w:rPr>
          <w:rFonts w:cs="Times New Roman"/>
          <w:b/>
          <w:sz w:val="26"/>
          <w:szCs w:val="26"/>
        </w:rPr>
      </w:pPr>
      <w:r w:rsidRPr="00D808FD">
        <w:rPr>
          <w:rFonts w:cs="Times New Roman"/>
          <w:sz w:val="26"/>
          <w:szCs w:val="26"/>
        </w:rPr>
        <w:t>karty te pakuje w pakiet, opisuje go i odkłada;</w:t>
      </w:r>
      <w:r w:rsidRPr="00D808FD">
        <w:rPr>
          <w:rFonts w:cs="Times New Roman"/>
          <w:b/>
          <w:sz w:val="26"/>
          <w:szCs w:val="26"/>
        </w:rPr>
        <w:t xml:space="preserve"> </w:t>
      </w:r>
      <w:r w:rsidRPr="00D808FD">
        <w:rPr>
          <w:rFonts w:cs="Times New Roman"/>
          <w:sz w:val="26"/>
          <w:szCs w:val="26"/>
        </w:rPr>
        <w:t>pakiet ten należy przekazać razem z dokumentami, o których mowa w pkt 13</w:t>
      </w:r>
      <w:r w:rsidR="008845ED" w:rsidRPr="00D808FD">
        <w:rPr>
          <w:rFonts w:cs="Times New Roman"/>
          <w:sz w:val="26"/>
          <w:szCs w:val="26"/>
        </w:rPr>
        <w:t>5</w:t>
      </w:r>
      <w:r w:rsidRPr="00D808FD">
        <w:rPr>
          <w:rFonts w:cs="Times New Roman"/>
          <w:sz w:val="26"/>
          <w:szCs w:val="26"/>
        </w:rPr>
        <w:t>.</w:t>
      </w:r>
    </w:p>
    <w:p w:rsidR="00E60E04" w:rsidRPr="00D808FD" w:rsidRDefault="00E60E04" w:rsidP="00A73746">
      <w:pPr>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Sytuację tę komisja opisuje </w:t>
      </w:r>
      <w:r w:rsidRPr="00D808FD">
        <w:rPr>
          <w:rFonts w:ascii="Times New Roman" w:hAnsi="Times New Roman" w:cs="Times New Roman"/>
          <w:color w:val="000000"/>
          <w:sz w:val="26"/>
          <w:szCs w:val="26"/>
          <w:u w:val="thick"/>
        </w:rPr>
        <w:t>w punkcie 22 protokołu głosowania</w:t>
      </w:r>
      <w:r w:rsidRPr="00D808FD">
        <w:rPr>
          <w:rFonts w:ascii="Times New Roman" w:hAnsi="Times New Roman" w:cs="Times New Roman"/>
          <w:color w:val="000000"/>
          <w:sz w:val="26"/>
          <w:szCs w:val="26"/>
        </w:rPr>
        <w:t xml:space="preserve">, wpisując np. „w jednej kopercie znajdowała się więcej niż jedna karta do głosowania” lub „koperta na kartę do głosowania była pusta”. </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b/>
          <w:bCs/>
          <w:color w:val="000000"/>
          <w:sz w:val="26"/>
          <w:szCs w:val="26"/>
        </w:rPr>
        <w:t>Koperty na kartę do głosowania</w:t>
      </w:r>
      <w:r w:rsidRPr="00D808FD">
        <w:rPr>
          <w:rFonts w:ascii="Times New Roman" w:hAnsi="Times New Roman" w:cs="Times New Roman"/>
          <w:color w:val="000000"/>
          <w:sz w:val="26"/>
          <w:szCs w:val="26"/>
        </w:rPr>
        <w:t xml:space="preserve">, z których komisja wyjęła karty, </w:t>
      </w:r>
      <w:r w:rsidRPr="00D808FD">
        <w:rPr>
          <w:rFonts w:ascii="Times New Roman" w:hAnsi="Times New Roman" w:cs="Times New Roman"/>
          <w:b/>
          <w:bCs/>
          <w:color w:val="000000"/>
          <w:sz w:val="26"/>
          <w:szCs w:val="26"/>
        </w:rPr>
        <w:t>komisja pakuje w pakiet, opisuje go i odkłada.</w:t>
      </w:r>
    </w:p>
    <w:p w:rsidR="00E60E04" w:rsidRPr="00D808FD" w:rsidRDefault="00E60E04" w:rsidP="00EA4CBB">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Komisja przegląda wszystkie karty i wydziela z nich karty całkowicie przedarte na dwie lub więcej części, których </w:t>
      </w:r>
      <w:r w:rsidRPr="00D808FD">
        <w:rPr>
          <w:rFonts w:cs="Times New Roman"/>
          <w:b/>
          <w:bCs/>
          <w:color w:val="000000"/>
          <w:sz w:val="26"/>
          <w:szCs w:val="26"/>
          <w:u w:val="thick"/>
        </w:rPr>
        <w:t xml:space="preserve">nie bierze się </w:t>
      </w:r>
      <w:r w:rsidRPr="00D808FD">
        <w:rPr>
          <w:rFonts w:cs="Times New Roman"/>
          <w:color w:val="000000"/>
          <w:sz w:val="26"/>
          <w:szCs w:val="26"/>
          <w:u w:val="thick"/>
        </w:rPr>
        <w:t>pod uwagę przy obliczeniach</w:t>
      </w:r>
      <w:r w:rsidRPr="00D808FD">
        <w:rPr>
          <w:rFonts w:cs="Times New Roman"/>
          <w:color w:val="000000"/>
          <w:sz w:val="26"/>
          <w:szCs w:val="26"/>
        </w:rPr>
        <w:t>.</w:t>
      </w:r>
    </w:p>
    <w:p w:rsidR="00E60E04" w:rsidRPr="00D808FD" w:rsidRDefault="00E60E04" w:rsidP="00A73746">
      <w:pPr>
        <w:tabs>
          <w:tab w:val="left" w:pos="850"/>
        </w:tabs>
        <w:autoSpaceDE w:val="0"/>
        <w:autoSpaceDN w:val="0"/>
        <w:adjustRightInd w:val="0"/>
        <w:spacing w:before="113" w:after="0" w:line="360" w:lineRule="auto"/>
        <w:ind w:left="454"/>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Karty takie należy zapakować w pakiet, opieczętować go i opisać.</w:t>
      </w:r>
    </w:p>
    <w:p w:rsidR="00E60E04" w:rsidRPr="00D808FD" w:rsidRDefault="00E60E04" w:rsidP="00A73746">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Wypełnianie punktu 9 i punktu 16 protokołu głosowania</w:t>
      </w:r>
    </w:p>
    <w:p w:rsidR="00E60E04" w:rsidRPr="00D808FD" w:rsidRDefault="00E60E04" w:rsidP="00EA4CBB">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Komisja liczy karty całe wyjęte z urny. </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lastRenderedPageBreak/>
        <w:t>Ustaloną liczbę kart do głosowania komisja wpisuje w punkcie 9 protokołu głosowania.</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W punkcie 9a protokołu głosowania komisje podają liczbę kart do głosowania wyjętych z kopert na kartę do głosowania w głosowaniu korespondencyjnym. </w:t>
      </w:r>
    </w:p>
    <w:p w:rsidR="00E60E04" w:rsidRPr="00D808FD" w:rsidRDefault="00E60E04" w:rsidP="00A73746">
      <w:pPr>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Liczba ta musi być uwzględniona (dodana) przy ustalaniu liczby kart wyjętych z urny, wpisywanej w punkcie 9 protokołu głosowania.</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Komisje, w których nie było kopert na kart</w:t>
      </w:r>
      <w:r w:rsidR="00730E16" w:rsidRPr="00D808FD">
        <w:rPr>
          <w:rFonts w:ascii="Times New Roman" w:hAnsi="Times New Roman" w:cs="Times New Roman"/>
          <w:b/>
          <w:bCs/>
          <w:color w:val="000000"/>
          <w:sz w:val="26"/>
          <w:szCs w:val="26"/>
        </w:rPr>
        <w:t>ę</w:t>
      </w:r>
      <w:r w:rsidRPr="00D808FD">
        <w:rPr>
          <w:rFonts w:ascii="Times New Roman" w:hAnsi="Times New Roman" w:cs="Times New Roman"/>
          <w:b/>
          <w:bCs/>
          <w:color w:val="000000"/>
          <w:sz w:val="26"/>
          <w:szCs w:val="26"/>
        </w:rPr>
        <w:t xml:space="preserve"> do głosowania w głosowaniu korespondencyjnym, </w:t>
      </w:r>
      <w:r w:rsidRPr="00D808FD">
        <w:rPr>
          <w:rFonts w:ascii="Times New Roman" w:hAnsi="Times New Roman" w:cs="Times New Roman"/>
          <w:b/>
          <w:bCs/>
          <w:color w:val="000000"/>
          <w:sz w:val="26"/>
          <w:szCs w:val="26"/>
          <w:u w:val="thick"/>
        </w:rPr>
        <w:t>wpisują cyfrę „0”</w:t>
      </w:r>
      <w:r w:rsidRPr="00D808FD">
        <w:rPr>
          <w:rFonts w:ascii="Times New Roman" w:hAnsi="Times New Roman" w:cs="Times New Roman"/>
          <w:b/>
          <w:bCs/>
          <w:color w:val="000000"/>
          <w:sz w:val="26"/>
          <w:szCs w:val="26"/>
        </w:rPr>
        <w:t xml:space="preserve"> w punkcie 9a protokołu głosowania.</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Jeżeli liczba kart wyjętych z urny (</w:t>
      </w:r>
      <w:r w:rsidRPr="00D808FD">
        <w:rPr>
          <w:rFonts w:ascii="Times New Roman" w:hAnsi="Times New Roman" w:cs="Times New Roman"/>
          <w:b/>
          <w:bCs/>
          <w:color w:val="000000"/>
          <w:sz w:val="26"/>
          <w:szCs w:val="26"/>
        </w:rPr>
        <w:t>punkt 9 protokołu</w:t>
      </w:r>
      <w:r w:rsidRPr="00D808FD">
        <w:rPr>
          <w:rFonts w:ascii="Times New Roman" w:hAnsi="Times New Roman" w:cs="Times New Roman"/>
          <w:color w:val="000000"/>
          <w:sz w:val="26"/>
          <w:szCs w:val="26"/>
        </w:rPr>
        <w:t xml:space="preserve">) </w:t>
      </w:r>
      <w:r w:rsidRPr="00D808FD">
        <w:rPr>
          <w:rFonts w:ascii="Times New Roman" w:hAnsi="Times New Roman" w:cs="Times New Roman"/>
          <w:color w:val="000000"/>
          <w:sz w:val="26"/>
          <w:szCs w:val="26"/>
          <w:u w:val="thick"/>
        </w:rPr>
        <w:t>pomniejszona</w:t>
      </w:r>
      <w:r w:rsidRPr="00D808FD">
        <w:rPr>
          <w:rFonts w:ascii="Times New Roman" w:hAnsi="Times New Roman" w:cs="Times New Roman"/>
          <w:color w:val="000000"/>
          <w:sz w:val="26"/>
          <w:szCs w:val="26"/>
        </w:rPr>
        <w:t xml:space="preserve"> o liczbę kart wyjętych z kopert na kartę do głosowania (</w:t>
      </w:r>
      <w:r w:rsidRPr="00D808FD">
        <w:rPr>
          <w:rFonts w:ascii="Times New Roman" w:hAnsi="Times New Roman" w:cs="Times New Roman"/>
          <w:b/>
          <w:bCs/>
          <w:color w:val="000000"/>
          <w:sz w:val="26"/>
          <w:szCs w:val="26"/>
        </w:rPr>
        <w:t>punkt 9a protokołu</w:t>
      </w:r>
      <w:r w:rsidRPr="00D808FD">
        <w:rPr>
          <w:rFonts w:ascii="Times New Roman" w:hAnsi="Times New Roman" w:cs="Times New Roman"/>
          <w:color w:val="000000"/>
          <w:sz w:val="26"/>
          <w:szCs w:val="26"/>
        </w:rPr>
        <w:t xml:space="preserve">) </w:t>
      </w:r>
      <w:r w:rsidRPr="00D808FD">
        <w:rPr>
          <w:rFonts w:ascii="Times New Roman" w:hAnsi="Times New Roman" w:cs="Times New Roman"/>
          <w:color w:val="000000"/>
          <w:sz w:val="26"/>
          <w:szCs w:val="26"/>
          <w:u w:val="thick"/>
        </w:rPr>
        <w:t>nie jest równa</w:t>
      </w:r>
      <w:r w:rsidRPr="00D808FD">
        <w:rPr>
          <w:rFonts w:ascii="Times New Roman" w:hAnsi="Times New Roman" w:cs="Times New Roman"/>
          <w:color w:val="000000"/>
          <w:sz w:val="26"/>
          <w:szCs w:val="26"/>
        </w:rPr>
        <w:t xml:space="preserve"> liczbie wyborców, którym wydano kart</w:t>
      </w:r>
      <w:r w:rsidR="0074352E" w:rsidRPr="00D808FD">
        <w:rPr>
          <w:rFonts w:ascii="Times New Roman" w:hAnsi="Times New Roman" w:cs="Times New Roman"/>
          <w:color w:val="000000"/>
          <w:sz w:val="26"/>
          <w:szCs w:val="26"/>
        </w:rPr>
        <w:t>ę</w:t>
      </w:r>
      <w:r w:rsidRPr="00D808FD">
        <w:rPr>
          <w:rFonts w:ascii="Times New Roman" w:hAnsi="Times New Roman" w:cs="Times New Roman"/>
          <w:color w:val="000000"/>
          <w:sz w:val="26"/>
          <w:szCs w:val="26"/>
        </w:rPr>
        <w:t xml:space="preserve"> do głosowania (</w:t>
      </w:r>
      <w:r w:rsidRPr="00D808FD">
        <w:rPr>
          <w:rFonts w:ascii="Times New Roman" w:hAnsi="Times New Roman" w:cs="Times New Roman"/>
          <w:b/>
          <w:bCs/>
          <w:color w:val="000000"/>
          <w:sz w:val="26"/>
          <w:szCs w:val="26"/>
        </w:rPr>
        <w:t>punkt 4 protokołu</w:t>
      </w:r>
      <w:r w:rsidRPr="00D808FD">
        <w:rPr>
          <w:rFonts w:ascii="Times New Roman" w:hAnsi="Times New Roman" w:cs="Times New Roman"/>
          <w:color w:val="000000"/>
          <w:sz w:val="26"/>
          <w:szCs w:val="26"/>
        </w:rPr>
        <w:t xml:space="preserve">), wówczas </w:t>
      </w:r>
      <w:r w:rsidRPr="00D808FD">
        <w:rPr>
          <w:rFonts w:ascii="Times New Roman" w:hAnsi="Times New Roman" w:cs="Times New Roman"/>
          <w:color w:val="000000"/>
          <w:sz w:val="26"/>
          <w:szCs w:val="26"/>
          <w:u w:val="thick"/>
        </w:rPr>
        <w:t>przypuszczalną przyczynę</w:t>
      </w:r>
      <w:r w:rsidRPr="00D808FD">
        <w:rPr>
          <w:rFonts w:ascii="Times New Roman" w:hAnsi="Times New Roman" w:cs="Times New Roman"/>
          <w:color w:val="000000"/>
          <w:sz w:val="26"/>
          <w:szCs w:val="26"/>
        </w:rPr>
        <w:t xml:space="preserve"> tego stanu rzeczy należy omówić w </w:t>
      </w:r>
      <w:r w:rsidRPr="00D808FD">
        <w:rPr>
          <w:rFonts w:ascii="Times New Roman" w:hAnsi="Times New Roman" w:cs="Times New Roman"/>
          <w:b/>
          <w:bCs/>
          <w:color w:val="000000"/>
          <w:sz w:val="26"/>
          <w:szCs w:val="26"/>
        </w:rPr>
        <w:t>punkcie 16</w:t>
      </w:r>
      <w:r w:rsidRPr="00D808FD">
        <w:rPr>
          <w:rFonts w:ascii="Times New Roman" w:hAnsi="Times New Roman" w:cs="Times New Roman"/>
          <w:color w:val="000000"/>
          <w:sz w:val="26"/>
          <w:szCs w:val="26"/>
        </w:rPr>
        <w:t xml:space="preserve"> protokołu głosowania. Przyczynę tę należy ustalić po przeliczeniu kart ważnych i nieważnych. </w:t>
      </w:r>
      <w:r w:rsidRPr="00D808FD">
        <w:rPr>
          <w:rFonts w:ascii="Times New Roman" w:hAnsi="Times New Roman" w:cs="Times New Roman"/>
          <w:color w:val="000000"/>
          <w:sz w:val="26"/>
          <w:szCs w:val="26"/>
          <w:u w:val="thick"/>
        </w:rPr>
        <w:t>Jeżeli różnica nie występuje,</w:t>
      </w:r>
      <w:r w:rsidRPr="00D808FD">
        <w:rPr>
          <w:rFonts w:ascii="Times New Roman" w:hAnsi="Times New Roman" w:cs="Times New Roman"/>
          <w:color w:val="000000"/>
          <w:sz w:val="26"/>
          <w:szCs w:val="26"/>
        </w:rPr>
        <w:t xml:space="preserve"> w punkcie tym należy wpisać wyrazy </w:t>
      </w:r>
      <w:r w:rsidRPr="00D808FD">
        <w:rPr>
          <w:rFonts w:ascii="Times New Roman" w:hAnsi="Times New Roman" w:cs="Times New Roman"/>
          <w:color w:val="000000"/>
          <w:sz w:val="26"/>
          <w:szCs w:val="26"/>
          <w:u w:val="thick"/>
        </w:rPr>
        <w:t>„brak uwag”</w:t>
      </w:r>
      <w:r w:rsidRPr="00D808FD">
        <w:rPr>
          <w:rFonts w:ascii="Times New Roman" w:hAnsi="Times New Roman" w:cs="Times New Roman"/>
          <w:color w:val="000000"/>
          <w:sz w:val="26"/>
          <w:szCs w:val="26"/>
        </w:rPr>
        <w:t>.</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Analogicznie należy postąpić, jeżeli liczba kart wyjętych z kopert na kartę do</w:t>
      </w:r>
      <w:r w:rsidR="00B9024E" w:rsidRPr="00D808FD">
        <w:rPr>
          <w:rFonts w:ascii="Times New Roman" w:hAnsi="Times New Roman" w:cs="Times New Roman"/>
          <w:color w:val="000000"/>
          <w:sz w:val="26"/>
          <w:szCs w:val="26"/>
        </w:rPr>
        <w:t> </w:t>
      </w:r>
      <w:r w:rsidRPr="00D808FD">
        <w:rPr>
          <w:rFonts w:ascii="Times New Roman" w:hAnsi="Times New Roman" w:cs="Times New Roman"/>
          <w:color w:val="000000"/>
          <w:sz w:val="26"/>
          <w:szCs w:val="26"/>
        </w:rPr>
        <w:t>głosowania (</w:t>
      </w:r>
      <w:r w:rsidRPr="00D808FD">
        <w:rPr>
          <w:rFonts w:ascii="Times New Roman" w:hAnsi="Times New Roman" w:cs="Times New Roman"/>
          <w:b/>
          <w:bCs/>
          <w:color w:val="000000"/>
          <w:sz w:val="26"/>
          <w:szCs w:val="26"/>
        </w:rPr>
        <w:t>punkt 9a protokołu</w:t>
      </w:r>
      <w:r w:rsidRPr="00D808FD">
        <w:rPr>
          <w:rFonts w:ascii="Times New Roman" w:hAnsi="Times New Roman" w:cs="Times New Roman"/>
          <w:color w:val="000000"/>
          <w:sz w:val="26"/>
          <w:szCs w:val="26"/>
        </w:rPr>
        <w:t xml:space="preserve">) </w:t>
      </w:r>
      <w:r w:rsidRPr="00D808FD">
        <w:rPr>
          <w:rFonts w:ascii="Times New Roman" w:hAnsi="Times New Roman" w:cs="Times New Roman"/>
          <w:color w:val="000000"/>
          <w:sz w:val="26"/>
          <w:szCs w:val="26"/>
          <w:u w:val="thick"/>
        </w:rPr>
        <w:t>jest większa</w:t>
      </w:r>
      <w:r w:rsidRPr="00D808FD">
        <w:rPr>
          <w:rFonts w:ascii="Times New Roman" w:hAnsi="Times New Roman" w:cs="Times New Roman"/>
          <w:color w:val="000000"/>
          <w:sz w:val="26"/>
          <w:szCs w:val="26"/>
        </w:rPr>
        <w:t xml:space="preserve"> od liczby kopert na kartę do</w:t>
      </w:r>
      <w:r w:rsidR="00B9024E" w:rsidRPr="00D808FD">
        <w:rPr>
          <w:rFonts w:ascii="Times New Roman" w:hAnsi="Times New Roman" w:cs="Times New Roman"/>
          <w:color w:val="000000"/>
          <w:sz w:val="26"/>
          <w:szCs w:val="26"/>
        </w:rPr>
        <w:t> </w:t>
      </w:r>
      <w:r w:rsidRPr="00D808FD">
        <w:rPr>
          <w:rFonts w:ascii="Times New Roman" w:hAnsi="Times New Roman" w:cs="Times New Roman"/>
          <w:color w:val="000000"/>
          <w:sz w:val="26"/>
          <w:szCs w:val="26"/>
        </w:rPr>
        <w:t>głosowania wrzuconych do urny (</w:t>
      </w:r>
      <w:r w:rsidRPr="00D808FD">
        <w:rPr>
          <w:rFonts w:ascii="Times New Roman" w:hAnsi="Times New Roman" w:cs="Times New Roman"/>
          <w:b/>
          <w:bCs/>
          <w:color w:val="000000"/>
          <w:sz w:val="26"/>
          <w:szCs w:val="26"/>
        </w:rPr>
        <w:t>punkt 8e protokołu</w:t>
      </w:r>
      <w:r w:rsidRPr="00D808FD">
        <w:rPr>
          <w:rFonts w:ascii="Times New Roman" w:hAnsi="Times New Roman" w:cs="Times New Roman"/>
          <w:color w:val="000000"/>
          <w:sz w:val="26"/>
          <w:szCs w:val="26"/>
        </w:rPr>
        <w:t>).</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W razie braku miejsca w protokole głosowania na opisanie przyczyn rozbieżności należy dokonać tego na oddzielnej kartce, którą załącza się do protokołu. Wówczas w protokole głosowania w punkcie 16 należy zamieścić informację o sporządzeniu załącznika.</w:t>
      </w:r>
    </w:p>
    <w:p w:rsidR="00E60E04" w:rsidRPr="00D808FD" w:rsidRDefault="00E60E04" w:rsidP="00A73746">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Wypełnianie punktu 10 i punktu 17 protokołu głosowania</w:t>
      </w:r>
    </w:p>
    <w:p w:rsidR="00E60E04" w:rsidRPr="00D808FD" w:rsidRDefault="00E60E04" w:rsidP="00FF2FB8">
      <w:pPr>
        <w:pStyle w:val="Akapitzlist"/>
        <w:numPr>
          <w:ilvl w:val="0"/>
          <w:numId w:val="2"/>
        </w:numPr>
        <w:autoSpaceDE w:val="0"/>
        <w:autoSpaceDN w:val="0"/>
        <w:adjustRightInd w:val="0"/>
        <w:spacing w:after="0"/>
        <w:ind w:left="567" w:hanging="567"/>
        <w:contextualSpacing w:val="0"/>
        <w:jc w:val="both"/>
        <w:textAlignment w:val="center"/>
        <w:rPr>
          <w:rFonts w:cs="Times New Roman"/>
          <w:b/>
          <w:bCs/>
          <w:color w:val="000000"/>
          <w:sz w:val="26"/>
          <w:szCs w:val="26"/>
        </w:rPr>
      </w:pPr>
      <w:r w:rsidRPr="00D808FD">
        <w:rPr>
          <w:rFonts w:cs="Times New Roman"/>
          <w:color w:val="000000"/>
          <w:sz w:val="26"/>
          <w:szCs w:val="26"/>
        </w:rPr>
        <w:t xml:space="preserve">Komisja wydziela i liczy karty nieważne </w:t>
      </w:r>
      <w:r w:rsidRPr="00D808FD">
        <w:rPr>
          <w:rFonts w:cs="Times New Roman"/>
          <w:b/>
          <w:bCs/>
          <w:color w:val="000000"/>
          <w:sz w:val="26"/>
          <w:szCs w:val="26"/>
          <w:u w:val="thick"/>
        </w:rPr>
        <w:t>(tj. nieopatrzone pieczęcią komisji</w:t>
      </w:r>
      <w:r w:rsidR="00EA4CBB" w:rsidRPr="00D808FD">
        <w:rPr>
          <w:rFonts w:cs="Times New Roman"/>
          <w:b/>
          <w:bCs/>
          <w:color w:val="000000"/>
          <w:sz w:val="26"/>
          <w:szCs w:val="26"/>
          <w:u w:val="thick"/>
        </w:rPr>
        <w:t xml:space="preserve"> albo </w:t>
      </w:r>
      <w:r w:rsidR="007D56C9" w:rsidRPr="00D808FD">
        <w:rPr>
          <w:rFonts w:cs="Times New Roman"/>
          <w:b/>
          <w:bCs/>
          <w:color w:val="000000"/>
          <w:sz w:val="26"/>
          <w:szCs w:val="26"/>
          <w:u w:val="thick"/>
        </w:rPr>
        <w:t>nieautentyczne</w:t>
      </w:r>
      <w:r w:rsidRPr="00D808FD">
        <w:rPr>
          <w:rFonts w:cs="Times New Roman"/>
          <w:b/>
          <w:bCs/>
          <w:color w:val="000000"/>
          <w:sz w:val="26"/>
          <w:szCs w:val="26"/>
          <w:u w:val="thick"/>
        </w:rPr>
        <w:t>).</w:t>
      </w:r>
      <w:r w:rsidRPr="00D808FD">
        <w:rPr>
          <w:rFonts w:cs="Times New Roman"/>
          <w:color w:val="000000"/>
          <w:sz w:val="26"/>
          <w:szCs w:val="26"/>
        </w:rPr>
        <w:t xml:space="preserve"> </w:t>
      </w:r>
      <w:r w:rsidRPr="00D808FD">
        <w:rPr>
          <w:rFonts w:cs="Times New Roman"/>
          <w:b/>
          <w:bCs/>
          <w:color w:val="000000"/>
          <w:sz w:val="26"/>
          <w:szCs w:val="26"/>
        </w:rPr>
        <w:t>Ustaloną liczbę kart nieważnych wpisuje się w punkcie 10</w:t>
      </w:r>
      <w:r w:rsidR="00EC7144" w:rsidRPr="00D808FD">
        <w:rPr>
          <w:rFonts w:cs="Times New Roman"/>
          <w:b/>
          <w:bCs/>
          <w:color w:val="000000"/>
          <w:sz w:val="26"/>
          <w:szCs w:val="26"/>
        </w:rPr>
        <w:t> </w:t>
      </w:r>
      <w:r w:rsidRPr="00D808FD">
        <w:rPr>
          <w:rFonts w:cs="Times New Roman"/>
          <w:b/>
          <w:bCs/>
          <w:color w:val="000000"/>
          <w:sz w:val="26"/>
          <w:szCs w:val="26"/>
        </w:rPr>
        <w:t>protokołu głosowania.</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Należy uważać, aby omyłkowo w tym punkcie protokołu </w:t>
      </w:r>
      <w:r w:rsidRPr="00D808FD">
        <w:rPr>
          <w:rFonts w:ascii="Times New Roman" w:hAnsi="Times New Roman" w:cs="Times New Roman"/>
          <w:b/>
          <w:bCs/>
          <w:color w:val="000000"/>
          <w:sz w:val="26"/>
          <w:szCs w:val="26"/>
          <w:u w:val="thick"/>
        </w:rPr>
        <w:t>nie wpisać</w:t>
      </w:r>
      <w:r w:rsidRPr="00D808FD">
        <w:rPr>
          <w:rFonts w:ascii="Times New Roman" w:hAnsi="Times New Roman" w:cs="Times New Roman"/>
          <w:color w:val="000000"/>
          <w:sz w:val="26"/>
          <w:szCs w:val="26"/>
          <w:u w:val="thick"/>
        </w:rPr>
        <w:t xml:space="preserve"> liczby głosów nieważnych</w:t>
      </w:r>
      <w:r w:rsidRPr="00D808FD">
        <w:rPr>
          <w:rFonts w:ascii="Times New Roman" w:hAnsi="Times New Roman" w:cs="Times New Roman"/>
          <w:color w:val="000000"/>
          <w:sz w:val="26"/>
          <w:szCs w:val="26"/>
        </w:rPr>
        <w:t xml:space="preserve">, o których będzie mowa w dalszej części wytycznych. Jeżeli liczba kart nieważnych jest </w:t>
      </w:r>
      <w:r w:rsidRPr="00D808FD">
        <w:rPr>
          <w:rFonts w:ascii="Times New Roman" w:hAnsi="Times New Roman" w:cs="Times New Roman"/>
          <w:color w:val="000000"/>
          <w:sz w:val="26"/>
          <w:szCs w:val="26"/>
          <w:u w:val="thick"/>
        </w:rPr>
        <w:t>większa niż 0, przypuszczalną przyczynę</w:t>
      </w:r>
      <w:r w:rsidRPr="00D808FD">
        <w:rPr>
          <w:rFonts w:ascii="Times New Roman" w:hAnsi="Times New Roman" w:cs="Times New Roman"/>
          <w:color w:val="000000"/>
          <w:sz w:val="26"/>
          <w:szCs w:val="26"/>
        </w:rPr>
        <w:t xml:space="preserve"> wystąpienia </w:t>
      </w:r>
      <w:r w:rsidRPr="00D808FD">
        <w:rPr>
          <w:rFonts w:ascii="Times New Roman" w:hAnsi="Times New Roman" w:cs="Times New Roman"/>
          <w:color w:val="000000"/>
          <w:sz w:val="26"/>
          <w:szCs w:val="26"/>
        </w:rPr>
        <w:lastRenderedPageBreak/>
        <w:t xml:space="preserve">kart nieważnych należy opisać </w:t>
      </w:r>
      <w:r w:rsidRPr="00D808FD">
        <w:rPr>
          <w:rFonts w:ascii="Times New Roman" w:hAnsi="Times New Roman" w:cs="Times New Roman"/>
          <w:b/>
          <w:bCs/>
          <w:color w:val="000000"/>
          <w:sz w:val="26"/>
          <w:szCs w:val="26"/>
        </w:rPr>
        <w:t>w punkcie 17 protokołu głosowania</w:t>
      </w:r>
      <w:r w:rsidRPr="00D808FD">
        <w:rPr>
          <w:rFonts w:ascii="Times New Roman" w:hAnsi="Times New Roman" w:cs="Times New Roman"/>
          <w:color w:val="000000"/>
          <w:sz w:val="26"/>
          <w:szCs w:val="26"/>
        </w:rPr>
        <w:t xml:space="preserve">. Jeżeli liczba kart nieważnych wynosi 0, </w:t>
      </w:r>
      <w:r w:rsidRPr="00D808FD">
        <w:rPr>
          <w:rFonts w:ascii="Times New Roman" w:hAnsi="Times New Roman" w:cs="Times New Roman"/>
          <w:b/>
          <w:bCs/>
          <w:color w:val="000000"/>
          <w:sz w:val="26"/>
          <w:szCs w:val="26"/>
        </w:rPr>
        <w:t>w punkcie 10 protokołu</w:t>
      </w:r>
      <w:r w:rsidRPr="00D808FD">
        <w:rPr>
          <w:rFonts w:ascii="Times New Roman" w:hAnsi="Times New Roman" w:cs="Times New Roman"/>
          <w:color w:val="000000"/>
          <w:sz w:val="26"/>
          <w:szCs w:val="26"/>
        </w:rPr>
        <w:t xml:space="preserve"> </w:t>
      </w:r>
      <w:r w:rsidRPr="00D808FD">
        <w:rPr>
          <w:rFonts w:ascii="Times New Roman" w:hAnsi="Times New Roman" w:cs="Times New Roman"/>
          <w:color w:val="000000"/>
          <w:sz w:val="26"/>
          <w:szCs w:val="26"/>
          <w:u w:val="thick"/>
        </w:rPr>
        <w:t>należy wpisać „0”</w:t>
      </w:r>
      <w:r w:rsidRPr="00D808FD">
        <w:rPr>
          <w:rFonts w:ascii="Times New Roman" w:hAnsi="Times New Roman" w:cs="Times New Roman"/>
          <w:color w:val="000000"/>
          <w:sz w:val="26"/>
          <w:szCs w:val="26"/>
        </w:rPr>
        <w:t xml:space="preserve">, a </w:t>
      </w:r>
      <w:r w:rsidRPr="00D808FD">
        <w:rPr>
          <w:rFonts w:ascii="Times New Roman" w:hAnsi="Times New Roman" w:cs="Times New Roman"/>
          <w:b/>
          <w:bCs/>
          <w:color w:val="000000"/>
          <w:sz w:val="26"/>
          <w:szCs w:val="26"/>
        </w:rPr>
        <w:t>w punkcie 17 protokołu</w:t>
      </w:r>
      <w:r w:rsidRPr="00D808FD">
        <w:rPr>
          <w:rFonts w:ascii="Times New Roman" w:hAnsi="Times New Roman" w:cs="Times New Roman"/>
          <w:color w:val="000000"/>
          <w:sz w:val="26"/>
          <w:szCs w:val="26"/>
        </w:rPr>
        <w:t xml:space="preserve"> wyrazy </w:t>
      </w:r>
      <w:r w:rsidRPr="00D808FD">
        <w:rPr>
          <w:rFonts w:ascii="Times New Roman" w:hAnsi="Times New Roman" w:cs="Times New Roman"/>
          <w:color w:val="000000"/>
          <w:sz w:val="26"/>
          <w:szCs w:val="26"/>
          <w:u w:val="thick"/>
        </w:rPr>
        <w:t>„brak kart nieważnych”</w:t>
      </w:r>
      <w:r w:rsidRPr="00D808FD">
        <w:rPr>
          <w:rFonts w:ascii="Times New Roman" w:hAnsi="Times New Roman" w:cs="Times New Roman"/>
          <w:color w:val="000000"/>
          <w:sz w:val="26"/>
          <w:szCs w:val="26"/>
        </w:rPr>
        <w:t>.</w:t>
      </w:r>
    </w:p>
    <w:p w:rsidR="00E60E04" w:rsidRPr="00D808FD" w:rsidRDefault="00E60E04" w:rsidP="00A73746">
      <w:pPr>
        <w:tabs>
          <w:tab w:val="left" w:pos="850"/>
        </w:tabs>
        <w:autoSpaceDE w:val="0"/>
        <w:autoSpaceDN w:val="0"/>
        <w:adjustRightInd w:val="0"/>
        <w:spacing w:before="130" w:after="0" w:line="360" w:lineRule="auto"/>
        <w:ind w:left="567"/>
        <w:jc w:val="both"/>
        <w:textAlignment w:val="center"/>
        <w:rPr>
          <w:rFonts w:ascii="Times New Roman" w:hAnsi="Times New Roman" w:cs="Times New Roman"/>
          <w:b/>
          <w:bCs/>
          <w:color w:val="000000"/>
          <w:spacing w:val="-1"/>
          <w:sz w:val="26"/>
          <w:szCs w:val="26"/>
        </w:rPr>
      </w:pPr>
      <w:r w:rsidRPr="00D808FD">
        <w:rPr>
          <w:rFonts w:ascii="Times New Roman" w:hAnsi="Times New Roman" w:cs="Times New Roman"/>
          <w:b/>
          <w:bCs/>
          <w:color w:val="000000"/>
          <w:spacing w:val="-1"/>
          <w:sz w:val="26"/>
          <w:szCs w:val="26"/>
        </w:rPr>
        <w:t>Karty nieważne</w:t>
      </w:r>
      <w:r w:rsidRPr="00D808FD">
        <w:rPr>
          <w:rFonts w:ascii="Times New Roman" w:hAnsi="Times New Roman" w:cs="Times New Roman"/>
          <w:color w:val="000000"/>
          <w:spacing w:val="-1"/>
          <w:sz w:val="26"/>
          <w:szCs w:val="26"/>
        </w:rPr>
        <w:t xml:space="preserve"> należy </w:t>
      </w:r>
      <w:r w:rsidRPr="00D808FD">
        <w:rPr>
          <w:rFonts w:ascii="Times New Roman" w:hAnsi="Times New Roman" w:cs="Times New Roman"/>
          <w:b/>
          <w:bCs/>
          <w:color w:val="000000"/>
          <w:spacing w:val="-1"/>
          <w:sz w:val="26"/>
          <w:szCs w:val="26"/>
        </w:rPr>
        <w:t>zapakować w pakiet</w:t>
      </w:r>
      <w:r w:rsidRPr="00D808FD">
        <w:rPr>
          <w:rFonts w:ascii="Times New Roman" w:hAnsi="Times New Roman" w:cs="Times New Roman"/>
          <w:color w:val="000000"/>
          <w:spacing w:val="-1"/>
          <w:sz w:val="26"/>
          <w:szCs w:val="26"/>
        </w:rPr>
        <w:t xml:space="preserve">, </w:t>
      </w:r>
      <w:r w:rsidRPr="00D808FD">
        <w:rPr>
          <w:rFonts w:ascii="Times New Roman" w:hAnsi="Times New Roman" w:cs="Times New Roman"/>
          <w:b/>
          <w:bCs/>
          <w:spacing w:val="-1"/>
          <w:sz w:val="26"/>
          <w:szCs w:val="26"/>
        </w:rPr>
        <w:t xml:space="preserve">opieczętować go i </w:t>
      </w:r>
      <w:r w:rsidRPr="00D808FD">
        <w:rPr>
          <w:rFonts w:ascii="Times New Roman" w:hAnsi="Times New Roman" w:cs="Times New Roman"/>
          <w:b/>
          <w:bCs/>
          <w:color w:val="000000"/>
          <w:spacing w:val="-1"/>
          <w:sz w:val="26"/>
          <w:szCs w:val="26"/>
        </w:rPr>
        <w:t>opisać.</w:t>
      </w:r>
    </w:p>
    <w:p w:rsidR="00E60E04" w:rsidRPr="00D808FD" w:rsidRDefault="00E60E04" w:rsidP="00FD2188">
      <w:pPr>
        <w:keepNext/>
        <w:keepLines/>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Wypełnianie punktu 11 protokołu głosowania</w:t>
      </w:r>
    </w:p>
    <w:p w:rsidR="00E60E04" w:rsidRPr="00D808FD" w:rsidRDefault="00E60E04" w:rsidP="00FD2188">
      <w:pPr>
        <w:keepNext/>
        <w:keepLines/>
        <w:tabs>
          <w:tab w:val="left" w:pos="850"/>
        </w:tabs>
        <w:autoSpaceDE w:val="0"/>
        <w:autoSpaceDN w:val="0"/>
        <w:adjustRightInd w:val="0"/>
        <w:spacing w:before="130" w:after="0" w:line="360" w:lineRule="auto"/>
        <w:ind w:left="567"/>
        <w:jc w:val="both"/>
        <w:textAlignment w:val="center"/>
        <w:rPr>
          <w:rFonts w:ascii="Times New Roman" w:hAnsi="Times New Roman" w:cs="Times New Roman"/>
          <w:color w:val="000000"/>
          <w:sz w:val="26"/>
          <w:szCs w:val="26"/>
          <w:u w:val="thick"/>
        </w:rPr>
      </w:pPr>
      <w:r w:rsidRPr="00D808FD">
        <w:rPr>
          <w:rFonts w:ascii="Times New Roman" w:hAnsi="Times New Roman" w:cs="Times New Roman"/>
          <w:color w:val="000000"/>
          <w:sz w:val="26"/>
          <w:szCs w:val="26"/>
          <w:u w:val="thick"/>
        </w:rPr>
        <w:t xml:space="preserve">Pozostałe karty są </w:t>
      </w:r>
      <w:r w:rsidRPr="00D808FD">
        <w:rPr>
          <w:rFonts w:ascii="Times New Roman" w:hAnsi="Times New Roman" w:cs="Times New Roman"/>
          <w:b/>
          <w:bCs/>
          <w:color w:val="000000"/>
          <w:sz w:val="26"/>
          <w:szCs w:val="26"/>
          <w:u w:val="thick"/>
        </w:rPr>
        <w:t>kartami ważnymi i na ich podstawie ustala się wyniki</w:t>
      </w:r>
      <w:r w:rsidRPr="00D808FD">
        <w:rPr>
          <w:rFonts w:ascii="Times New Roman" w:hAnsi="Times New Roman" w:cs="Times New Roman"/>
          <w:color w:val="000000"/>
          <w:sz w:val="26"/>
          <w:szCs w:val="26"/>
          <w:u w:val="thick"/>
        </w:rPr>
        <w:t xml:space="preserve"> głosowania.</w:t>
      </w:r>
    </w:p>
    <w:p w:rsidR="00E60E04" w:rsidRPr="00D808FD" w:rsidRDefault="00E60E04" w:rsidP="00A73746">
      <w:pPr>
        <w:tabs>
          <w:tab w:val="left" w:pos="850"/>
        </w:tabs>
        <w:autoSpaceDE w:val="0"/>
        <w:autoSpaceDN w:val="0"/>
        <w:adjustRightInd w:val="0"/>
        <w:spacing w:before="130"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Liczbę kart ważnych wpisuje się w punkcie 11 protokołu głosowania.</w:t>
      </w:r>
    </w:p>
    <w:p w:rsidR="00E60E04" w:rsidRPr="00D808FD" w:rsidRDefault="00E60E04" w:rsidP="00A73746">
      <w:pPr>
        <w:tabs>
          <w:tab w:val="left" w:pos="850"/>
        </w:tabs>
        <w:autoSpaceDE w:val="0"/>
        <w:autoSpaceDN w:val="0"/>
        <w:adjustRightInd w:val="0"/>
        <w:spacing w:before="130"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Suma kart nieważnych (</w:t>
      </w:r>
      <w:r w:rsidRPr="00D808FD">
        <w:rPr>
          <w:rFonts w:ascii="Times New Roman" w:hAnsi="Times New Roman" w:cs="Times New Roman"/>
          <w:b/>
          <w:bCs/>
          <w:color w:val="000000"/>
          <w:sz w:val="26"/>
          <w:szCs w:val="26"/>
        </w:rPr>
        <w:t>punkt 10 protokołu</w:t>
      </w:r>
      <w:r w:rsidRPr="00D808FD">
        <w:rPr>
          <w:rFonts w:ascii="Times New Roman" w:hAnsi="Times New Roman" w:cs="Times New Roman"/>
          <w:color w:val="000000"/>
          <w:sz w:val="26"/>
          <w:szCs w:val="26"/>
        </w:rPr>
        <w:t>) i kart ważnych (</w:t>
      </w:r>
      <w:r w:rsidRPr="00D808FD">
        <w:rPr>
          <w:rFonts w:ascii="Times New Roman" w:hAnsi="Times New Roman" w:cs="Times New Roman"/>
          <w:b/>
          <w:bCs/>
          <w:color w:val="000000"/>
          <w:sz w:val="26"/>
          <w:szCs w:val="26"/>
        </w:rPr>
        <w:t>punkt 11</w:t>
      </w:r>
      <w:r w:rsidR="004C0D7F" w:rsidRPr="00D808FD">
        <w:rPr>
          <w:rFonts w:ascii="Times New Roman" w:hAnsi="Times New Roman" w:cs="Times New Roman"/>
          <w:b/>
          <w:bCs/>
          <w:color w:val="000000"/>
          <w:sz w:val="26"/>
          <w:szCs w:val="26"/>
        </w:rPr>
        <w:t> </w:t>
      </w:r>
      <w:r w:rsidRPr="00D808FD">
        <w:rPr>
          <w:rFonts w:ascii="Times New Roman" w:hAnsi="Times New Roman" w:cs="Times New Roman"/>
          <w:b/>
          <w:bCs/>
          <w:color w:val="000000"/>
          <w:sz w:val="26"/>
          <w:szCs w:val="26"/>
        </w:rPr>
        <w:t>protokołu</w:t>
      </w:r>
      <w:r w:rsidRPr="00D808FD">
        <w:rPr>
          <w:rFonts w:ascii="Times New Roman" w:hAnsi="Times New Roman" w:cs="Times New Roman"/>
          <w:color w:val="000000"/>
          <w:sz w:val="26"/>
          <w:szCs w:val="26"/>
        </w:rPr>
        <w:t xml:space="preserve">) </w:t>
      </w:r>
      <w:r w:rsidRPr="00D808FD">
        <w:rPr>
          <w:rFonts w:ascii="Times New Roman" w:hAnsi="Times New Roman" w:cs="Times New Roman"/>
          <w:color w:val="000000"/>
          <w:sz w:val="26"/>
          <w:szCs w:val="26"/>
          <w:u w:val="thick"/>
        </w:rPr>
        <w:t>musi być równa</w:t>
      </w:r>
      <w:r w:rsidRPr="00D808FD">
        <w:rPr>
          <w:rFonts w:ascii="Times New Roman" w:hAnsi="Times New Roman" w:cs="Times New Roman"/>
          <w:color w:val="000000"/>
          <w:sz w:val="26"/>
          <w:szCs w:val="26"/>
        </w:rPr>
        <w:t xml:space="preserve"> liczbie kart wyjętych z urny (</w:t>
      </w:r>
      <w:r w:rsidRPr="00D808FD">
        <w:rPr>
          <w:rFonts w:ascii="Times New Roman" w:hAnsi="Times New Roman" w:cs="Times New Roman"/>
          <w:b/>
          <w:bCs/>
          <w:color w:val="000000"/>
          <w:sz w:val="26"/>
          <w:szCs w:val="26"/>
        </w:rPr>
        <w:t>punkt 9 protokołu</w:t>
      </w:r>
      <w:r w:rsidRPr="00D808FD">
        <w:rPr>
          <w:rFonts w:ascii="Times New Roman" w:hAnsi="Times New Roman" w:cs="Times New Roman"/>
          <w:color w:val="000000"/>
          <w:sz w:val="26"/>
          <w:szCs w:val="26"/>
        </w:rPr>
        <w:t>).</w:t>
      </w:r>
    </w:p>
    <w:p w:rsidR="00E60E04" w:rsidRPr="00D808FD" w:rsidRDefault="00E60E04" w:rsidP="00A73746">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Następnie komisja ustala wyniki głosowania w obwodzie.</w:t>
      </w:r>
    </w:p>
    <w:p w:rsidR="00E60E04" w:rsidRPr="00D808FD" w:rsidRDefault="00E60E04" w:rsidP="00A73746">
      <w:pPr>
        <w:autoSpaceDE w:val="0"/>
        <w:autoSpaceDN w:val="0"/>
        <w:adjustRightInd w:val="0"/>
        <w:spacing w:before="170" w:after="0" w:line="360" w:lineRule="auto"/>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Wypełnianie punktu 12 protokołu głosowania</w:t>
      </w:r>
    </w:p>
    <w:p w:rsidR="00E60E04" w:rsidRPr="00D808FD" w:rsidRDefault="00E60E04" w:rsidP="00FF2FB8">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bCs/>
          <w:color w:val="000000"/>
          <w:sz w:val="26"/>
          <w:szCs w:val="26"/>
          <w:u w:val="thick"/>
        </w:rPr>
      </w:pPr>
      <w:r w:rsidRPr="00D808FD">
        <w:rPr>
          <w:rFonts w:cs="Times New Roman"/>
          <w:color w:val="000000"/>
          <w:sz w:val="26"/>
          <w:szCs w:val="26"/>
        </w:rPr>
        <w:t>Na podstawie kart ważnych komisja ustala liczbę głosów nieważnych oraz głosów ważnych</w:t>
      </w:r>
      <w:r w:rsidRPr="00D808FD">
        <w:rPr>
          <w:rFonts w:cs="Times New Roman"/>
          <w:bCs/>
          <w:color w:val="000000"/>
          <w:sz w:val="26"/>
          <w:szCs w:val="26"/>
        </w:rPr>
        <w:t>.</w:t>
      </w:r>
    </w:p>
    <w:p w:rsidR="00E60E04" w:rsidRPr="00D808FD" w:rsidRDefault="00E60E04" w:rsidP="00A73746">
      <w:pPr>
        <w:autoSpaceDE w:val="0"/>
        <w:autoSpaceDN w:val="0"/>
        <w:adjustRightInd w:val="0"/>
        <w:spacing w:before="130"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Komisja jest obowiązana przejrzeć dokładnie całą kartę do głosowania, a nie poprzestać na miejscu, w którym postawiono znak „</w:t>
      </w:r>
      <w:r w:rsidR="00635295" w:rsidRPr="00D808FD">
        <w:rPr>
          <w:rFonts w:ascii="Times New Roman" w:hAnsi="Times New Roman" w:cs="Times New Roman"/>
          <w:b/>
          <w:bCs/>
          <w:color w:val="000000"/>
          <w:sz w:val="26"/>
          <w:szCs w:val="26"/>
        </w:rPr>
        <w:t>X</w:t>
      </w:r>
      <w:r w:rsidRPr="00D808FD">
        <w:rPr>
          <w:rFonts w:ascii="Times New Roman" w:hAnsi="Times New Roman" w:cs="Times New Roman"/>
          <w:b/>
          <w:bCs/>
          <w:color w:val="000000"/>
          <w:sz w:val="26"/>
          <w:szCs w:val="26"/>
        </w:rPr>
        <w:t>”, gdyż może się okazać, że znak taki wyborca postawił przy nazwisku więcej niż jednego kandydata na Prezydenta Rzeczypospolitej Polskiej.</w:t>
      </w:r>
    </w:p>
    <w:p w:rsidR="00E60E04" w:rsidRPr="00D808FD" w:rsidRDefault="00E60E04" w:rsidP="00A73746">
      <w:pPr>
        <w:autoSpaceDE w:val="0"/>
        <w:autoSpaceDN w:val="0"/>
        <w:adjustRightInd w:val="0"/>
        <w:spacing w:before="130"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W trakcie przeglądania kart do głosowania komisja odkłada </w:t>
      </w:r>
      <w:r w:rsidRPr="00D808FD">
        <w:rPr>
          <w:rFonts w:ascii="Times New Roman" w:hAnsi="Times New Roman" w:cs="Times New Roman"/>
          <w:color w:val="000000"/>
          <w:sz w:val="26"/>
          <w:szCs w:val="26"/>
          <w:u w:val="thick"/>
        </w:rPr>
        <w:t>osobno karty z głosami nieważnymi</w:t>
      </w:r>
      <w:r w:rsidRPr="00D808FD">
        <w:rPr>
          <w:rFonts w:ascii="Times New Roman" w:hAnsi="Times New Roman" w:cs="Times New Roman"/>
          <w:color w:val="000000"/>
          <w:sz w:val="26"/>
          <w:szCs w:val="26"/>
        </w:rPr>
        <w:t xml:space="preserve"> według przyczyn nieważności głosu i osobno </w:t>
      </w:r>
      <w:r w:rsidRPr="00D808FD">
        <w:rPr>
          <w:rFonts w:ascii="Times New Roman" w:hAnsi="Times New Roman" w:cs="Times New Roman"/>
          <w:color w:val="000000"/>
          <w:sz w:val="26"/>
          <w:szCs w:val="26"/>
          <w:u w:val="thick"/>
        </w:rPr>
        <w:t>karty z głosami ważnymi</w:t>
      </w:r>
      <w:r w:rsidRPr="00D808FD">
        <w:rPr>
          <w:rFonts w:ascii="Times New Roman" w:hAnsi="Times New Roman" w:cs="Times New Roman"/>
          <w:color w:val="000000"/>
          <w:sz w:val="26"/>
          <w:szCs w:val="26"/>
        </w:rPr>
        <w:t>.</w:t>
      </w:r>
    </w:p>
    <w:p w:rsidR="00E60E04" w:rsidRPr="00D808FD" w:rsidRDefault="00E60E04" w:rsidP="00A73746">
      <w:pPr>
        <w:tabs>
          <w:tab w:val="left" w:pos="850"/>
        </w:tabs>
        <w:autoSpaceDE w:val="0"/>
        <w:autoSpaceDN w:val="0"/>
        <w:adjustRightInd w:val="0"/>
        <w:spacing w:before="130"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Uznania głosu za nieważny komisja dokonuje po okazaniu karty wszystkim członkom komisji uczestniczącym w ustalaniu wyniku głosowania.</w:t>
      </w:r>
    </w:p>
    <w:p w:rsidR="00E60E04" w:rsidRPr="00D808FD" w:rsidRDefault="00E60E04" w:rsidP="00A73746">
      <w:pPr>
        <w:tabs>
          <w:tab w:val="left" w:pos="850"/>
        </w:tabs>
        <w:autoSpaceDE w:val="0"/>
        <w:autoSpaceDN w:val="0"/>
        <w:adjustRightInd w:val="0"/>
        <w:spacing w:before="130"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Ustalając, czy głos na karcie jest ważny, czy nieważny, komisja stosuje poniższe reguły:</w:t>
      </w:r>
    </w:p>
    <w:p w:rsidR="00E60E04" w:rsidRPr="00D808FD" w:rsidRDefault="007F36C2" w:rsidP="005F2CF8">
      <w:pPr>
        <w:pStyle w:val="Akapitzlist"/>
        <w:numPr>
          <w:ilvl w:val="0"/>
          <w:numId w:val="31"/>
        </w:numPr>
        <w:autoSpaceDE w:val="0"/>
        <w:autoSpaceDN w:val="0"/>
        <w:adjustRightInd w:val="0"/>
        <w:spacing w:before="130" w:after="0"/>
        <w:ind w:left="993" w:hanging="426"/>
        <w:jc w:val="both"/>
        <w:textAlignment w:val="center"/>
        <w:rPr>
          <w:rFonts w:cs="Times New Roman"/>
          <w:b/>
          <w:bCs/>
          <w:color w:val="000000"/>
          <w:sz w:val="26"/>
          <w:szCs w:val="26"/>
        </w:rPr>
      </w:pPr>
      <w:r w:rsidRPr="00D808FD">
        <w:rPr>
          <w:rFonts w:cs="Times New Roman"/>
          <w:b/>
          <w:bCs/>
          <w:color w:val="000000"/>
          <w:sz w:val="26"/>
          <w:szCs w:val="26"/>
        </w:rPr>
        <w:lastRenderedPageBreak/>
        <w:t>w</w:t>
      </w:r>
      <w:r w:rsidR="00E60E04" w:rsidRPr="00D808FD">
        <w:rPr>
          <w:rFonts w:cs="Times New Roman"/>
          <w:b/>
          <w:bCs/>
          <w:color w:val="000000"/>
          <w:sz w:val="26"/>
          <w:szCs w:val="26"/>
        </w:rPr>
        <w:t xml:space="preserve"> przypadkach wątpliwych należy przyjmować, że znakiem „</w:t>
      </w:r>
      <w:r w:rsidR="00307FA6" w:rsidRPr="00D808FD">
        <w:rPr>
          <w:rFonts w:cs="Times New Roman"/>
          <w:b/>
          <w:bCs/>
          <w:color w:val="000000"/>
          <w:sz w:val="26"/>
          <w:szCs w:val="26"/>
        </w:rPr>
        <w:t>X</w:t>
      </w:r>
      <w:r w:rsidR="00E60E04" w:rsidRPr="00D808FD">
        <w:rPr>
          <w:rFonts w:cs="Times New Roman"/>
          <w:b/>
          <w:bCs/>
          <w:color w:val="000000"/>
          <w:sz w:val="26"/>
          <w:szCs w:val="26"/>
        </w:rPr>
        <w:t xml:space="preserve">” postawionym w kratce są </w:t>
      </w:r>
      <w:r w:rsidR="00E60E04" w:rsidRPr="00D808FD">
        <w:rPr>
          <w:rFonts w:cs="Times New Roman"/>
          <w:b/>
          <w:bCs/>
          <w:color w:val="000000"/>
          <w:sz w:val="26"/>
          <w:szCs w:val="26"/>
          <w:u w:val="thick"/>
        </w:rPr>
        <w:t>co najmniej dwie linie, które przecinają się w obrębie kratki.</w:t>
      </w:r>
      <w:r w:rsidR="00E60E04" w:rsidRPr="00D808FD">
        <w:rPr>
          <w:rFonts w:cs="Times New Roman"/>
          <w:b/>
          <w:bCs/>
          <w:color w:val="000000"/>
          <w:sz w:val="26"/>
          <w:szCs w:val="26"/>
        </w:rPr>
        <w:t xml:space="preserve"> Ustalenie, czy postawiony znak jest znakiem „</w:t>
      </w:r>
      <w:r w:rsidR="00307FA6" w:rsidRPr="00D808FD">
        <w:rPr>
          <w:rFonts w:cs="Times New Roman"/>
          <w:b/>
          <w:bCs/>
          <w:color w:val="000000"/>
          <w:sz w:val="26"/>
          <w:szCs w:val="26"/>
        </w:rPr>
        <w:t>X</w:t>
      </w:r>
      <w:r w:rsidR="00E60E04" w:rsidRPr="00D808FD">
        <w:rPr>
          <w:rFonts w:cs="Times New Roman"/>
          <w:b/>
          <w:bCs/>
          <w:color w:val="000000"/>
          <w:sz w:val="26"/>
          <w:szCs w:val="26"/>
        </w:rPr>
        <w:t>” w rozumieniu Kodeksu wyborczego oraz czy postawiony jest on w kratce, czy poza nią, należy do komisji;</w:t>
      </w:r>
    </w:p>
    <w:p w:rsidR="00E60E04" w:rsidRPr="00D808FD" w:rsidRDefault="00E60E04" w:rsidP="005F2CF8">
      <w:pPr>
        <w:pStyle w:val="Akapitzlist"/>
        <w:numPr>
          <w:ilvl w:val="0"/>
          <w:numId w:val="31"/>
        </w:numPr>
        <w:autoSpaceDE w:val="0"/>
        <w:autoSpaceDN w:val="0"/>
        <w:adjustRightInd w:val="0"/>
        <w:spacing w:before="130" w:after="0"/>
        <w:ind w:left="993" w:hanging="426"/>
        <w:jc w:val="both"/>
        <w:textAlignment w:val="center"/>
        <w:rPr>
          <w:rFonts w:cs="Times New Roman"/>
          <w:b/>
          <w:bCs/>
          <w:color w:val="000000"/>
          <w:sz w:val="26"/>
          <w:szCs w:val="26"/>
        </w:rPr>
      </w:pPr>
      <w:r w:rsidRPr="00D808FD">
        <w:rPr>
          <w:rFonts w:cs="Times New Roman"/>
          <w:b/>
          <w:bCs/>
          <w:color w:val="000000"/>
          <w:sz w:val="26"/>
          <w:szCs w:val="26"/>
        </w:rPr>
        <w:t>wszelkie znaki, wykreślenia, przekreślenia, w tym również i znak „</w:t>
      </w:r>
      <w:r w:rsidR="00307FA6" w:rsidRPr="00D808FD">
        <w:rPr>
          <w:rFonts w:cs="Times New Roman"/>
          <w:b/>
          <w:bCs/>
          <w:color w:val="000000"/>
          <w:sz w:val="26"/>
          <w:szCs w:val="26"/>
        </w:rPr>
        <w:t>X</w:t>
      </w:r>
      <w:r w:rsidRPr="00D808FD">
        <w:rPr>
          <w:rFonts w:cs="Times New Roman"/>
          <w:b/>
          <w:bCs/>
          <w:color w:val="000000"/>
          <w:sz w:val="26"/>
          <w:szCs w:val="26"/>
        </w:rPr>
        <w:t>” postawiony przez wyborcę poza przeznaczoną na to kratką, traktuje się jako dopiski, które nie wpływają na ważność głosu;</w:t>
      </w:r>
    </w:p>
    <w:p w:rsidR="00E60E04" w:rsidRPr="00D808FD" w:rsidRDefault="00E60E04" w:rsidP="005F2CF8">
      <w:pPr>
        <w:pStyle w:val="Akapitzlist"/>
        <w:numPr>
          <w:ilvl w:val="0"/>
          <w:numId w:val="31"/>
        </w:numPr>
        <w:autoSpaceDE w:val="0"/>
        <w:autoSpaceDN w:val="0"/>
        <w:adjustRightInd w:val="0"/>
        <w:spacing w:before="130" w:after="0"/>
        <w:ind w:left="993" w:hanging="426"/>
        <w:jc w:val="both"/>
        <w:textAlignment w:val="center"/>
        <w:rPr>
          <w:rFonts w:cs="Times New Roman"/>
          <w:b/>
          <w:bCs/>
          <w:color w:val="000000"/>
          <w:sz w:val="26"/>
          <w:szCs w:val="26"/>
        </w:rPr>
      </w:pPr>
      <w:r w:rsidRPr="00D808FD">
        <w:rPr>
          <w:rFonts w:cs="Times New Roman"/>
          <w:b/>
          <w:bCs/>
          <w:color w:val="000000"/>
          <w:sz w:val="26"/>
          <w:szCs w:val="26"/>
        </w:rPr>
        <w:t>wszelkie inne znaki niż znak „</w:t>
      </w:r>
      <w:r w:rsidR="00DB5951" w:rsidRPr="00D808FD">
        <w:rPr>
          <w:rFonts w:cs="Times New Roman"/>
          <w:b/>
          <w:bCs/>
          <w:color w:val="000000"/>
          <w:sz w:val="26"/>
          <w:szCs w:val="26"/>
        </w:rPr>
        <w:t>X</w:t>
      </w:r>
      <w:r w:rsidRPr="00D808FD">
        <w:rPr>
          <w:rFonts w:cs="Times New Roman"/>
          <w:b/>
          <w:bCs/>
          <w:color w:val="000000"/>
          <w:sz w:val="26"/>
          <w:szCs w:val="26"/>
        </w:rPr>
        <w:t xml:space="preserve">”, tj. niebędące </w:t>
      </w:r>
      <w:r w:rsidRPr="00D808FD">
        <w:rPr>
          <w:rFonts w:cs="Times New Roman"/>
          <w:color w:val="000000"/>
          <w:sz w:val="26"/>
          <w:szCs w:val="26"/>
        </w:rPr>
        <w:t>co najmniej dwiema liniami, które przecinają się w obrębie kratki,</w:t>
      </w:r>
      <w:r w:rsidRPr="00D808FD">
        <w:rPr>
          <w:rFonts w:cs="Times New Roman"/>
          <w:b/>
          <w:bCs/>
          <w:color w:val="000000"/>
          <w:sz w:val="26"/>
          <w:szCs w:val="26"/>
        </w:rPr>
        <w:t xml:space="preserve"> naniesione w obrębie kratki, również nie wpływają na ważność głosu.</w:t>
      </w:r>
    </w:p>
    <w:p w:rsidR="00E60E04" w:rsidRPr="00D808FD" w:rsidRDefault="00E60E04" w:rsidP="00FF2FB8">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Wyborca może głosować </w:t>
      </w:r>
      <w:r w:rsidR="003C60C0" w:rsidRPr="00D808FD">
        <w:rPr>
          <w:rFonts w:cs="Times New Roman"/>
          <w:color w:val="000000"/>
          <w:sz w:val="26"/>
          <w:szCs w:val="26"/>
        </w:rPr>
        <w:t xml:space="preserve">wyłącznie </w:t>
      </w:r>
      <w:r w:rsidRPr="00D808FD">
        <w:rPr>
          <w:rFonts w:cs="Times New Roman"/>
          <w:color w:val="000000"/>
          <w:sz w:val="26"/>
          <w:szCs w:val="26"/>
        </w:rPr>
        <w:t>na jednego kandydata, stawiając na karcie do</w:t>
      </w:r>
      <w:r w:rsidR="003C60C0" w:rsidRPr="00D808FD">
        <w:rPr>
          <w:rFonts w:cs="Times New Roman"/>
          <w:color w:val="000000"/>
          <w:sz w:val="26"/>
          <w:szCs w:val="26"/>
        </w:rPr>
        <w:t> </w:t>
      </w:r>
      <w:r w:rsidRPr="00D808FD">
        <w:rPr>
          <w:rFonts w:cs="Times New Roman"/>
          <w:color w:val="000000"/>
          <w:sz w:val="26"/>
          <w:szCs w:val="26"/>
        </w:rPr>
        <w:t>głosowania znak „</w:t>
      </w:r>
      <w:r w:rsidR="00445663" w:rsidRPr="00D808FD">
        <w:rPr>
          <w:rFonts w:cs="Times New Roman"/>
          <w:color w:val="000000"/>
          <w:sz w:val="26"/>
          <w:szCs w:val="26"/>
        </w:rPr>
        <w:t>X</w:t>
      </w:r>
      <w:r w:rsidRPr="00D808FD">
        <w:rPr>
          <w:rFonts w:cs="Times New Roman"/>
          <w:color w:val="000000"/>
          <w:sz w:val="26"/>
          <w:szCs w:val="26"/>
        </w:rPr>
        <w:t>” z lewej strony obok jego nazwiska (art. 311 § 1 Kodeksu wyborczego); tak oddane głosy wyborców są głosami ważnymi.</w:t>
      </w:r>
    </w:p>
    <w:p w:rsidR="00E60E04" w:rsidRPr="00D808FD" w:rsidRDefault="00E60E04" w:rsidP="00FF2FB8">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b/>
          <w:bCs/>
          <w:color w:val="000000"/>
          <w:sz w:val="26"/>
          <w:szCs w:val="26"/>
        </w:rPr>
        <w:t>Za nieważny uznaje się głos, gdy wyborca w kratce na karcie do głosowania:</w:t>
      </w:r>
    </w:p>
    <w:p w:rsidR="00E60E04" w:rsidRPr="00D808FD" w:rsidRDefault="00E60E04" w:rsidP="005F2CF8">
      <w:pPr>
        <w:pStyle w:val="Akapitzlist"/>
        <w:numPr>
          <w:ilvl w:val="0"/>
          <w:numId w:val="32"/>
        </w:numPr>
        <w:autoSpaceDE w:val="0"/>
        <w:autoSpaceDN w:val="0"/>
        <w:adjustRightInd w:val="0"/>
        <w:spacing w:before="142" w:after="0"/>
        <w:ind w:left="993" w:hanging="426"/>
        <w:jc w:val="both"/>
        <w:textAlignment w:val="center"/>
        <w:rPr>
          <w:rFonts w:cs="Times New Roman"/>
          <w:b/>
          <w:bCs/>
          <w:color w:val="000000"/>
          <w:sz w:val="26"/>
          <w:szCs w:val="26"/>
        </w:rPr>
      </w:pPr>
      <w:r w:rsidRPr="00D808FD">
        <w:rPr>
          <w:rFonts w:cs="Times New Roman"/>
          <w:b/>
          <w:bCs/>
          <w:color w:val="000000"/>
          <w:sz w:val="26"/>
          <w:szCs w:val="26"/>
        </w:rPr>
        <w:t>postawił znak „</w:t>
      </w:r>
      <w:r w:rsidR="0006210C" w:rsidRPr="00D808FD">
        <w:rPr>
          <w:rFonts w:cs="Times New Roman"/>
          <w:b/>
          <w:bCs/>
          <w:color w:val="000000"/>
          <w:sz w:val="26"/>
          <w:szCs w:val="26"/>
        </w:rPr>
        <w:t>X</w:t>
      </w:r>
      <w:r w:rsidRPr="00D808FD">
        <w:rPr>
          <w:rFonts w:cs="Times New Roman"/>
          <w:b/>
          <w:bCs/>
          <w:color w:val="000000"/>
          <w:sz w:val="26"/>
          <w:szCs w:val="26"/>
        </w:rPr>
        <w:t>” przy nazwisku więcej niż jednego kandydata;</w:t>
      </w:r>
    </w:p>
    <w:p w:rsidR="00E60E04" w:rsidRPr="00D808FD" w:rsidRDefault="00E60E04" w:rsidP="005F2CF8">
      <w:pPr>
        <w:pStyle w:val="Akapitzlist"/>
        <w:numPr>
          <w:ilvl w:val="0"/>
          <w:numId w:val="32"/>
        </w:numPr>
        <w:autoSpaceDE w:val="0"/>
        <w:autoSpaceDN w:val="0"/>
        <w:adjustRightInd w:val="0"/>
        <w:spacing w:before="142" w:after="0"/>
        <w:ind w:left="993" w:hanging="426"/>
        <w:jc w:val="both"/>
        <w:textAlignment w:val="center"/>
        <w:rPr>
          <w:rFonts w:cs="Times New Roman"/>
          <w:b/>
          <w:bCs/>
          <w:color w:val="000000"/>
          <w:sz w:val="26"/>
          <w:szCs w:val="26"/>
        </w:rPr>
      </w:pPr>
      <w:r w:rsidRPr="00D808FD">
        <w:rPr>
          <w:rFonts w:cs="Times New Roman"/>
          <w:b/>
          <w:bCs/>
          <w:color w:val="000000"/>
          <w:sz w:val="26"/>
          <w:szCs w:val="26"/>
        </w:rPr>
        <w:t>nie postawił znaku „</w:t>
      </w:r>
      <w:r w:rsidR="0006210C" w:rsidRPr="00D808FD">
        <w:rPr>
          <w:rFonts w:cs="Times New Roman"/>
          <w:b/>
          <w:bCs/>
          <w:color w:val="000000"/>
          <w:sz w:val="26"/>
          <w:szCs w:val="26"/>
        </w:rPr>
        <w:t>X</w:t>
      </w:r>
      <w:r w:rsidRPr="00D808FD">
        <w:rPr>
          <w:rFonts w:cs="Times New Roman"/>
          <w:b/>
          <w:bCs/>
          <w:color w:val="000000"/>
          <w:sz w:val="26"/>
          <w:szCs w:val="26"/>
        </w:rPr>
        <w:t>” przy nazwisku żadnego kandydata;</w:t>
      </w:r>
    </w:p>
    <w:p w:rsidR="00E60E04" w:rsidRPr="00D808FD" w:rsidRDefault="00E60E04" w:rsidP="005F2CF8">
      <w:pPr>
        <w:pStyle w:val="Akapitzlist"/>
        <w:numPr>
          <w:ilvl w:val="0"/>
          <w:numId w:val="32"/>
        </w:numPr>
        <w:autoSpaceDE w:val="0"/>
        <w:autoSpaceDN w:val="0"/>
        <w:adjustRightInd w:val="0"/>
        <w:spacing w:before="142" w:after="0"/>
        <w:ind w:left="993" w:hanging="426"/>
        <w:jc w:val="both"/>
        <w:textAlignment w:val="center"/>
        <w:rPr>
          <w:rFonts w:cs="Times New Roman"/>
          <w:b/>
          <w:bCs/>
          <w:sz w:val="26"/>
          <w:szCs w:val="26"/>
        </w:rPr>
      </w:pPr>
      <w:r w:rsidRPr="00D808FD">
        <w:rPr>
          <w:rFonts w:cs="Times New Roman"/>
          <w:b/>
          <w:bCs/>
          <w:sz w:val="26"/>
          <w:szCs w:val="26"/>
        </w:rPr>
        <w:t>postawił znak „</w:t>
      </w:r>
      <w:r w:rsidR="0006210C" w:rsidRPr="00D808FD">
        <w:rPr>
          <w:rFonts w:cs="Times New Roman"/>
          <w:b/>
          <w:bCs/>
          <w:sz w:val="26"/>
          <w:szCs w:val="26"/>
        </w:rPr>
        <w:t>X</w:t>
      </w:r>
      <w:r w:rsidRPr="00D808FD">
        <w:rPr>
          <w:rFonts w:cs="Times New Roman"/>
          <w:b/>
          <w:bCs/>
          <w:sz w:val="26"/>
          <w:szCs w:val="26"/>
        </w:rPr>
        <w:t xml:space="preserve">” </w:t>
      </w:r>
      <w:r w:rsidR="00683A9F" w:rsidRPr="00D808FD">
        <w:rPr>
          <w:rFonts w:cs="Times New Roman"/>
          <w:b/>
          <w:bCs/>
          <w:sz w:val="26"/>
          <w:szCs w:val="26"/>
        </w:rPr>
        <w:t>wyłącznie</w:t>
      </w:r>
      <w:r w:rsidRPr="00D808FD">
        <w:rPr>
          <w:rFonts w:cs="Times New Roman"/>
          <w:b/>
          <w:bCs/>
          <w:sz w:val="26"/>
          <w:szCs w:val="26"/>
        </w:rPr>
        <w:t xml:space="preserve"> przy nazwisku kandydata skreślonego przez</w:t>
      </w:r>
      <w:r w:rsidR="00F161C4" w:rsidRPr="00D808FD">
        <w:rPr>
          <w:rFonts w:cs="Times New Roman"/>
          <w:b/>
          <w:bCs/>
          <w:sz w:val="26"/>
          <w:szCs w:val="26"/>
        </w:rPr>
        <w:t> </w:t>
      </w:r>
      <w:r w:rsidRPr="00D808FD">
        <w:rPr>
          <w:rFonts w:cs="Times New Roman"/>
          <w:b/>
          <w:bCs/>
          <w:sz w:val="26"/>
          <w:szCs w:val="26"/>
        </w:rPr>
        <w:t>Państwową Komisję Wyborczą.</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D808FD">
        <w:rPr>
          <w:rFonts w:ascii="Times New Roman" w:hAnsi="Times New Roman" w:cs="Times New Roman"/>
          <w:sz w:val="26"/>
          <w:szCs w:val="26"/>
        </w:rPr>
        <w:t>Jeżeli wyborca postawił znak „</w:t>
      </w:r>
      <w:r w:rsidR="0006210C" w:rsidRPr="00D808FD">
        <w:rPr>
          <w:rFonts w:ascii="Times New Roman" w:hAnsi="Times New Roman" w:cs="Times New Roman"/>
          <w:sz w:val="26"/>
          <w:szCs w:val="26"/>
        </w:rPr>
        <w:t>X</w:t>
      </w:r>
      <w:r w:rsidRPr="00D808FD">
        <w:rPr>
          <w:rFonts w:ascii="Times New Roman" w:hAnsi="Times New Roman" w:cs="Times New Roman"/>
          <w:sz w:val="26"/>
          <w:szCs w:val="26"/>
        </w:rPr>
        <w:t>” przy nazwisku kandydata skreślonego oraz przy nazwisku innego kandydata, to głos taki jest ważny i zaliczany kandydatowi, którego nazwisko nie zostało skreślone.</w:t>
      </w:r>
    </w:p>
    <w:p w:rsidR="00E60E04" w:rsidRPr="00D808FD" w:rsidRDefault="00E60E04" w:rsidP="00FF2FB8">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sz w:val="26"/>
          <w:szCs w:val="26"/>
        </w:rPr>
        <w:t>Jeżeli na karcie do głosowania znajdzie się nazwisko kandydata skreślonego przez Państwową Komisję Wyborczą z listy kandydatów, obwodowa komisja wyborcza, ustalając wyniki głosowania i sporządzając protokół głosowania, postępuje tak, jakby skreślonego nazwiska nie było na karcie do głosowania. Oznacza to, że:</w:t>
      </w:r>
    </w:p>
    <w:p w:rsidR="00E60E04" w:rsidRPr="00D808FD" w:rsidRDefault="00E60E04" w:rsidP="005F2CF8">
      <w:pPr>
        <w:pStyle w:val="Akapitzlist"/>
        <w:numPr>
          <w:ilvl w:val="0"/>
          <w:numId w:val="33"/>
        </w:numPr>
        <w:autoSpaceDE w:val="0"/>
        <w:autoSpaceDN w:val="0"/>
        <w:adjustRightInd w:val="0"/>
        <w:spacing w:after="0"/>
        <w:ind w:left="993" w:hanging="426"/>
        <w:jc w:val="both"/>
        <w:textAlignment w:val="center"/>
        <w:rPr>
          <w:rFonts w:cs="Times New Roman"/>
          <w:sz w:val="26"/>
          <w:szCs w:val="26"/>
        </w:rPr>
      </w:pPr>
      <w:r w:rsidRPr="00D808FD">
        <w:rPr>
          <w:rFonts w:cs="Times New Roman"/>
          <w:sz w:val="26"/>
          <w:szCs w:val="26"/>
        </w:rPr>
        <w:t xml:space="preserve">jeżeli na karcie do głosowania znak „X” został postawiony </w:t>
      </w:r>
      <w:r w:rsidR="00B57756" w:rsidRPr="00D808FD">
        <w:rPr>
          <w:rFonts w:cs="Times New Roman"/>
          <w:sz w:val="26"/>
          <w:szCs w:val="26"/>
        </w:rPr>
        <w:t>wyłącznie</w:t>
      </w:r>
      <w:r w:rsidRPr="00D808FD">
        <w:rPr>
          <w:rFonts w:cs="Times New Roman"/>
          <w:sz w:val="26"/>
          <w:szCs w:val="26"/>
        </w:rPr>
        <w:t xml:space="preserve"> w kratce obok nazwiska skreślonego kandydata, to głos taki uznaje się za nieważny;</w:t>
      </w:r>
    </w:p>
    <w:p w:rsidR="00E60E04" w:rsidRPr="00D808FD" w:rsidRDefault="00E60E04" w:rsidP="005F2CF8">
      <w:pPr>
        <w:pStyle w:val="Akapitzlist"/>
        <w:numPr>
          <w:ilvl w:val="0"/>
          <w:numId w:val="33"/>
        </w:numPr>
        <w:autoSpaceDE w:val="0"/>
        <w:autoSpaceDN w:val="0"/>
        <w:adjustRightInd w:val="0"/>
        <w:spacing w:after="0"/>
        <w:ind w:left="993" w:hanging="426"/>
        <w:jc w:val="both"/>
        <w:textAlignment w:val="center"/>
        <w:rPr>
          <w:rFonts w:cs="Times New Roman"/>
          <w:sz w:val="26"/>
          <w:szCs w:val="26"/>
        </w:rPr>
      </w:pPr>
      <w:r w:rsidRPr="00D808FD">
        <w:rPr>
          <w:rFonts w:cs="Times New Roman"/>
          <w:sz w:val="26"/>
          <w:szCs w:val="26"/>
        </w:rPr>
        <w:lastRenderedPageBreak/>
        <w:t>jeżeli na karcie do głosowania znak „X” został postawiony w kratce obok nazwiska skreślonego kandydata i obok nazwiska innego kandydata, to taki głos jest ważny i oddany został na tego innego kandydata; w takim przypadku znak „X” obok nazwiska skreślonego kandydata traktuje się jako dopisek w rozumieniu art. 41 Kodeksu wyborczego.</w:t>
      </w:r>
    </w:p>
    <w:p w:rsidR="00E60E04" w:rsidRPr="00D808FD" w:rsidRDefault="00E60E04" w:rsidP="00FF2FB8">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color w:val="000000"/>
          <w:sz w:val="26"/>
          <w:szCs w:val="26"/>
        </w:rPr>
      </w:pPr>
      <w:r w:rsidRPr="00D808FD">
        <w:rPr>
          <w:rFonts w:cs="Times New Roman"/>
          <w:color w:val="000000"/>
          <w:sz w:val="26"/>
          <w:szCs w:val="26"/>
        </w:rPr>
        <w:t xml:space="preserve">Wyodrębnione karty </w:t>
      </w:r>
      <w:r w:rsidRPr="00D808FD">
        <w:rPr>
          <w:rFonts w:cs="Times New Roman"/>
          <w:b/>
          <w:color w:val="000000"/>
          <w:sz w:val="26"/>
          <w:szCs w:val="26"/>
        </w:rPr>
        <w:t>z głosami nieważnymi</w:t>
      </w:r>
      <w:r w:rsidRPr="00D808FD">
        <w:rPr>
          <w:rFonts w:cs="Times New Roman"/>
          <w:color w:val="000000"/>
          <w:sz w:val="26"/>
          <w:szCs w:val="26"/>
        </w:rPr>
        <w:t xml:space="preserve"> według przyczyn nieważności głosu liczy się i odkłada, a ich liczbę </w:t>
      </w:r>
      <w:r w:rsidRPr="00D808FD">
        <w:rPr>
          <w:rFonts w:cs="Times New Roman"/>
          <w:sz w:val="26"/>
          <w:szCs w:val="26"/>
        </w:rPr>
        <w:t xml:space="preserve">ustaloną zgodnie z pkt </w:t>
      </w:r>
      <w:r w:rsidR="00124E1E" w:rsidRPr="00D808FD">
        <w:rPr>
          <w:rFonts w:cs="Times New Roman"/>
          <w:sz w:val="26"/>
          <w:szCs w:val="26"/>
        </w:rPr>
        <w:t>9</w:t>
      </w:r>
      <w:r w:rsidR="00F51D7A" w:rsidRPr="00D808FD">
        <w:rPr>
          <w:rFonts w:cs="Times New Roman"/>
          <w:sz w:val="26"/>
          <w:szCs w:val="26"/>
        </w:rPr>
        <w:t>8</w:t>
      </w:r>
      <w:r w:rsidRPr="00D808FD">
        <w:rPr>
          <w:rFonts w:cs="Times New Roman"/>
          <w:sz w:val="26"/>
          <w:szCs w:val="26"/>
        </w:rPr>
        <w:t>-</w:t>
      </w:r>
      <w:r w:rsidR="00124E1E" w:rsidRPr="00D808FD">
        <w:rPr>
          <w:rFonts w:cs="Times New Roman"/>
          <w:sz w:val="26"/>
          <w:szCs w:val="26"/>
        </w:rPr>
        <w:t>10</w:t>
      </w:r>
      <w:r w:rsidR="00F51D7A" w:rsidRPr="00D808FD">
        <w:rPr>
          <w:rFonts w:cs="Times New Roman"/>
          <w:sz w:val="26"/>
          <w:szCs w:val="26"/>
        </w:rPr>
        <w:t>1</w:t>
      </w:r>
      <w:r w:rsidRPr="00D808FD">
        <w:rPr>
          <w:rFonts w:cs="Times New Roman"/>
          <w:sz w:val="26"/>
          <w:szCs w:val="26"/>
        </w:rPr>
        <w:t xml:space="preserve"> </w:t>
      </w:r>
      <w:r w:rsidRPr="00D808FD">
        <w:rPr>
          <w:rFonts w:cs="Times New Roman"/>
          <w:b/>
          <w:color w:val="000000"/>
          <w:sz w:val="26"/>
          <w:szCs w:val="26"/>
        </w:rPr>
        <w:t>wpisuje się w</w:t>
      </w:r>
      <w:r w:rsidR="00124E1E" w:rsidRPr="00D808FD">
        <w:rPr>
          <w:rFonts w:cs="Times New Roman"/>
          <w:b/>
          <w:color w:val="000000"/>
          <w:sz w:val="26"/>
          <w:szCs w:val="26"/>
        </w:rPr>
        <w:t> </w:t>
      </w:r>
      <w:r w:rsidRPr="00D808FD">
        <w:rPr>
          <w:rFonts w:cs="Times New Roman"/>
          <w:b/>
          <w:color w:val="000000"/>
          <w:sz w:val="26"/>
          <w:szCs w:val="26"/>
        </w:rPr>
        <w:t>punkcie 12 protokołu głosowania.</w:t>
      </w:r>
    </w:p>
    <w:p w:rsidR="00E60E04" w:rsidRPr="00D808FD" w:rsidRDefault="00E60E04" w:rsidP="00A73746">
      <w:pPr>
        <w:pStyle w:val="Akapitzlist"/>
        <w:autoSpaceDE w:val="0"/>
        <w:autoSpaceDN w:val="0"/>
        <w:adjustRightInd w:val="0"/>
        <w:spacing w:before="170" w:after="0"/>
        <w:ind w:left="567" w:firstLine="0"/>
        <w:jc w:val="both"/>
        <w:textAlignment w:val="center"/>
        <w:rPr>
          <w:rFonts w:cs="Times New Roman"/>
          <w:color w:val="000000"/>
          <w:sz w:val="26"/>
          <w:szCs w:val="26"/>
        </w:rPr>
      </w:pPr>
      <w:r w:rsidRPr="00D808FD">
        <w:rPr>
          <w:rFonts w:cs="Times New Roman"/>
          <w:color w:val="000000"/>
          <w:sz w:val="26"/>
          <w:szCs w:val="26"/>
        </w:rPr>
        <w:t>Następnie komisja dokonuje oceny przyczyny nieważności głosu i rozkłada oddzielnie karty według przyczyny nieważności głosu.</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u w:val="single"/>
        </w:rPr>
        <w:t>W punkcie 12a</w:t>
      </w:r>
      <w:r w:rsidRPr="00D808FD">
        <w:rPr>
          <w:rFonts w:ascii="Times New Roman" w:hAnsi="Times New Roman" w:cs="Times New Roman"/>
          <w:color w:val="000000"/>
          <w:sz w:val="26"/>
          <w:szCs w:val="26"/>
        </w:rPr>
        <w:t xml:space="preserve"> protokołu głosowania wpisuje się liczbę głosów nieważnych z powodu postawienia znaku „</w:t>
      </w:r>
      <w:r w:rsidR="00587A16" w:rsidRPr="00D808FD">
        <w:rPr>
          <w:rFonts w:ascii="Times New Roman" w:hAnsi="Times New Roman" w:cs="Times New Roman"/>
          <w:color w:val="000000"/>
          <w:sz w:val="26"/>
          <w:szCs w:val="26"/>
        </w:rPr>
        <w:t>X</w:t>
      </w:r>
      <w:r w:rsidRPr="00D808FD">
        <w:rPr>
          <w:rFonts w:ascii="Times New Roman" w:hAnsi="Times New Roman" w:cs="Times New Roman"/>
          <w:color w:val="000000"/>
          <w:sz w:val="26"/>
          <w:szCs w:val="26"/>
        </w:rPr>
        <w:t>” obok nazwiska dwóch lub większej liczby kandydatów.</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u w:val="single"/>
        </w:rPr>
        <w:t>W punkcie 12b</w:t>
      </w:r>
      <w:r w:rsidRPr="00D808FD">
        <w:rPr>
          <w:rFonts w:ascii="Times New Roman" w:hAnsi="Times New Roman" w:cs="Times New Roman"/>
          <w:color w:val="000000"/>
          <w:sz w:val="26"/>
          <w:szCs w:val="26"/>
        </w:rPr>
        <w:t xml:space="preserve"> protokołu głosowania wpisuje się liczbę głosów nieważnych z powodu niepostawienia znaku „</w:t>
      </w:r>
      <w:r w:rsidR="00587A16" w:rsidRPr="00D808FD">
        <w:rPr>
          <w:rFonts w:ascii="Times New Roman" w:hAnsi="Times New Roman" w:cs="Times New Roman"/>
          <w:color w:val="000000"/>
          <w:sz w:val="26"/>
          <w:szCs w:val="26"/>
        </w:rPr>
        <w:t>X</w:t>
      </w:r>
      <w:r w:rsidRPr="00D808FD">
        <w:rPr>
          <w:rFonts w:ascii="Times New Roman" w:hAnsi="Times New Roman" w:cs="Times New Roman"/>
          <w:color w:val="000000"/>
          <w:sz w:val="26"/>
          <w:szCs w:val="26"/>
        </w:rPr>
        <w:t>” obok nazwiska żadnego kandydata.</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u w:val="single"/>
        </w:rPr>
        <w:t>W punkcie 12c</w:t>
      </w:r>
      <w:r w:rsidRPr="00D808FD">
        <w:rPr>
          <w:rFonts w:ascii="Times New Roman" w:hAnsi="Times New Roman" w:cs="Times New Roman"/>
          <w:color w:val="000000"/>
          <w:sz w:val="26"/>
          <w:szCs w:val="26"/>
        </w:rPr>
        <w:t xml:space="preserve"> protokołu głosowania wpisuje się liczbę głosów nieważnych z powodu postawienia znaku „</w:t>
      </w:r>
      <w:r w:rsidR="00CF68CC" w:rsidRPr="00D808FD">
        <w:rPr>
          <w:rFonts w:ascii="Times New Roman" w:hAnsi="Times New Roman" w:cs="Times New Roman"/>
          <w:color w:val="000000"/>
          <w:sz w:val="26"/>
          <w:szCs w:val="26"/>
        </w:rPr>
        <w:t>X</w:t>
      </w:r>
      <w:r w:rsidRPr="00D808FD">
        <w:rPr>
          <w:rFonts w:ascii="Times New Roman" w:hAnsi="Times New Roman" w:cs="Times New Roman"/>
          <w:color w:val="000000"/>
          <w:sz w:val="26"/>
          <w:szCs w:val="26"/>
        </w:rPr>
        <w:t>” wyłącznie obok skreślonego nazwiska kandydata.</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u w:val="thick"/>
        </w:rPr>
      </w:pPr>
      <w:r w:rsidRPr="00D808FD">
        <w:rPr>
          <w:rFonts w:ascii="Times New Roman" w:hAnsi="Times New Roman" w:cs="Times New Roman"/>
          <w:b/>
          <w:bCs/>
          <w:color w:val="000000"/>
          <w:sz w:val="26"/>
          <w:szCs w:val="26"/>
          <w:u w:val="thick"/>
        </w:rPr>
        <w:t>Suma liczb z punktów od 12a do 12c musi być równa liczbie z punktu 12.</w:t>
      </w:r>
    </w:p>
    <w:p w:rsidR="00E60E04" w:rsidRPr="00D808FD" w:rsidRDefault="00E60E04" w:rsidP="00A73746">
      <w:pPr>
        <w:autoSpaceDE w:val="0"/>
        <w:autoSpaceDN w:val="0"/>
        <w:adjustRightInd w:val="0"/>
        <w:spacing w:before="170"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Karty ważne z głosami nieważnymi należy zapakować w odrębne pakiety </w:t>
      </w:r>
      <w:r w:rsidR="00933DFA" w:rsidRPr="00D808FD">
        <w:rPr>
          <w:rFonts w:ascii="Times New Roman" w:hAnsi="Times New Roman" w:cs="Times New Roman"/>
          <w:color w:val="000000"/>
          <w:sz w:val="26"/>
          <w:szCs w:val="26"/>
        </w:rPr>
        <w:br/>
      </w:r>
      <w:r w:rsidRPr="00D808FD">
        <w:rPr>
          <w:rFonts w:ascii="Times New Roman" w:hAnsi="Times New Roman" w:cs="Times New Roman"/>
          <w:color w:val="000000"/>
          <w:sz w:val="26"/>
          <w:szCs w:val="26"/>
        </w:rPr>
        <w:t>– według przyczyn nieważności głosu – opieczętować je i opisać: „Głosy nieważne z kart ważnych w wyborach Prezydenta Rzeczypospolitej Polskiej w głosowaniu w dniu ……………… 2020 r. z powodu ………….................... – ................”.</w:t>
      </w:r>
    </w:p>
    <w:p w:rsidR="00E60E04" w:rsidRPr="00D808FD" w:rsidRDefault="00E60E04" w:rsidP="00A73746">
      <w:pPr>
        <w:autoSpaceDE w:val="0"/>
        <w:autoSpaceDN w:val="0"/>
        <w:adjustRightInd w:val="0"/>
        <w:spacing w:after="0" w:line="360" w:lineRule="auto"/>
        <w:ind w:left="1843" w:hanging="284"/>
        <w:textAlignment w:val="center"/>
        <w:rPr>
          <w:rFonts w:ascii="Times New Roman" w:hAnsi="Times New Roman" w:cs="Times New Roman"/>
          <w:color w:val="000000"/>
          <w:sz w:val="26"/>
          <w:szCs w:val="26"/>
          <w:vertAlign w:val="superscript"/>
        </w:rPr>
      </w:pPr>
      <w:r w:rsidRPr="00D808FD">
        <w:rPr>
          <w:rFonts w:ascii="Times New Roman" w:hAnsi="Times New Roman" w:cs="Times New Roman"/>
          <w:color w:val="000000"/>
          <w:sz w:val="26"/>
          <w:szCs w:val="26"/>
          <w:vertAlign w:val="superscript"/>
        </w:rPr>
        <w:t>(data głosowania)</w:t>
      </w:r>
      <w:r w:rsidRPr="00D808FD">
        <w:rPr>
          <w:rFonts w:ascii="Times New Roman" w:hAnsi="Times New Roman" w:cs="Times New Roman"/>
          <w:color w:val="000000"/>
          <w:sz w:val="26"/>
          <w:szCs w:val="26"/>
          <w:vertAlign w:val="superscript"/>
        </w:rPr>
        <w:tab/>
      </w:r>
      <w:r w:rsidRPr="00D808FD">
        <w:rPr>
          <w:rFonts w:ascii="Times New Roman" w:hAnsi="Times New Roman" w:cs="Times New Roman"/>
          <w:color w:val="000000"/>
          <w:sz w:val="26"/>
          <w:szCs w:val="26"/>
          <w:vertAlign w:val="superscript"/>
        </w:rPr>
        <w:tab/>
      </w:r>
      <w:r w:rsidRPr="00D808FD">
        <w:rPr>
          <w:rFonts w:ascii="Times New Roman" w:hAnsi="Times New Roman" w:cs="Times New Roman"/>
          <w:color w:val="000000"/>
          <w:sz w:val="26"/>
          <w:szCs w:val="26"/>
          <w:vertAlign w:val="superscript"/>
        </w:rPr>
        <w:tab/>
      </w:r>
      <w:r w:rsidR="00EE3094" w:rsidRPr="00D808FD">
        <w:rPr>
          <w:rFonts w:ascii="Times New Roman" w:hAnsi="Times New Roman" w:cs="Times New Roman"/>
          <w:color w:val="000000"/>
          <w:sz w:val="26"/>
          <w:szCs w:val="26"/>
          <w:vertAlign w:val="superscript"/>
        </w:rPr>
        <w:tab/>
      </w:r>
      <w:r w:rsidRPr="00D808FD">
        <w:rPr>
          <w:rFonts w:ascii="Times New Roman" w:hAnsi="Times New Roman" w:cs="Times New Roman"/>
          <w:color w:val="000000"/>
          <w:sz w:val="26"/>
          <w:szCs w:val="26"/>
          <w:vertAlign w:val="superscript"/>
        </w:rPr>
        <w:t>(przyczyna nieważności)</w:t>
      </w:r>
      <w:r w:rsidRPr="00D808FD">
        <w:rPr>
          <w:rFonts w:ascii="Times New Roman" w:hAnsi="Times New Roman" w:cs="Times New Roman"/>
          <w:color w:val="000000"/>
          <w:sz w:val="26"/>
          <w:szCs w:val="26"/>
          <w:vertAlign w:val="superscript"/>
        </w:rPr>
        <w:tab/>
      </w:r>
      <w:r w:rsidRPr="00D808FD">
        <w:rPr>
          <w:rFonts w:ascii="Times New Roman" w:hAnsi="Times New Roman" w:cs="Times New Roman"/>
          <w:color w:val="000000"/>
          <w:sz w:val="26"/>
          <w:szCs w:val="26"/>
          <w:vertAlign w:val="superscript"/>
        </w:rPr>
        <w:tab/>
        <w:t>(liczba)</w:t>
      </w:r>
    </w:p>
    <w:p w:rsidR="00E60E04" w:rsidRPr="00D808FD" w:rsidRDefault="00E60E04" w:rsidP="00A73746">
      <w:pPr>
        <w:autoSpaceDE w:val="0"/>
        <w:autoSpaceDN w:val="0"/>
        <w:adjustRightInd w:val="0"/>
        <w:spacing w:before="85"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Następnie opisane w powyższy sposób pakiety z głosami nieważnymi według przyczyny nieważności głosu należy zapakować w jeden pakiet i opisać: „Głosy nieważne z kart ważnych w wyborach Prezydenta Rzeczypospolitej Polskiej w głosowaniu dniu ……………………… 2020 r. – ...............”.</w:t>
      </w:r>
    </w:p>
    <w:p w:rsidR="00E60E04" w:rsidRPr="00D808FD" w:rsidRDefault="00E60E04" w:rsidP="00A73746">
      <w:pPr>
        <w:autoSpaceDE w:val="0"/>
        <w:autoSpaceDN w:val="0"/>
        <w:adjustRightInd w:val="0"/>
        <w:spacing w:after="0" w:line="360" w:lineRule="auto"/>
        <w:ind w:firstLine="3119"/>
        <w:textAlignment w:val="center"/>
        <w:rPr>
          <w:rFonts w:ascii="Times New Roman" w:hAnsi="Times New Roman" w:cs="Times New Roman"/>
          <w:color w:val="000000"/>
          <w:sz w:val="26"/>
          <w:szCs w:val="26"/>
          <w:vertAlign w:val="superscript"/>
        </w:rPr>
      </w:pPr>
      <w:r w:rsidRPr="00D808FD">
        <w:rPr>
          <w:rFonts w:ascii="Times New Roman" w:hAnsi="Times New Roman" w:cs="Times New Roman"/>
          <w:color w:val="000000"/>
          <w:sz w:val="26"/>
          <w:szCs w:val="26"/>
          <w:vertAlign w:val="superscript"/>
        </w:rPr>
        <w:lastRenderedPageBreak/>
        <w:t>(data głosowania)</w:t>
      </w:r>
      <w:r w:rsidRPr="00D808FD">
        <w:rPr>
          <w:rFonts w:ascii="Times New Roman" w:hAnsi="Times New Roman" w:cs="Times New Roman"/>
          <w:color w:val="000000"/>
          <w:sz w:val="26"/>
          <w:szCs w:val="26"/>
          <w:vertAlign w:val="superscript"/>
        </w:rPr>
        <w:tab/>
      </w:r>
      <w:r w:rsidRPr="00D808FD">
        <w:rPr>
          <w:rFonts w:ascii="Times New Roman" w:hAnsi="Times New Roman" w:cs="Times New Roman"/>
          <w:color w:val="000000"/>
          <w:sz w:val="26"/>
          <w:szCs w:val="26"/>
          <w:vertAlign w:val="superscript"/>
        </w:rPr>
        <w:tab/>
      </w:r>
      <w:r w:rsidRPr="00D808FD">
        <w:rPr>
          <w:rFonts w:ascii="Times New Roman" w:hAnsi="Times New Roman" w:cs="Times New Roman"/>
          <w:color w:val="000000"/>
          <w:sz w:val="26"/>
          <w:szCs w:val="26"/>
          <w:vertAlign w:val="superscript"/>
        </w:rPr>
        <w:tab/>
        <w:t>(liczba)</w:t>
      </w:r>
      <w:r w:rsidRPr="00D808FD">
        <w:rPr>
          <w:rFonts w:ascii="Times New Roman" w:hAnsi="Times New Roman" w:cs="Times New Roman"/>
          <w:color w:val="000000"/>
          <w:sz w:val="26"/>
          <w:szCs w:val="26"/>
          <w:vertAlign w:val="superscript"/>
        </w:rPr>
        <w:tab/>
      </w:r>
    </w:p>
    <w:p w:rsidR="00E60E04" w:rsidRPr="00D808FD" w:rsidRDefault="00E60E04" w:rsidP="00A73746">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Wypełnianie punktu 13 protokołu głosowania</w:t>
      </w:r>
    </w:p>
    <w:p w:rsidR="00E60E04" w:rsidRPr="00D808FD" w:rsidRDefault="00E60E04" w:rsidP="00FF2FB8">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Komisja liczy </w:t>
      </w:r>
      <w:r w:rsidRPr="00D808FD">
        <w:rPr>
          <w:rFonts w:cs="Times New Roman"/>
          <w:b/>
          <w:color w:val="000000"/>
          <w:sz w:val="26"/>
          <w:szCs w:val="26"/>
        </w:rPr>
        <w:t>głosy ważne</w:t>
      </w:r>
      <w:r w:rsidRPr="00D808FD">
        <w:rPr>
          <w:rFonts w:cs="Times New Roman"/>
          <w:color w:val="000000"/>
          <w:sz w:val="26"/>
          <w:szCs w:val="26"/>
        </w:rPr>
        <w:t xml:space="preserve"> i ich liczbę </w:t>
      </w:r>
      <w:r w:rsidRPr="00D808FD">
        <w:rPr>
          <w:rFonts w:cs="Times New Roman"/>
          <w:b/>
          <w:color w:val="000000"/>
          <w:sz w:val="26"/>
          <w:szCs w:val="26"/>
        </w:rPr>
        <w:t>wpisuje w punkcie 13 protokołu głosowania</w:t>
      </w:r>
      <w:r w:rsidRPr="00D808FD">
        <w:rPr>
          <w:rFonts w:cs="Times New Roman"/>
          <w:color w:val="000000"/>
          <w:sz w:val="26"/>
          <w:szCs w:val="26"/>
        </w:rPr>
        <w:t>.</w:t>
      </w:r>
    </w:p>
    <w:p w:rsidR="00E60E04" w:rsidRPr="00D808FD" w:rsidRDefault="00E60E04" w:rsidP="00A73746">
      <w:pPr>
        <w:tabs>
          <w:tab w:val="left" w:pos="850"/>
        </w:tabs>
        <w:autoSpaceDE w:val="0"/>
        <w:autoSpaceDN w:val="0"/>
        <w:adjustRightInd w:val="0"/>
        <w:spacing w:before="85"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Następnie komisja sumuje liczby głosów nieważnych (</w:t>
      </w:r>
      <w:r w:rsidRPr="00D808FD">
        <w:rPr>
          <w:rFonts w:ascii="Times New Roman" w:hAnsi="Times New Roman" w:cs="Times New Roman"/>
          <w:b/>
          <w:bCs/>
          <w:color w:val="000000"/>
          <w:sz w:val="26"/>
          <w:szCs w:val="26"/>
        </w:rPr>
        <w:t>punkt 12 protokołu</w:t>
      </w:r>
      <w:r w:rsidRPr="00D808FD">
        <w:rPr>
          <w:rFonts w:ascii="Times New Roman" w:hAnsi="Times New Roman" w:cs="Times New Roman"/>
          <w:color w:val="000000"/>
          <w:sz w:val="26"/>
          <w:szCs w:val="26"/>
        </w:rPr>
        <w:t>) i głosów ważnych (</w:t>
      </w:r>
      <w:r w:rsidRPr="00D808FD">
        <w:rPr>
          <w:rFonts w:ascii="Times New Roman" w:hAnsi="Times New Roman" w:cs="Times New Roman"/>
          <w:b/>
          <w:bCs/>
          <w:color w:val="000000"/>
          <w:sz w:val="26"/>
          <w:szCs w:val="26"/>
        </w:rPr>
        <w:t>punkt 13 protokołu</w:t>
      </w:r>
      <w:r w:rsidRPr="00D808FD">
        <w:rPr>
          <w:rFonts w:ascii="Times New Roman" w:hAnsi="Times New Roman" w:cs="Times New Roman"/>
          <w:color w:val="000000"/>
          <w:sz w:val="26"/>
          <w:szCs w:val="26"/>
        </w:rPr>
        <w:t xml:space="preserve">) i porównuje wynik z wcześniej wpisaną </w:t>
      </w:r>
      <w:r w:rsidRPr="00D808FD">
        <w:rPr>
          <w:rFonts w:ascii="Times New Roman" w:hAnsi="Times New Roman" w:cs="Times New Roman"/>
          <w:color w:val="000000"/>
          <w:sz w:val="26"/>
          <w:szCs w:val="26"/>
          <w:u w:val="thick"/>
        </w:rPr>
        <w:t>liczbą kart ważnych</w:t>
      </w:r>
      <w:r w:rsidRPr="00D808FD">
        <w:rPr>
          <w:rFonts w:ascii="Times New Roman" w:hAnsi="Times New Roman" w:cs="Times New Roman"/>
          <w:color w:val="000000"/>
          <w:sz w:val="26"/>
          <w:szCs w:val="26"/>
        </w:rPr>
        <w:t xml:space="preserve"> (</w:t>
      </w:r>
      <w:r w:rsidRPr="00D808FD">
        <w:rPr>
          <w:rFonts w:ascii="Times New Roman" w:hAnsi="Times New Roman" w:cs="Times New Roman"/>
          <w:b/>
          <w:bCs/>
          <w:color w:val="000000"/>
          <w:sz w:val="26"/>
          <w:szCs w:val="26"/>
        </w:rPr>
        <w:t>punkt 11 protokołu</w:t>
      </w:r>
      <w:r w:rsidRPr="00D808FD">
        <w:rPr>
          <w:rFonts w:ascii="Times New Roman" w:hAnsi="Times New Roman" w:cs="Times New Roman"/>
          <w:color w:val="000000"/>
          <w:sz w:val="26"/>
          <w:szCs w:val="26"/>
        </w:rPr>
        <w:t xml:space="preserve">). Liczby te </w:t>
      </w:r>
      <w:r w:rsidRPr="00D808FD">
        <w:rPr>
          <w:rFonts w:ascii="Times New Roman" w:hAnsi="Times New Roman" w:cs="Times New Roman"/>
          <w:b/>
          <w:bCs/>
          <w:color w:val="000000"/>
          <w:sz w:val="26"/>
          <w:szCs w:val="26"/>
          <w:u w:val="thick"/>
        </w:rPr>
        <w:t>muszą być równe</w:t>
      </w:r>
      <w:r w:rsidRPr="00D808FD">
        <w:rPr>
          <w:rFonts w:ascii="Times New Roman" w:hAnsi="Times New Roman" w:cs="Times New Roman"/>
          <w:color w:val="000000"/>
          <w:sz w:val="26"/>
          <w:szCs w:val="26"/>
        </w:rPr>
        <w:t>.</w:t>
      </w:r>
      <w:r w:rsidRPr="00D808FD">
        <w:rPr>
          <w:rFonts w:ascii="Times New Roman" w:hAnsi="Times New Roman" w:cs="Times New Roman"/>
          <w:color w:val="000000"/>
          <w:sz w:val="26"/>
          <w:szCs w:val="26"/>
        </w:rPr>
        <w:br/>
        <w:t xml:space="preserve">Jeżeli występuje rozbieżność, należy </w:t>
      </w:r>
      <w:r w:rsidRPr="00D808FD">
        <w:rPr>
          <w:rFonts w:ascii="Times New Roman" w:hAnsi="Times New Roman" w:cs="Times New Roman"/>
          <w:b/>
          <w:bCs/>
          <w:color w:val="000000"/>
          <w:sz w:val="26"/>
          <w:szCs w:val="26"/>
        </w:rPr>
        <w:t>poszukać przyczyny błędu</w:t>
      </w:r>
      <w:r w:rsidRPr="00D808FD">
        <w:rPr>
          <w:rFonts w:ascii="Times New Roman" w:hAnsi="Times New Roman" w:cs="Times New Roman"/>
          <w:color w:val="000000"/>
          <w:sz w:val="26"/>
          <w:szCs w:val="26"/>
        </w:rPr>
        <w:t xml:space="preserve"> i</w:t>
      </w:r>
      <w:r w:rsidR="00D70BBB" w:rsidRPr="00D808FD">
        <w:rPr>
          <w:rFonts w:ascii="Times New Roman" w:hAnsi="Times New Roman" w:cs="Times New Roman"/>
          <w:color w:val="000000"/>
          <w:sz w:val="26"/>
          <w:szCs w:val="26"/>
        </w:rPr>
        <w:t> </w:t>
      </w:r>
      <w:r w:rsidRPr="00D808FD">
        <w:rPr>
          <w:rFonts w:ascii="Times New Roman" w:hAnsi="Times New Roman" w:cs="Times New Roman"/>
          <w:color w:val="000000"/>
          <w:sz w:val="26"/>
          <w:szCs w:val="26"/>
        </w:rPr>
        <w:t>po</w:t>
      </w:r>
      <w:r w:rsidR="00D70BBB" w:rsidRPr="00D808FD">
        <w:rPr>
          <w:rFonts w:ascii="Times New Roman" w:hAnsi="Times New Roman" w:cs="Times New Roman"/>
          <w:color w:val="000000"/>
          <w:sz w:val="26"/>
          <w:szCs w:val="26"/>
        </w:rPr>
        <w:t> </w:t>
      </w:r>
      <w:r w:rsidRPr="00D808FD">
        <w:rPr>
          <w:rFonts w:ascii="Times New Roman" w:hAnsi="Times New Roman" w:cs="Times New Roman"/>
          <w:color w:val="000000"/>
          <w:sz w:val="26"/>
          <w:szCs w:val="26"/>
        </w:rPr>
        <w:t>sprostowaniu obliczeń właściwe liczby wpisać do protokołu głosowania.</w:t>
      </w:r>
    </w:p>
    <w:p w:rsidR="00E60E04" w:rsidRPr="00D808FD" w:rsidRDefault="00E60E04" w:rsidP="00A73746">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Wypełnianie punktu 14 protokołu głosowania</w:t>
      </w:r>
    </w:p>
    <w:p w:rsidR="00E60E04" w:rsidRPr="00D808FD" w:rsidRDefault="00E60E04" w:rsidP="00FF2FB8">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Komisja ustala – na podstawie kart z głosami ważnymi – </w:t>
      </w:r>
      <w:r w:rsidRPr="00D808FD">
        <w:rPr>
          <w:rFonts w:cs="Times New Roman"/>
          <w:b/>
          <w:bCs/>
          <w:color w:val="000000"/>
          <w:sz w:val="26"/>
          <w:szCs w:val="26"/>
        </w:rPr>
        <w:t>liczbę głosów ważnych oddanych na poszczególnych kandydatów na Prezydenta Rzeczypospolitej Polskiej.</w:t>
      </w:r>
      <w:r w:rsidRPr="00D808FD">
        <w:rPr>
          <w:rFonts w:cs="Times New Roman"/>
          <w:color w:val="000000"/>
          <w:sz w:val="26"/>
          <w:szCs w:val="26"/>
        </w:rPr>
        <w:t xml:space="preserve"> </w:t>
      </w:r>
    </w:p>
    <w:p w:rsidR="00E60E04" w:rsidRPr="00D808FD" w:rsidRDefault="00E60E04" w:rsidP="00A73746">
      <w:pPr>
        <w:pStyle w:val="Akapitzlist"/>
        <w:autoSpaceDE w:val="0"/>
        <w:autoSpaceDN w:val="0"/>
        <w:adjustRightInd w:val="0"/>
        <w:spacing w:before="114" w:after="0"/>
        <w:ind w:left="567" w:firstLine="0"/>
        <w:contextualSpacing w:val="0"/>
        <w:jc w:val="both"/>
        <w:textAlignment w:val="center"/>
        <w:rPr>
          <w:rFonts w:cs="Times New Roman"/>
          <w:color w:val="000000"/>
          <w:sz w:val="26"/>
          <w:szCs w:val="26"/>
        </w:rPr>
      </w:pPr>
      <w:r w:rsidRPr="00D808FD">
        <w:rPr>
          <w:rFonts w:cs="Times New Roman"/>
          <w:color w:val="000000"/>
          <w:sz w:val="26"/>
          <w:szCs w:val="26"/>
        </w:rPr>
        <w:t>Ustalenia tego komisja dokonuje na przygotowanych wcześniej arkuszach pomocniczych z nazwiskami i imionami wszystkich kandydatów na Prezydenta Rzeczypospolitej Polskiej.</w:t>
      </w:r>
    </w:p>
    <w:p w:rsidR="00E60E04" w:rsidRPr="00D808FD" w:rsidRDefault="00E60E04" w:rsidP="00A73746">
      <w:pPr>
        <w:pStyle w:val="Akapitzlist"/>
        <w:autoSpaceDE w:val="0"/>
        <w:autoSpaceDN w:val="0"/>
        <w:adjustRightInd w:val="0"/>
        <w:spacing w:before="114" w:after="0"/>
        <w:ind w:left="567" w:firstLine="0"/>
        <w:contextualSpacing w:val="0"/>
        <w:jc w:val="both"/>
        <w:textAlignment w:val="center"/>
        <w:rPr>
          <w:rFonts w:cs="Times New Roman"/>
          <w:color w:val="000000"/>
          <w:sz w:val="26"/>
          <w:szCs w:val="26"/>
        </w:rPr>
      </w:pPr>
      <w:r w:rsidRPr="00D808FD">
        <w:rPr>
          <w:rFonts w:cs="Times New Roman"/>
          <w:color w:val="000000"/>
          <w:sz w:val="26"/>
          <w:szCs w:val="26"/>
        </w:rPr>
        <w:t xml:space="preserve">Ustaloną liczbę głosów ważnych oddanych na poszczególnych kandydatów komisja wpisuje </w:t>
      </w:r>
      <w:r w:rsidRPr="00D808FD">
        <w:rPr>
          <w:rFonts w:cs="Times New Roman"/>
          <w:b/>
          <w:color w:val="000000"/>
          <w:sz w:val="26"/>
          <w:szCs w:val="26"/>
        </w:rPr>
        <w:t>w punkcie 14 protokołu głosowania</w:t>
      </w:r>
      <w:r w:rsidRPr="00D808FD">
        <w:rPr>
          <w:rFonts w:cs="Times New Roman"/>
          <w:color w:val="000000"/>
          <w:sz w:val="26"/>
          <w:szCs w:val="26"/>
        </w:rPr>
        <w:t xml:space="preserve"> odpowiednio przy</w:t>
      </w:r>
      <w:r w:rsidR="003B17A7" w:rsidRPr="00D808FD">
        <w:rPr>
          <w:rFonts w:cs="Times New Roman"/>
          <w:color w:val="000000"/>
          <w:sz w:val="26"/>
          <w:szCs w:val="26"/>
        </w:rPr>
        <w:t> </w:t>
      </w:r>
      <w:r w:rsidRPr="00D808FD">
        <w:rPr>
          <w:rFonts w:cs="Times New Roman"/>
          <w:color w:val="000000"/>
          <w:sz w:val="26"/>
          <w:szCs w:val="26"/>
        </w:rPr>
        <w:t>nazwiskach poszczególnych kandydatów.</w:t>
      </w:r>
    </w:p>
    <w:p w:rsidR="00E60E04" w:rsidRPr="00D808FD" w:rsidRDefault="00E60E04" w:rsidP="00A73746">
      <w:pPr>
        <w:pStyle w:val="Akapitzlist"/>
        <w:autoSpaceDE w:val="0"/>
        <w:autoSpaceDN w:val="0"/>
        <w:adjustRightInd w:val="0"/>
        <w:spacing w:before="114" w:after="0"/>
        <w:ind w:left="567" w:firstLine="0"/>
        <w:contextualSpacing w:val="0"/>
        <w:jc w:val="both"/>
        <w:textAlignment w:val="center"/>
        <w:rPr>
          <w:rFonts w:cs="Times New Roman"/>
          <w:color w:val="000000"/>
          <w:sz w:val="26"/>
          <w:szCs w:val="26"/>
        </w:rPr>
      </w:pPr>
      <w:r w:rsidRPr="00D808FD">
        <w:rPr>
          <w:rFonts w:cs="Times New Roman"/>
          <w:color w:val="000000"/>
          <w:sz w:val="26"/>
          <w:szCs w:val="26"/>
        </w:rPr>
        <w:t>Sumę liczb głosów ważnych oddanych na poszczególnych kandydatów wpisuje się w rubryce „Razem”.</w:t>
      </w:r>
    </w:p>
    <w:p w:rsidR="00E60E04" w:rsidRPr="00D808FD" w:rsidRDefault="00E60E04" w:rsidP="00A73746">
      <w:pPr>
        <w:pStyle w:val="Akapitzlist"/>
        <w:autoSpaceDE w:val="0"/>
        <w:autoSpaceDN w:val="0"/>
        <w:adjustRightInd w:val="0"/>
        <w:spacing w:before="114" w:after="0"/>
        <w:ind w:left="567" w:firstLine="0"/>
        <w:contextualSpacing w:val="0"/>
        <w:jc w:val="both"/>
        <w:textAlignment w:val="center"/>
        <w:rPr>
          <w:rFonts w:cs="Times New Roman"/>
          <w:sz w:val="26"/>
          <w:szCs w:val="26"/>
        </w:rPr>
      </w:pPr>
      <w:r w:rsidRPr="00D808FD">
        <w:rPr>
          <w:rFonts w:cs="Times New Roman"/>
          <w:sz w:val="26"/>
          <w:szCs w:val="26"/>
        </w:rPr>
        <w:t>Liczba głosów ważnych oddanych na wszystkich kandydatów (</w:t>
      </w:r>
      <w:r w:rsidRPr="00D808FD">
        <w:rPr>
          <w:rFonts w:cs="Times New Roman"/>
          <w:b/>
          <w:bCs/>
          <w:sz w:val="26"/>
          <w:szCs w:val="26"/>
        </w:rPr>
        <w:t>rubryka „Razem” punktu 14 protokołu</w:t>
      </w:r>
      <w:r w:rsidRPr="00D808FD">
        <w:rPr>
          <w:rFonts w:cs="Times New Roman"/>
          <w:sz w:val="26"/>
          <w:szCs w:val="26"/>
        </w:rPr>
        <w:t xml:space="preserve">) </w:t>
      </w:r>
      <w:r w:rsidRPr="00D808FD">
        <w:rPr>
          <w:rFonts w:cs="Times New Roman"/>
          <w:b/>
          <w:sz w:val="26"/>
          <w:szCs w:val="26"/>
          <w:u w:val="single"/>
        </w:rPr>
        <w:t>musi być równa</w:t>
      </w:r>
      <w:r w:rsidRPr="00D808FD">
        <w:rPr>
          <w:rFonts w:cs="Times New Roman"/>
          <w:sz w:val="26"/>
          <w:szCs w:val="26"/>
        </w:rPr>
        <w:t xml:space="preserve"> liczbie głosów ważnych (</w:t>
      </w:r>
      <w:r w:rsidRPr="00D808FD">
        <w:rPr>
          <w:rFonts w:cs="Times New Roman"/>
          <w:b/>
          <w:bCs/>
          <w:sz w:val="26"/>
          <w:szCs w:val="26"/>
        </w:rPr>
        <w:t>punkt 13</w:t>
      </w:r>
      <w:r w:rsidR="00A556BB" w:rsidRPr="00D808FD">
        <w:rPr>
          <w:rFonts w:cs="Times New Roman"/>
          <w:b/>
          <w:bCs/>
          <w:sz w:val="26"/>
          <w:szCs w:val="26"/>
        </w:rPr>
        <w:t> </w:t>
      </w:r>
      <w:r w:rsidRPr="00D808FD">
        <w:rPr>
          <w:rFonts w:cs="Times New Roman"/>
          <w:b/>
          <w:bCs/>
          <w:sz w:val="26"/>
          <w:szCs w:val="26"/>
        </w:rPr>
        <w:t>protokołu</w:t>
      </w:r>
      <w:r w:rsidRPr="00D808FD">
        <w:rPr>
          <w:rFonts w:cs="Times New Roman"/>
          <w:sz w:val="26"/>
          <w:szCs w:val="26"/>
        </w:rPr>
        <w:t>). Jeżeli występuje rozbieżność, należy poszukać przyczyny błędu i</w:t>
      </w:r>
      <w:r w:rsidR="002C6364" w:rsidRPr="00D808FD">
        <w:rPr>
          <w:rFonts w:cs="Times New Roman"/>
          <w:sz w:val="26"/>
          <w:szCs w:val="26"/>
        </w:rPr>
        <w:t> </w:t>
      </w:r>
      <w:r w:rsidRPr="00D808FD">
        <w:rPr>
          <w:rFonts w:cs="Times New Roman"/>
          <w:sz w:val="26"/>
          <w:szCs w:val="26"/>
        </w:rPr>
        <w:t>po</w:t>
      </w:r>
      <w:r w:rsidR="002C6364" w:rsidRPr="00D808FD">
        <w:rPr>
          <w:rFonts w:cs="Times New Roman"/>
          <w:sz w:val="26"/>
          <w:szCs w:val="26"/>
        </w:rPr>
        <w:t> </w:t>
      </w:r>
      <w:r w:rsidRPr="00D808FD">
        <w:rPr>
          <w:rFonts w:cs="Times New Roman"/>
          <w:sz w:val="26"/>
          <w:szCs w:val="26"/>
        </w:rPr>
        <w:t>sprostowaniu obliczeń właściwe liczby wpisać do protokołu.</w:t>
      </w:r>
    </w:p>
    <w:p w:rsidR="00E60E04" w:rsidRPr="00D808FD" w:rsidRDefault="00E60E04" w:rsidP="00A73746">
      <w:pPr>
        <w:pStyle w:val="Akapitzlist"/>
        <w:autoSpaceDE w:val="0"/>
        <w:autoSpaceDN w:val="0"/>
        <w:adjustRightInd w:val="0"/>
        <w:spacing w:before="114" w:after="0"/>
        <w:ind w:left="567" w:firstLine="0"/>
        <w:contextualSpacing w:val="0"/>
        <w:jc w:val="both"/>
        <w:textAlignment w:val="center"/>
        <w:rPr>
          <w:rFonts w:cs="Times New Roman"/>
          <w:color w:val="000000"/>
          <w:sz w:val="26"/>
          <w:szCs w:val="26"/>
        </w:rPr>
      </w:pPr>
      <w:r w:rsidRPr="00D808FD">
        <w:rPr>
          <w:rFonts w:cs="Times New Roman"/>
          <w:color w:val="000000"/>
          <w:sz w:val="26"/>
          <w:szCs w:val="26"/>
        </w:rPr>
        <w:t xml:space="preserve">Jeżeli w okresie po wydrukowaniu kart do głosowania Państwowa Komisja Wyborcza skreśli </w:t>
      </w:r>
      <w:r w:rsidR="00A0639F" w:rsidRPr="00D808FD">
        <w:rPr>
          <w:rFonts w:cs="Times New Roman"/>
          <w:color w:val="000000"/>
          <w:sz w:val="26"/>
          <w:szCs w:val="26"/>
        </w:rPr>
        <w:t xml:space="preserve">z listy kandydatów </w:t>
      </w:r>
      <w:r w:rsidRPr="00D808FD">
        <w:rPr>
          <w:rFonts w:cs="Times New Roman"/>
          <w:color w:val="000000"/>
          <w:sz w:val="26"/>
          <w:szCs w:val="26"/>
        </w:rPr>
        <w:t xml:space="preserve">nazwisko kandydata, </w:t>
      </w:r>
      <w:r w:rsidRPr="00D808FD">
        <w:rPr>
          <w:rFonts w:cs="Times New Roman"/>
          <w:b/>
          <w:color w:val="000000"/>
          <w:sz w:val="26"/>
          <w:szCs w:val="26"/>
        </w:rPr>
        <w:t xml:space="preserve">skreślone nazwisko kandydata umieszcza się (pozostawia) w odpowiedniej części protokołu </w:t>
      </w:r>
      <w:r w:rsidRPr="00D808FD">
        <w:rPr>
          <w:rFonts w:cs="Times New Roman"/>
          <w:b/>
          <w:color w:val="000000"/>
          <w:sz w:val="26"/>
          <w:szCs w:val="26"/>
        </w:rPr>
        <w:lastRenderedPageBreak/>
        <w:t>głosowania</w:t>
      </w:r>
      <w:r w:rsidRPr="00D808FD">
        <w:rPr>
          <w:rFonts w:cs="Times New Roman"/>
          <w:color w:val="000000"/>
          <w:sz w:val="26"/>
          <w:szCs w:val="26"/>
        </w:rPr>
        <w:t>, a w miejscu przeznaczonym na wpisanie liczby głosów wpisuje się „XXXXX”.</w:t>
      </w:r>
    </w:p>
    <w:p w:rsidR="00E60E04" w:rsidRPr="00D808FD" w:rsidRDefault="00E60E04" w:rsidP="00FF2FB8">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sz w:val="26"/>
          <w:szCs w:val="26"/>
        </w:rPr>
        <w:t>Po ustaleniu liczby głosów oddanych na poszczególnych kandydatów komisja pakuje w odrębne pakiety karty z głosami oddanymi na każdego kandydata i na każdym pakiecie umieszcza nazwisko kandydata i liczbę oddanych na niego głosów. Pakiety te należy zapakować w zbiorczy pakiet, opieczętować go i opisać „Głosy ważne z kart ważnych w wyborach Prezydenta Rzeczypospolitej Polskiej w głosowaniu w dniu ............................. 2020 r. „</w:t>
      </w:r>
    </w:p>
    <w:p w:rsidR="00E60E04" w:rsidRPr="00D808FD" w:rsidRDefault="00E60E04" w:rsidP="00A73746">
      <w:pPr>
        <w:pStyle w:val="Akapitzlist"/>
        <w:autoSpaceDE w:val="0"/>
        <w:autoSpaceDN w:val="0"/>
        <w:adjustRightInd w:val="0"/>
        <w:spacing w:after="0"/>
        <w:ind w:left="3119" w:firstLine="142"/>
        <w:contextualSpacing w:val="0"/>
        <w:jc w:val="both"/>
        <w:textAlignment w:val="center"/>
        <w:rPr>
          <w:rFonts w:cs="Times New Roman"/>
          <w:sz w:val="26"/>
          <w:szCs w:val="26"/>
        </w:rPr>
      </w:pPr>
      <w:r w:rsidRPr="00D808FD">
        <w:rPr>
          <w:rFonts w:cs="Times New Roman"/>
          <w:sz w:val="26"/>
          <w:szCs w:val="26"/>
          <w:vertAlign w:val="superscript"/>
        </w:rPr>
        <w:t>(data głosowania)</w:t>
      </w:r>
      <w:r w:rsidRPr="00D808FD">
        <w:rPr>
          <w:rFonts w:cs="Times New Roman"/>
          <w:sz w:val="26"/>
          <w:szCs w:val="26"/>
          <w:vertAlign w:val="superscript"/>
        </w:rPr>
        <w:tab/>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D808FD">
        <w:rPr>
          <w:rFonts w:ascii="Times New Roman" w:hAnsi="Times New Roman" w:cs="Times New Roman"/>
          <w:sz w:val="26"/>
          <w:szCs w:val="26"/>
        </w:rPr>
        <w:t>Staranne wykonanie tych czynności pozwoli na szybkie wyjaśnienie ewentualnych błędów w obliczeniach, a także zarzutów wynikających z uwag mężów zaufania lub członków komisji, albo protestów wyborców.</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D808FD">
        <w:rPr>
          <w:rFonts w:ascii="Times New Roman" w:hAnsi="Times New Roman" w:cs="Times New Roman"/>
          <w:color w:val="000000"/>
          <w:sz w:val="26"/>
          <w:szCs w:val="26"/>
        </w:rPr>
        <w:t>Następnie komisja wypełnia w pozostałych punktach protokół głosowania.</w:t>
      </w:r>
    </w:p>
    <w:p w:rsidR="00E60E04" w:rsidRPr="00D808FD" w:rsidRDefault="00E60E04" w:rsidP="00FA5DEA">
      <w:pPr>
        <w:keepNext/>
        <w:keepLines/>
        <w:autoSpaceDE w:val="0"/>
        <w:autoSpaceDN w:val="0"/>
        <w:adjustRightInd w:val="0"/>
        <w:spacing w:before="170" w:after="0" w:line="360" w:lineRule="auto"/>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Uwagi do protokołu głosowania wnoszone przez mężów zaufania i członków komisji</w:t>
      </w:r>
    </w:p>
    <w:p w:rsidR="00E60E04" w:rsidRPr="00D808FD" w:rsidRDefault="00E60E04" w:rsidP="00FA5DEA">
      <w:pPr>
        <w:keepNext/>
        <w:keepLines/>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z w:val="26"/>
          <w:szCs w:val="26"/>
        </w:rPr>
      </w:pPr>
      <w:bookmarkStart w:id="4" w:name="_Hlk27056909"/>
      <w:r w:rsidRPr="00D808FD">
        <w:rPr>
          <w:rFonts w:ascii="Times New Roman" w:hAnsi="Times New Roman" w:cs="Times New Roman"/>
          <w:b/>
          <w:bCs/>
          <w:color w:val="000000"/>
          <w:sz w:val="26"/>
          <w:szCs w:val="26"/>
        </w:rPr>
        <w:t>Wypełnianie punktu 19 protokołu głosowania</w:t>
      </w:r>
    </w:p>
    <w:p w:rsidR="00E60E04" w:rsidRPr="00D808FD" w:rsidRDefault="00E60E04" w:rsidP="00FF2FB8">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Jeżeli przy pracach komisji obecni byli mężowie zaufania, w punkcie 19 należy wpisać ich liczbę. Jeżeli w komisji nie było mężów zaufania, należy wpisać „0”.</w:t>
      </w:r>
    </w:p>
    <w:bookmarkEnd w:id="4"/>
    <w:p w:rsidR="00E60E04" w:rsidRPr="00D808FD" w:rsidRDefault="00E60E04" w:rsidP="00A73746">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Wypełnianie punktów 20 i 21 protokołu głosowania</w:t>
      </w:r>
    </w:p>
    <w:p w:rsidR="00E60E04" w:rsidRPr="00D808FD" w:rsidRDefault="00E60E04" w:rsidP="00FF2FB8">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bookmarkStart w:id="5" w:name="_Hlk27131696"/>
      <w:r w:rsidRPr="00D808FD">
        <w:rPr>
          <w:rFonts w:cs="Times New Roman"/>
          <w:color w:val="000000"/>
          <w:sz w:val="26"/>
          <w:szCs w:val="26"/>
        </w:rPr>
        <w:t xml:space="preserve">Do każdego protokołu głosowania mogą wnieść uwagi mężowie zaufania obecni przy pracach komisji oraz członkowie komisji uczestniczący w jej pracach. </w:t>
      </w:r>
      <w:r w:rsidRPr="00D808FD">
        <w:rPr>
          <w:rFonts w:cs="Times New Roman"/>
          <w:b/>
          <w:bCs/>
          <w:color w:val="000000"/>
          <w:sz w:val="26"/>
          <w:szCs w:val="26"/>
        </w:rPr>
        <w:t>Uwagi mężów zaufania</w:t>
      </w:r>
      <w:r w:rsidRPr="00D808FD">
        <w:rPr>
          <w:rFonts w:cs="Times New Roman"/>
          <w:color w:val="000000"/>
          <w:sz w:val="26"/>
          <w:szCs w:val="26"/>
        </w:rPr>
        <w:t xml:space="preserve"> komisja wpisuje bezpośrednio do protokołu </w:t>
      </w:r>
      <w:r w:rsidRPr="00D808FD">
        <w:rPr>
          <w:rFonts w:cs="Times New Roman"/>
          <w:b/>
          <w:bCs/>
          <w:color w:val="000000"/>
          <w:sz w:val="26"/>
          <w:szCs w:val="26"/>
        </w:rPr>
        <w:t>w punkcie 20</w:t>
      </w:r>
      <w:r w:rsidRPr="00D808FD">
        <w:rPr>
          <w:rFonts w:cs="Times New Roman"/>
          <w:color w:val="000000"/>
          <w:sz w:val="26"/>
          <w:szCs w:val="26"/>
        </w:rPr>
        <w:t xml:space="preserve">. Mąż zaufania, który wniósł uwagę, podpisuje ją w protokole. Jeżeli mężowie zaufania nie zgłosili uwag lub nie byli obecni przy sporządzaniu protokołu, w punkcie tym </w:t>
      </w:r>
      <w:r w:rsidRPr="00D808FD">
        <w:rPr>
          <w:rFonts w:cs="Times New Roman"/>
          <w:color w:val="000000"/>
          <w:sz w:val="26"/>
          <w:szCs w:val="26"/>
          <w:u w:val="thick"/>
        </w:rPr>
        <w:t>należy</w:t>
      </w:r>
      <w:r w:rsidRPr="00D808FD">
        <w:rPr>
          <w:rFonts w:cs="Times New Roman"/>
          <w:color w:val="000000"/>
          <w:sz w:val="26"/>
          <w:szCs w:val="26"/>
        </w:rPr>
        <w:t xml:space="preserve"> wpisać wyrazy „</w:t>
      </w:r>
      <w:r w:rsidRPr="00D808FD">
        <w:rPr>
          <w:rFonts w:cs="Times New Roman"/>
          <w:color w:val="000000"/>
          <w:sz w:val="26"/>
          <w:szCs w:val="26"/>
          <w:u w:val="thick"/>
        </w:rPr>
        <w:t>brak zarzutów</w:t>
      </w:r>
      <w:r w:rsidRPr="00D808FD">
        <w:rPr>
          <w:rFonts w:cs="Times New Roman"/>
          <w:color w:val="000000"/>
          <w:sz w:val="26"/>
          <w:szCs w:val="26"/>
        </w:rPr>
        <w:t>”.</w:t>
      </w:r>
    </w:p>
    <w:bookmarkEnd w:id="5"/>
    <w:p w:rsidR="00E60E04" w:rsidRPr="00D808FD" w:rsidRDefault="00E60E04" w:rsidP="00A73746">
      <w:pPr>
        <w:tabs>
          <w:tab w:val="left" w:pos="850"/>
        </w:tabs>
        <w:autoSpaceDE w:val="0"/>
        <w:autoSpaceDN w:val="0"/>
        <w:adjustRightInd w:val="0"/>
        <w:spacing w:before="113" w:after="0" w:line="360" w:lineRule="auto"/>
        <w:ind w:left="565" w:firstLine="2"/>
        <w:jc w:val="both"/>
        <w:textAlignment w:val="center"/>
        <w:rPr>
          <w:rFonts w:ascii="Times New Roman" w:hAnsi="Times New Roman" w:cs="Times New Roman"/>
          <w:color w:val="000000"/>
          <w:sz w:val="26"/>
          <w:szCs w:val="26"/>
        </w:rPr>
      </w:pPr>
      <w:r w:rsidRPr="00D808FD">
        <w:rPr>
          <w:rFonts w:ascii="Times New Roman" w:hAnsi="Times New Roman" w:cs="Times New Roman"/>
          <w:b/>
          <w:bCs/>
          <w:color w:val="000000"/>
          <w:sz w:val="26"/>
          <w:szCs w:val="26"/>
        </w:rPr>
        <w:t>Uwagi członków komisji</w:t>
      </w:r>
      <w:r w:rsidRPr="00D808FD">
        <w:rPr>
          <w:rFonts w:ascii="Times New Roman" w:hAnsi="Times New Roman" w:cs="Times New Roman"/>
          <w:color w:val="000000"/>
          <w:sz w:val="26"/>
          <w:szCs w:val="26"/>
        </w:rPr>
        <w:t xml:space="preserve"> wpisuje się bezpośrednio do protokołu </w:t>
      </w:r>
      <w:r w:rsidRPr="00D808FD">
        <w:rPr>
          <w:rFonts w:ascii="Times New Roman" w:hAnsi="Times New Roman" w:cs="Times New Roman"/>
          <w:b/>
          <w:bCs/>
          <w:color w:val="000000"/>
          <w:sz w:val="26"/>
          <w:szCs w:val="26"/>
        </w:rPr>
        <w:t>w punkcie 21</w:t>
      </w:r>
      <w:r w:rsidRPr="00D808FD">
        <w:rPr>
          <w:rFonts w:ascii="Times New Roman" w:hAnsi="Times New Roman" w:cs="Times New Roman"/>
          <w:color w:val="000000"/>
          <w:sz w:val="26"/>
          <w:szCs w:val="26"/>
        </w:rPr>
        <w:t xml:space="preserve">. Członek komisji, który wniósł uwagę z wymienieniem konkretnych zarzutów, </w:t>
      </w:r>
      <w:r w:rsidRPr="00D808FD">
        <w:rPr>
          <w:rFonts w:ascii="Times New Roman" w:hAnsi="Times New Roman" w:cs="Times New Roman"/>
          <w:color w:val="000000"/>
          <w:sz w:val="26"/>
          <w:szCs w:val="26"/>
        </w:rPr>
        <w:lastRenderedPageBreak/>
        <w:t xml:space="preserve">podpisuje ją w protokole. Jeżeli członkowie komisji nie zgłosili uwag, w punkcie tym </w:t>
      </w:r>
      <w:r w:rsidRPr="00D808FD">
        <w:rPr>
          <w:rFonts w:ascii="Times New Roman" w:hAnsi="Times New Roman" w:cs="Times New Roman"/>
          <w:color w:val="000000"/>
          <w:sz w:val="26"/>
          <w:szCs w:val="26"/>
          <w:u w:val="thick"/>
        </w:rPr>
        <w:t>należy</w:t>
      </w:r>
      <w:r w:rsidRPr="00D808FD">
        <w:rPr>
          <w:rFonts w:ascii="Times New Roman" w:hAnsi="Times New Roman" w:cs="Times New Roman"/>
          <w:color w:val="000000"/>
          <w:sz w:val="26"/>
          <w:szCs w:val="26"/>
        </w:rPr>
        <w:t xml:space="preserve"> wpisać wyrazy „</w:t>
      </w:r>
      <w:r w:rsidRPr="00D808FD">
        <w:rPr>
          <w:rFonts w:ascii="Times New Roman" w:hAnsi="Times New Roman" w:cs="Times New Roman"/>
          <w:color w:val="000000"/>
          <w:sz w:val="26"/>
          <w:szCs w:val="26"/>
          <w:u w:val="thick"/>
        </w:rPr>
        <w:t>brak zarzutów</w:t>
      </w:r>
      <w:r w:rsidRPr="00D808FD">
        <w:rPr>
          <w:rFonts w:ascii="Times New Roman" w:hAnsi="Times New Roman" w:cs="Times New Roman"/>
          <w:color w:val="000000"/>
          <w:sz w:val="26"/>
          <w:szCs w:val="26"/>
        </w:rPr>
        <w:t>”.</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Jeżeli treść uwag mężów zaufania albo członków komisji nie mieści się na formularzu, należy napisać je na odrębnych kartkach i dołączyć do protokołu, zaznaczając to w odpowiednim punkcie protokołu (odpowiednio </w:t>
      </w:r>
      <w:r w:rsidRPr="00D808FD">
        <w:rPr>
          <w:rFonts w:ascii="Times New Roman" w:hAnsi="Times New Roman" w:cs="Times New Roman"/>
          <w:b/>
          <w:bCs/>
          <w:color w:val="000000"/>
          <w:sz w:val="26"/>
          <w:szCs w:val="26"/>
        </w:rPr>
        <w:t>20</w:t>
      </w:r>
      <w:r w:rsidRPr="00D808FD">
        <w:rPr>
          <w:rFonts w:ascii="Times New Roman" w:hAnsi="Times New Roman" w:cs="Times New Roman"/>
          <w:color w:val="000000"/>
          <w:sz w:val="26"/>
          <w:szCs w:val="26"/>
        </w:rPr>
        <w:t xml:space="preserve"> lub </w:t>
      </w:r>
      <w:r w:rsidRPr="00D808FD">
        <w:rPr>
          <w:rFonts w:ascii="Times New Roman" w:hAnsi="Times New Roman" w:cs="Times New Roman"/>
          <w:b/>
          <w:bCs/>
          <w:color w:val="000000"/>
          <w:sz w:val="26"/>
          <w:szCs w:val="26"/>
        </w:rPr>
        <w:t>21</w:t>
      </w:r>
      <w:r w:rsidRPr="00D808FD">
        <w:rPr>
          <w:rFonts w:ascii="Times New Roman" w:hAnsi="Times New Roman" w:cs="Times New Roman"/>
          <w:color w:val="000000"/>
          <w:sz w:val="26"/>
          <w:szCs w:val="26"/>
        </w:rPr>
        <w:t>).</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b/>
          <w:bCs/>
          <w:color w:val="000000"/>
          <w:sz w:val="26"/>
          <w:szCs w:val="26"/>
        </w:rPr>
        <w:t>Komisja ma obowiązek ustosunkować się do zarzutów wniesionych przez mężów zaufania lub członków komisji</w:t>
      </w:r>
      <w:r w:rsidRPr="00D808FD">
        <w:rPr>
          <w:rFonts w:ascii="Times New Roman" w:hAnsi="Times New Roman" w:cs="Times New Roman"/>
          <w:color w:val="000000"/>
          <w:sz w:val="26"/>
          <w:szCs w:val="26"/>
        </w:rPr>
        <w:t>, załączając do protokołu wyjaśnienia.</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u w:val="thick"/>
        </w:rPr>
      </w:pPr>
      <w:r w:rsidRPr="00D808FD">
        <w:rPr>
          <w:rFonts w:ascii="Times New Roman" w:hAnsi="Times New Roman" w:cs="Times New Roman"/>
          <w:b/>
          <w:bCs/>
          <w:color w:val="000000"/>
          <w:sz w:val="26"/>
          <w:szCs w:val="26"/>
          <w:u w:val="thick"/>
        </w:rPr>
        <w:t xml:space="preserve">Zamieszczając uwagi mężów zaufania lub członków komisji w protokole głosowania należy bezwzględnie pamiętać o przestrzeganiu przepisów z zakresu ochrony danych osobowych. Jeżeli w treści uwag zostaną zamieszczone dane osobowe, należy je zanonimizować na kopii protokołu </w:t>
      </w:r>
      <w:r w:rsidR="003C60C0" w:rsidRPr="00D808FD">
        <w:rPr>
          <w:rFonts w:ascii="Times New Roman" w:hAnsi="Times New Roman" w:cs="Times New Roman"/>
          <w:b/>
          <w:bCs/>
          <w:color w:val="000000"/>
          <w:sz w:val="26"/>
          <w:szCs w:val="26"/>
          <w:u w:val="thick"/>
        </w:rPr>
        <w:t xml:space="preserve">wywieszanej </w:t>
      </w:r>
      <w:r w:rsidR="002208E4" w:rsidRPr="00D808FD">
        <w:rPr>
          <w:rFonts w:ascii="Times New Roman" w:hAnsi="Times New Roman" w:cs="Times New Roman"/>
          <w:b/>
          <w:bCs/>
          <w:color w:val="000000"/>
          <w:sz w:val="26"/>
          <w:szCs w:val="26"/>
          <w:u w:val="thick"/>
        </w:rPr>
        <w:t>w miejscu łatwo dostępnym dla zainteresowanych i widocznym po zamknięciu lokalu</w:t>
      </w:r>
      <w:r w:rsidR="00283108" w:rsidRPr="00D808FD">
        <w:rPr>
          <w:rFonts w:ascii="Times New Roman" w:hAnsi="Times New Roman" w:cs="Times New Roman"/>
          <w:b/>
          <w:bCs/>
          <w:color w:val="000000"/>
          <w:sz w:val="26"/>
          <w:szCs w:val="26"/>
          <w:u w:val="thick"/>
        </w:rPr>
        <w:t>, o czym mowa w pkt 116.</w:t>
      </w:r>
    </w:p>
    <w:p w:rsidR="00E60E04" w:rsidRPr="00D808FD" w:rsidRDefault="00E60E04" w:rsidP="00BA1F4C">
      <w:pPr>
        <w:keepNext/>
        <w:keepLines/>
        <w:autoSpaceDE w:val="0"/>
        <w:autoSpaceDN w:val="0"/>
        <w:adjustRightInd w:val="0"/>
        <w:spacing w:before="170" w:after="0" w:line="360" w:lineRule="auto"/>
        <w:jc w:val="both"/>
        <w:textAlignment w:val="center"/>
        <w:rPr>
          <w:rFonts w:ascii="Times New Roman" w:hAnsi="Times New Roman" w:cs="Times New Roman"/>
          <w:b/>
          <w:bCs/>
          <w:spacing w:val="20"/>
          <w:sz w:val="26"/>
          <w:szCs w:val="26"/>
        </w:rPr>
      </w:pPr>
      <w:r w:rsidRPr="00D808FD">
        <w:rPr>
          <w:rFonts w:ascii="Times New Roman" w:hAnsi="Times New Roman" w:cs="Times New Roman"/>
          <w:b/>
          <w:bCs/>
          <w:spacing w:val="20"/>
          <w:sz w:val="26"/>
          <w:szCs w:val="26"/>
        </w:rPr>
        <w:t>Sporządzenie protokołu głosowania i podanie go do publicznej wiadomości</w:t>
      </w:r>
    </w:p>
    <w:p w:rsidR="00E60E04" w:rsidRPr="00D808FD" w:rsidRDefault="00E60E04" w:rsidP="00FF2FB8">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sz w:val="26"/>
          <w:szCs w:val="26"/>
        </w:rPr>
        <w:t>Po</w:t>
      </w:r>
      <w:r w:rsidRPr="00D808FD">
        <w:rPr>
          <w:rFonts w:cs="Times New Roman"/>
          <w:sz w:val="26"/>
          <w:szCs w:val="26"/>
          <w:lang w:eastAsia="pl-PL"/>
        </w:rPr>
        <w:t xml:space="preserve"> ręcznym sporządzeniu projektu protokołu głosowania, w celu przygotowania ostatecznej treści protokołu, w szczególności w celu sprawdzenia poprawności dokonanych obliczeń, komisja wprowadza dane z projektu protokołu do aplikacji „Protokoły obwodowe”, zwanej dalej „aplikacją”, dostarczonej komisji wraz</w:t>
      </w:r>
      <w:r w:rsidR="004B14A1" w:rsidRPr="00D808FD">
        <w:rPr>
          <w:rFonts w:cs="Times New Roman"/>
          <w:sz w:val="26"/>
          <w:szCs w:val="26"/>
          <w:lang w:eastAsia="pl-PL"/>
        </w:rPr>
        <w:t> </w:t>
      </w:r>
      <w:r w:rsidRPr="00D808FD">
        <w:rPr>
          <w:rFonts w:cs="Times New Roman"/>
          <w:sz w:val="26"/>
          <w:szCs w:val="26"/>
          <w:lang w:eastAsia="pl-PL"/>
        </w:rPr>
        <w:t>z</w:t>
      </w:r>
      <w:r w:rsidR="004B14A1" w:rsidRPr="00D808FD">
        <w:rPr>
          <w:rFonts w:cs="Times New Roman"/>
          <w:sz w:val="26"/>
          <w:szCs w:val="26"/>
          <w:lang w:eastAsia="pl-PL"/>
        </w:rPr>
        <w:t> </w:t>
      </w:r>
      <w:r w:rsidRPr="00D808FD">
        <w:rPr>
          <w:rFonts w:cs="Times New Roman"/>
          <w:sz w:val="26"/>
          <w:szCs w:val="26"/>
          <w:lang w:eastAsia="pl-PL"/>
        </w:rPr>
        <w:t>systemem informatycznym Wsparcie Organów Wyborczych (WOW).</w:t>
      </w:r>
    </w:p>
    <w:p w:rsidR="00E60E04" w:rsidRPr="00D808FD" w:rsidRDefault="00E60E04" w:rsidP="00FF2FB8">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lang w:eastAsia="pl-PL"/>
        </w:rPr>
        <w:t>Sprawdzanie danych z ręcznie sporządzonego projektu protokołu odbywa się w</w:t>
      </w:r>
      <w:r w:rsidR="003642D2" w:rsidRPr="00D808FD">
        <w:rPr>
          <w:rFonts w:cs="Times New Roman"/>
          <w:sz w:val="26"/>
          <w:szCs w:val="26"/>
          <w:lang w:eastAsia="pl-PL"/>
        </w:rPr>
        <w:t> </w:t>
      </w:r>
      <w:r w:rsidRPr="00D808FD">
        <w:rPr>
          <w:rFonts w:cs="Times New Roman"/>
          <w:sz w:val="26"/>
          <w:szCs w:val="26"/>
          <w:lang w:eastAsia="pl-PL"/>
        </w:rPr>
        <w:t>następujący sposób:</w:t>
      </w:r>
    </w:p>
    <w:p w:rsidR="00E60E04" w:rsidRPr="00D808FD" w:rsidRDefault="00E60E04" w:rsidP="005F2CF8">
      <w:pPr>
        <w:pStyle w:val="Akapitzlist"/>
        <w:numPr>
          <w:ilvl w:val="0"/>
          <w:numId w:val="37"/>
        </w:numPr>
        <w:ind w:left="993" w:hanging="426"/>
        <w:jc w:val="both"/>
        <w:rPr>
          <w:rFonts w:cs="Times New Roman"/>
          <w:sz w:val="26"/>
          <w:szCs w:val="26"/>
          <w:lang w:eastAsia="pl-PL"/>
        </w:rPr>
      </w:pPr>
      <w:r w:rsidRPr="00D808FD">
        <w:rPr>
          <w:rFonts w:cs="Times New Roman"/>
          <w:sz w:val="26"/>
          <w:szCs w:val="26"/>
          <w:lang w:eastAsia="pl-PL"/>
        </w:rPr>
        <w:t xml:space="preserve">przewodniczący lub zastępca przewodniczącego komisji przekazuje </w:t>
      </w:r>
      <w:r w:rsidR="00991A0C" w:rsidRPr="00D808FD">
        <w:rPr>
          <w:rFonts w:cs="Times New Roman"/>
          <w:sz w:val="26"/>
          <w:szCs w:val="26"/>
        </w:rPr>
        <w:t>operatorowi informatycznej obsługi komisji</w:t>
      </w:r>
      <w:r w:rsidRPr="00D808FD">
        <w:rPr>
          <w:rFonts w:cs="Times New Roman"/>
          <w:sz w:val="26"/>
          <w:szCs w:val="26"/>
          <w:lang w:eastAsia="pl-PL"/>
        </w:rPr>
        <w:t xml:space="preserve"> sporządzony przez komisję projekt protokołu; osoba ta wprowadza wszystkie dane z projektu protokołu do</w:t>
      </w:r>
      <w:r w:rsidR="00106C01" w:rsidRPr="00D808FD">
        <w:rPr>
          <w:rFonts w:cs="Times New Roman"/>
          <w:sz w:val="26"/>
          <w:szCs w:val="26"/>
          <w:lang w:eastAsia="pl-PL"/>
        </w:rPr>
        <w:t> </w:t>
      </w:r>
      <w:r w:rsidRPr="00D808FD">
        <w:rPr>
          <w:rFonts w:cs="Times New Roman"/>
          <w:sz w:val="26"/>
          <w:szCs w:val="26"/>
          <w:lang w:eastAsia="pl-PL"/>
        </w:rPr>
        <w:t>aplikacji. W trakcie wprowadzania danych aplikacja może sygnalizować na</w:t>
      </w:r>
      <w:r w:rsidR="00D12246" w:rsidRPr="00D808FD">
        <w:rPr>
          <w:rFonts w:cs="Times New Roman"/>
          <w:sz w:val="26"/>
          <w:szCs w:val="26"/>
          <w:lang w:eastAsia="pl-PL"/>
        </w:rPr>
        <w:t> </w:t>
      </w:r>
      <w:r w:rsidRPr="00D808FD">
        <w:rPr>
          <w:rFonts w:cs="Times New Roman"/>
          <w:sz w:val="26"/>
          <w:szCs w:val="26"/>
          <w:lang w:eastAsia="pl-PL"/>
        </w:rPr>
        <w:t>ekranie monitora błędy (w kolorze czerwonym) i ostrzeżenia (w kolorze niebieskim). Mimo tej sygnalizacji przygotowane dane liczbowe należy wprowadzić do końca, a następnie postępować jak w ppkt 2 i 3;</w:t>
      </w:r>
    </w:p>
    <w:p w:rsidR="00E60E04" w:rsidRPr="00D808FD" w:rsidRDefault="00E60E04" w:rsidP="005F2CF8">
      <w:pPr>
        <w:pStyle w:val="Akapitzlist"/>
        <w:numPr>
          <w:ilvl w:val="0"/>
          <w:numId w:val="37"/>
        </w:numPr>
        <w:ind w:left="993" w:hanging="426"/>
        <w:jc w:val="both"/>
        <w:rPr>
          <w:rFonts w:cs="Times New Roman"/>
          <w:sz w:val="26"/>
          <w:szCs w:val="26"/>
          <w:lang w:eastAsia="pl-PL"/>
        </w:rPr>
      </w:pPr>
      <w:r w:rsidRPr="00D808FD">
        <w:rPr>
          <w:rFonts w:cs="Times New Roman"/>
          <w:sz w:val="26"/>
          <w:szCs w:val="26"/>
          <w:lang w:eastAsia="pl-PL"/>
        </w:rPr>
        <w:lastRenderedPageBreak/>
        <w:t xml:space="preserve">w przypadku gdy po wprowadzeniu wszystkich danych liczbowych aplikacja sygnalizuje </w:t>
      </w:r>
      <w:r w:rsidRPr="00D808FD">
        <w:rPr>
          <w:rFonts w:cs="Times New Roman"/>
          <w:b/>
          <w:bCs/>
          <w:sz w:val="26"/>
          <w:szCs w:val="26"/>
          <w:lang w:eastAsia="pl-PL"/>
        </w:rPr>
        <w:t xml:space="preserve">błędy lub błędy i ostrzeżenia, </w:t>
      </w:r>
      <w:r w:rsidRPr="00D808FD">
        <w:rPr>
          <w:rFonts w:cs="Times New Roman"/>
          <w:sz w:val="26"/>
          <w:szCs w:val="26"/>
          <w:lang w:eastAsia="pl-PL"/>
        </w:rPr>
        <w:t xml:space="preserve">należy wydrukować zestawienie błędów. Następnie obowiązkiem komisji jest ustalenie przyczyny błędu i jego usunięcie przez wprowadzenie w odpowiednich rubrykach prawidłowych danych liczbowych, bowiem bez usunięcia błędów protokół nie może zostać wydrukowany. W tym celu komisja powinna przeanalizować treść zestawienia błędów, sprawdzić odpowiednie dane liczbowe na arkuszach pomocniczych, sprawdzić prawidłowość działań arytmetycznych, a jeśli to jest konieczne </w:t>
      </w:r>
      <w:r w:rsidR="00106C01" w:rsidRPr="00D808FD">
        <w:rPr>
          <w:rFonts w:cs="Times New Roman"/>
          <w:sz w:val="26"/>
          <w:szCs w:val="26"/>
          <w:lang w:eastAsia="pl-PL"/>
        </w:rPr>
        <w:br/>
      </w:r>
      <w:r w:rsidRPr="00D808FD">
        <w:rPr>
          <w:rFonts w:cs="Times New Roman"/>
          <w:sz w:val="26"/>
          <w:szCs w:val="26"/>
          <w:lang w:eastAsia="pl-PL"/>
        </w:rPr>
        <w:t>– powtórzyć czynności związane z ustaleniem wyników głosowania. Wydrukowane zestawienie błędów podpisują wszystkie osoby wchodzące w</w:t>
      </w:r>
      <w:r w:rsidR="00D26EAC" w:rsidRPr="00D808FD">
        <w:rPr>
          <w:rFonts w:cs="Times New Roman"/>
          <w:sz w:val="26"/>
          <w:szCs w:val="26"/>
          <w:lang w:eastAsia="pl-PL"/>
        </w:rPr>
        <w:t> </w:t>
      </w:r>
      <w:r w:rsidRPr="00D808FD">
        <w:rPr>
          <w:rFonts w:cs="Times New Roman"/>
          <w:sz w:val="26"/>
          <w:szCs w:val="26"/>
          <w:lang w:eastAsia="pl-PL"/>
        </w:rPr>
        <w:t>skład komisji uczestniczące w ustalaniu wyników głosowania oraz opatruje się je pieczęcią komisji. Dokument ten nie jest przekazywany do okręgowej komisji wyborczej, lecz pozostaje w dokumentacji komisji;</w:t>
      </w:r>
    </w:p>
    <w:p w:rsidR="00E60E04" w:rsidRPr="00D808FD" w:rsidRDefault="00E60E04" w:rsidP="005F2CF8">
      <w:pPr>
        <w:pStyle w:val="Akapitzlist"/>
        <w:numPr>
          <w:ilvl w:val="0"/>
          <w:numId w:val="37"/>
        </w:numPr>
        <w:ind w:left="993" w:hanging="426"/>
        <w:jc w:val="both"/>
        <w:rPr>
          <w:rFonts w:cs="Times New Roman"/>
          <w:sz w:val="26"/>
          <w:szCs w:val="26"/>
          <w:lang w:eastAsia="pl-PL"/>
        </w:rPr>
      </w:pPr>
      <w:r w:rsidRPr="00D808FD">
        <w:rPr>
          <w:rFonts w:cs="Times New Roman"/>
          <w:sz w:val="26"/>
          <w:szCs w:val="26"/>
          <w:lang w:eastAsia="pl-PL"/>
        </w:rPr>
        <w:t xml:space="preserve">w przypadku gdy aplikacja nie sygnalizuje błędów (zostały usunięte lub ich nie było), a jedynie sygnalizuje </w:t>
      </w:r>
      <w:r w:rsidRPr="00D808FD">
        <w:rPr>
          <w:rFonts w:cs="Times New Roman"/>
          <w:b/>
          <w:bCs/>
          <w:sz w:val="26"/>
          <w:szCs w:val="26"/>
          <w:lang w:eastAsia="pl-PL"/>
        </w:rPr>
        <w:t xml:space="preserve">ostrzeżenia, </w:t>
      </w:r>
      <w:r w:rsidRPr="00D808FD">
        <w:rPr>
          <w:rFonts w:cs="Times New Roman"/>
          <w:sz w:val="26"/>
          <w:szCs w:val="26"/>
          <w:lang w:eastAsia="pl-PL"/>
        </w:rPr>
        <w:t xml:space="preserve">obowiązkiem komisji jest przeanalizowanie treści ostrzeżeń i – w razie stwierdzenia ich zasadności </w:t>
      </w:r>
      <w:r w:rsidR="00D26EAC" w:rsidRPr="00D808FD">
        <w:rPr>
          <w:rFonts w:cs="Times New Roman"/>
          <w:sz w:val="26"/>
          <w:szCs w:val="26"/>
          <w:lang w:eastAsia="pl-PL"/>
        </w:rPr>
        <w:br/>
      </w:r>
      <w:r w:rsidRPr="00D808FD">
        <w:rPr>
          <w:rFonts w:cs="Times New Roman"/>
          <w:sz w:val="26"/>
          <w:szCs w:val="26"/>
          <w:lang w:eastAsia="pl-PL"/>
        </w:rPr>
        <w:t>– dokonanie korekty danych liczbowych. Jeżeli natomiast komisja, po analizie ostrzeżeń, dojdzie do wniosku, że dane liczbowe są prawidłowe, powinna wpisać w aplikacji uzasadnienie zajętego stanowiska. Uzasadnienie to</w:t>
      </w:r>
      <w:r w:rsidR="00656116" w:rsidRPr="00D808FD">
        <w:rPr>
          <w:rFonts w:cs="Times New Roman"/>
          <w:sz w:val="26"/>
          <w:szCs w:val="26"/>
          <w:lang w:eastAsia="pl-PL"/>
        </w:rPr>
        <w:t> </w:t>
      </w:r>
      <w:r w:rsidRPr="00D808FD">
        <w:rPr>
          <w:rFonts w:cs="Times New Roman"/>
          <w:sz w:val="26"/>
          <w:szCs w:val="26"/>
          <w:lang w:eastAsia="pl-PL"/>
        </w:rPr>
        <w:t>znajdzie się na wydruku raportu ostrzeżeń, który powinien zostać podpisany przez wszystkie osoby wchodzące w skład komisji, uczestniczące w ustalaniu wyników głosowania oraz opatrzony pieczęcią komisji i przekazany wraz</w:t>
      </w:r>
      <w:r w:rsidR="00635001" w:rsidRPr="00D808FD">
        <w:rPr>
          <w:rFonts w:cs="Times New Roman"/>
          <w:sz w:val="26"/>
          <w:szCs w:val="26"/>
          <w:lang w:eastAsia="pl-PL"/>
        </w:rPr>
        <w:t> </w:t>
      </w:r>
      <w:r w:rsidRPr="00D808FD">
        <w:rPr>
          <w:rFonts w:cs="Times New Roman"/>
          <w:sz w:val="26"/>
          <w:szCs w:val="26"/>
          <w:lang w:eastAsia="pl-PL"/>
        </w:rPr>
        <w:t>z</w:t>
      </w:r>
      <w:r w:rsidR="00635001" w:rsidRPr="00D808FD">
        <w:rPr>
          <w:rFonts w:cs="Times New Roman"/>
          <w:sz w:val="26"/>
          <w:szCs w:val="26"/>
          <w:lang w:eastAsia="pl-PL"/>
        </w:rPr>
        <w:t> </w:t>
      </w:r>
      <w:r w:rsidRPr="00D808FD">
        <w:rPr>
          <w:rFonts w:cs="Times New Roman"/>
          <w:sz w:val="26"/>
          <w:szCs w:val="26"/>
          <w:lang w:eastAsia="pl-PL"/>
        </w:rPr>
        <w:t>protokołem do okręgowej komisji wyborczej;</w:t>
      </w:r>
    </w:p>
    <w:p w:rsidR="00E60E04" w:rsidRPr="00D808FD" w:rsidRDefault="00E60E04" w:rsidP="005F2CF8">
      <w:pPr>
        <w:pStyle w:val="Akapitzlist"/>
        <w:numPr>
          <w:ilvl w:val="0"/>
          <w:numId w:val="37"/>
        </w:numPr>
        <w:ind w:left="993" w:hanging="426"/>
        <w:jc w:val="both"/>
        <w:rPr>
          <w:rFonts w:cs="Times New Roman"/>
          <w:sz w:val="26"/>
          <w:szCs w:val="26"/>
          <w:lang w:eastAsia="pl-PL"/>
        </w:rPr>
      </w:pPr>
      <w:r w:rsidRPr="00D808FD">
        <w:rPr>
          <w:rFonts w:cs="Times New Roman"/>
          <w:sz w:val="26"/>
          <w:szCs w:val="26"/>
          <w:lang w:eastAsia="pl-PL"/>
        </w:rPr>
        <w:t xml:space="preserve">jeśli aplikacja nie sygnalizowała błędów lub zostały one usunięte, należy wydrukować projekt protokołu głosowania. </w:t>
      </w:r>
      <w:r w:rsidRPr="00D808FD">
        <w:rPr>
          <w:rFonts w:cs="Times New Roman"/>
          <w:b/>
          <w:bCs/>
          <w:sz w:val="26"/>
          <w:szCs w:val="26"/>
          <w:lang w:eastAsia="pl-PL"/>
        </w:rPr>
        <w:t>Przed wydrukiem należy z</w:t>
      </w:r>
      <w:r w:rsidR="00771589" w:rsidRPr="00D808FD">
        <w:rPr>
          <w:rFonts w:cs="Times New Roman"/>
          <w:b/>
          <w:bCs/>
          <w:sz w:val="26"/>
          <w:szCs w:val="26"/>
          <w:lang w:eastAsia="pl-PL"/>
        </w:rPr>
        <w:t>az</w:t>
      </w:r>
      <w:r w:rsidRPr="00D808FD">
        <w:rPr>
          <w:rFonts w:cs="Times New Roman"/>
          <w:b/>
          <w:bCs/>
          <w:sz w:val="26"/>
          <w:szCs w:val="26"/>
          <w:lang w:eastAsia="pl-PL"/>
        </w:rPr>
        <w:t>naczyć w aplikacji członków komisji uczestniczących w ustalaniu wyników głosowania, którzy podpiszą protokół głosowania.</w:t>
      </w:r>
    </w:p>
    <w:p w:rsidR="00E60E04" w:rsidRPr="00D808FD" w:rsidRDefault="00E60E04" w:rsidP="00A73746">
      <w:pPr>
        <w:pStyle w:val="Akapitzlist"/>
        <w:spacing w:before="100" w:beforeAutospacing="1" w:after="100" w:afterAutospacing="1"/>
        <w:ind w:left="993" w:firstLine="0"/>
        <w:jc w:val="both"/>
        <w:rPr>
          <w:rFonts w:cs="Times New Roman"/>
          <w:sz w:val="26"/>
          <w:szCs w:val="26"/>
          <w:lang w:eastAsia="pl-PL"/>
        </w:rPr>
      </w:pPr>
      <w:r w:rsidRPr="00D808FD">
        <w:rPr>
          <w:rFonts w:cs="Times New Roman"/>
          <w:sz w:val="26"/>
          <w:szCs w:val="26"/>
          <w:lang w:eastAsia="pl-PL"/>
        </w:rPr>
        <w:t xml:space="preserve">Awaria drukarki lub inne przeszkody w wydrukowaniu projektu protokołu nie zwalniają komisji posiadającej obsługę informatyczną z obowiązku </w:t>
      </w:r>
      <w:r w:rsidRPr="00D808FD">
        <w:rPr>
          <w:rFonts w:cs="Times New Roman"/>
          <w:sz w:val="26"/>
          <w:szCs w:val="26"/>
          <w:lang w:eastAsia="pl-PL"/>
        </w:rPr>
        <w:lastRenderedPageBreak/>
        <w:t>wprowadzenia do aplikacji danych ze sporządzonego ręcznie projektu protokołu głosowania;</w:t>
      </w:r>
    </w:p>
    <w:p w:rsidR="00E60E04" w:rsidRPr="00D808FD" w:rsidRDefault="00E60E04" w:rsidP="005F2CF8">
      <w:pPr>
        <w:pStyle w:val="Akapitzlist"/>
        <w:numPr>
          <w:ilvl w:val="0"/>
          <w:numId w:val="37"/>
        </w:numPr>
        <w:ind w:left="993" w:hanging="426"/>
        <w:jc w:val="both"/>
        <w:rPr>
          <w:rFonts w:cs="Times New Roman"/>
          <w:b/>
          <w:sz w:val="26"/>
          <w:szCs w:val="26"/>
          <w:lang w:eastAsia="pl-PL"/>
        </w:rPr>
      </w:pPr>
      <w:r w:rsidRPr="00D808FD">
        <w:rPr>
          <w:rFonts w:cs="Times New Roman"/>
          <w:b/>
          <w:sz w:val="26"/>
          <w:szCs w:val="26"/>
          <w:lang w:eastAsia="pl-PL"/>
        </w:rPr>
        <w:t>komisja zobowiązana jest</w:t>
      </w:r>
      <w:r w:rsidRPr="00D808FD">
        <w:rPr>
          <w:rFonts w:cs="Times New Roman"/>
          <w:sz w:val="26"/>
          <w:szCs w:val="26"/>
          <w:lang w:eastAsia="pl-PL"/>
        </w:rPr>
        <w:t xml:space="preserve"> sprawdzić zgodność danych z wydrukowanego projektu protokołu z ustalonymi wynikami głosowania; </w:t>
      </w:r>
      <w:r w:rsidRPr="00D808FD">
        <w:rPr>
          <w:rFonts w:cs="Times New Roman"/>
          <w:b/>
          <w:sz w:val="26"/>
          <w:szCs w:val="26"/>
          <w:lang w:eastAsia="pl-PL"/>
        </w:rPr>
        <w:t xml:space="preserve">sprawdzenia dokonuje się poprzez odczytanie na głos danych z wydrukowanego projektu protokołu i porównanie ich z danymi z ręcznie sporządzonego projektu protokołu przekazanego </w:t>
      </w:r>
      <w:r w:rsidR="00991A0C" w:rsidRPr="00D808FD">
        <w:rPr>
          <w:rFonts w:cs="Times New Roman"/>
          <w:b/>
          <w:sz w:val="26"/>
          <w:szCs w:val="26"/>
        </w:rPr>
        <w:t>operatorowi informatycznej obsługi komisji</w:t>
      </w:r>
      <w:r w:rsidRPr="00D808FD">
        <w:rPr>
          <w:rFonts w:cs="Times New Roman"/>
          <w:b/>
          <w:sz w:val="26"/>
          <w:szCs w:val="26"/>
          <w:lang w:eastAsia="pl-PL"/>
        </w:rPr>
        <w:t>.</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lang w:eastAsia="pl-PL"/>
        </w:rPr>
        <w:t xml:space="preserve">W każdym etapie prac w aplikacji, oprócz </w:t>
      </w:r>
      <w:r w:rsidR="00745DD2" w:rsidRPr="00D808FD">
        <w:rPr>
          <w:rFonts w:cs="Times New Roman"/>
          <w:sz w:val="26"/>
          <w:szCs w:val="26"/>
        </w:rPr>
        <w:t>operatora informatycznej obsługi komisji</w:t>
      </w:r>
      <w:r w:rsidRPr="00D808FD">
        <w:rPr>
          <w:rFonts w:cs="Times New Roman"/>
          <w:sz w:val="26"/>
          <w:szCs w:val="26"/>
          <w:lang w:eastAsia="pl-PL"/>
        </w:rPr>
        <w:t>, powinni brać udział wszyscy członkowie komisji obecni w lokalu wyborczym, w tym przewodniczący komisji lub jego zastępca. Dotyczy to w</w:t>
      </w:r>
      <w:r w:rsidR="00745DD2" w:rsidRPr="00D808FD">
        <w:rPr>
          <w:rFonts w:cs="Times New Roman"/>
          <w:sz w:val="26"/>
          <w:szCs w:val="26"/>
          <w:lang w:eastAsia="pl-PL"/>
        </w:rPr>
        <w:t> </w:t>
      </w:r>
      <w:r w:rsidRPr="00D808FD">
        <w:rPr>
          <w:rFonts w:cs="Times New Roman"/>
          <w:sz w:val="26"/>
          <w:szCs w:val="26"/>
          <w:lang w:eastAsia="pl-PL"/>
        </w:rPr>
        <w:t xml:space="preserve">szczególności sytuacji, gdy pomieszczenie, w którym swoje obowiązki wykonuje </w:t>
      </w:r>
      <w:r w:rsidR="00E8610E" w:rsidRPr="00D808FD">
        <w:rPr>
          <w:rFonts w:cs="Times New Roman"/>
          <w:sz w:val="26"/>
          <w:szCs w:val="26"/>
        </w:rPr>
        <w:t>operator informatycznej obsługi komisji</w:t>
      </w:r>
      <w:r w:rsidRPr="00D808FD">
        <w:rPr>
          <w:rFonts w:cs="Times New Roman"/>
          <w:sz w:val="26"/>
          <w:szCs w:val="26"/>
          <w:lang w:eastAsia="pl-PL"/>
        </w:rPr>
        <w:t>, znajduje się w innym pomieszczeniu przynależnym do lokalu wyborczego. Przy tych czynnościach mogą być też obecni mężowie zaufania i obserwatorzy społeczni oraz</w:t>
      </w:r>
      <w:r w:rsidR="000F1C50" w:rsidRPr="00D808FD">
        <w:rPr>
          <w:rFonts w:cs="Times New Roman"/>
          <w:sz w:val="26"/>
          <w:szCs w:val="26"/>
          <w:lang w:eastAsia="pl-PL"/>
        </w:rPr>
        <w:t> </w:t>
      </w:r>
      <w:r w:rsidRPr="00D808FD">
        <w:rPr>
          <w:rFonts w:cs="Times New Roman"/>
          <w:sz w:val="26"/>
          <w:szCs w:val="26"/>
          <w:lang w:eastAsia="pl-PL"/>
        </w:rPr>
        <w:t>obserwatorzy międzynarodowi.</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lang w:eastAsia="pl-PL"/>
        </w:rPr>
        <w:t>Po wydrukowaniu z aplikacji projektu protokołu głosowania w</w:t>
      </w:r>
      <w:r w:rsidR="00E77C05" w:rsidRPr="00D808FD">
        <w:rPr>
          <w:rFonts w:cs="Times New Roman"/>
          <w:sz w:val="26"/>
          <w:szCs w:val="26"/>
          <w:lang w:eastAsia="pl-PL"/>
        </w:rPr>
        <w:t xml:space="preserve"> </w:t>
      </w:r>
      <w:r w:rsidRPr="00D808FD">
        <w:rPr>
          <w:rFonts w:cs="Times New Roman"/>
          <w:sz w:val="26"/>
          <w:szCs w:val="26"/>
          <w:lang w:eastAsia="pl-PL"/>
        </w:rPr>
        <w:t>obwodzie jakakolwiek zmiana w projekcie protokołu powoduje konieczność ponownego wydruku tego projektu protokołu.</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lang w:eastAsia="pl-PL"/>
        </w:rPr>
        <w:t xml:space="preserve">Wydrukowany protokół głosowania w obwodzie, </w:t>
      </w:r>
      <w:r w:rsidRPr="00D808FD">
        <w:rPr>
          <w:rFonts w:cs="Times New Roman"/>
          <w:b/>
          <w:bCs/>
          <w:sz w:val="26"/>
          <w:szCs w:val="26"/>
          <w:lang w:eastAsia="pl-PL"/>
        </w:rPr>
        <w:t xml:space="preserve">w dwóch egzemplarzach, </w:t>
      </w:r>
      <w:r w:rsidRPr="00D808FD">
        <w:rPr>
          <w:rFonts w:cs="Times New Roman"/>
          <w:sz w:val="26"/>
          <w:szCs w:val="26"/>
          <w:lang w:eastAsia="pl-PL"/>
        </w:rPr>
        <w:t xml:space="preserve">podpisują wszyscy członkowie komisji obecni przy jego sporządzeniu, </w:t>
      </w:r>
      <w:r w:rsidRPr="00D808FD">
        <w:rPr>
          <w:rFonts w:cs="Times New Roman"/>
          <w:b/>
          <w:bCs/>
          <w:sz w:val="26"/>
          <w:szCs w:val="26"/>
          <w:lang w:eastAsia="pl-PL"/>
        </w:rPr>
        <w:t xml:space="preserve">także ci, którzy wnieśli do niego uwagi; </w:t>
      </w:r>
      <w:r w:rsidRPr="00D808FD">
        <w:rPr>
          <w:rFonts w:cs="Times New Roman"/>
          <w:sz w:val="26"/>
          <w:szCs w:val="26"/>
          <w:lang w:eastAsia="pl-PL"/>
        </w:rPr>
        <w:t xml:space="preserve">oba egzemplarze opatruje się </w:t>
      </w:r>
      <w:r w:rsidRPr="00D808FD">
        <w:rPr>
          <w:rFonts w:cs="Times New Roman"/>
          <w:b/>
          <w:sz w:val="26"/>
          <w:szCs w:val="26"/>
          <w:lang w:eastAsia="pl-PL"/>
        </w:rPr>
        <w:t>pieczęcią komisji</w:t>
      </w:r>
      <w:r w:rsidRPr="00D808FD">
        <w:rPr>
          <w:rFonts w:cs="Times New Roman"/>
          <w:sz w:val="26"/>
          <w:szCs w:val="26"/>
          <w:lang w:eastAsia="pl-PL"/>
        </w:rPr>
        <w:t xml:space="preserve">. Powyższe obowiązki dotyczą zarówno komisji, w których protokół został sporządzony za pomocą wydruku, jak i komisji, w których protokół został sporządzony ręcznie. </w:t>
      </w:r>
      <w:r w:rsidR="004F0A8A" w:rsidRPr="00D808FD">
        <w:rPr>
          <w:rFonts w:cs="Times New Roman"/>
          <w:b/>
          <w:sz w:val="26"/>
          <w:szCs w:val="26"/>
          <w:lang w:eastAsia="pl-PL"/>
        </w:rPr>
        <w:t>Komisje, w których egzemplarze protokołów drukowane są z aplikacji, zwracają dodatkowo uwagę, by wydrukowane zostały wszystkie strony oraz strona zawierająca kod QR.</w:t>
      </w:r>
      <w:r w:rsidR="004F0A8A" w:rsidRPr="00D808FD">
        <w:rPr>
          <w:rFonts w:cs="Times New Roman"/>
          <w:sz w:val="26"/>
          <w:szCs w:val="26"/>
          <w:lang w:eastAsia="pl-PL"/>
        </w:rPr>
        <w:t xml:space="preserve"> Wszyscy członkowie komisji obecni przy sporządzeniu protokołu parafują wszystkie strony obu egzemplarzy protokołu, z wyjątkiem strony z podpisami członków komisji i stron pustych (dotyczy to przypadku drukowania dwustronnego). </w:t>
      </w:r>
      <w:r w:rsidR="004F0A8A" w:rsidRPr="00D808FD">
        <w:rPr>
          <w:rFonts w:cs="Times New Roman"/>
          <w:sz w:val="26"/>
          <w:szCs w:val="26"/>
          <w:lang w:eastAsia="pl-PL"/>
        </w:rPr>
        <w:lastRenderedPageBreak/>
        <w:t>Podpisy nie powinny nachodzić na kod QR</w:t>
      </w:r>
      <w:r w:rsidR="009F31C6" w:rsidRPr="00D808FD">
        <w:rPr>
          <w:rFonts w:cs="Times New Roman"/>
          <w:sz w:val="26"/>
          <w:szCs w:val="26"/>
          <w:lang w:eastAsia="pl-PL"/>
        </w:rPr>
        <w:t>,</w:t>
      </w:r>
      <w:r w:rsidR="004F0A8A" w:rsidRPr="00D808FD">
        <w:rPr>
          <w:rFonts w:cs="Times New Roman"/>
          <w:sz w:val="26"/>
          <w:szCs w:val="26"/>
          <w:lang w:eastAsia="pl-PL"/>
        </w:rPr>
        <w:t xml:space="preserve"> ani na kody kreskowe znajdujące </w:t>
      </w:r>
      <w:r w:rsidR="00DB252D" w:rsidRPr="00D808FD">
        <w:rPr>
          <w:rFonts w:cs="Times New Roman"/>
          <w:sz w:val="26"/>
          <w:szCs w:val="26"/>
          <w:lang w:eastAsia="pl-PL"/>
        </w:rPr>
        <w:t>na</w:t>
      </w:r>
      <w:r w:rsidR="004F0A8A" w:rsidRPr="00D808FD">
        <w:rPr>
          <w:rFonts w:cs="Times New Roman"/>
          <w:sz w:val="26"/>
          <w:szCs w:val="26"/>
          <w:lang w:eastAsia="pl-PL"/>
        </w:rPr>
        <w:t xml:space="preserve"> protokole</w:t>
      </w:r>
      <w:r w:rsidRPr="00D808FD">
        <w:rPr>
          <w:rFonts w:cs="Times New Roman"/>
          <w:sz w:val="26"/>
          <w:szCs w:val="26"/>
          <w:lang w:eastAsia="pl-PL"/>
        </w:rPr>
        <w:t>.</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lang w:eastAsia="pl-PL"/>
        </w:rPr>
        <w:t xml:space="preserve">Każda komisja posiadająca obsługę informatyczną ma obowiązek, po podpisaniu protokołu głosowania, wprowadzenia do sieci elektronicznego przekazywania danych z protokołu. W imieniu komisji dokonuje tego </w:t>
      </w:r>
      <w:r w:rsidR="001F3607" w:rsidRPr="00D808FD">
        <w:rPr>
          <w:rFonts w:cs="Times New Roman"/>
          <w:sz w:val="26"/>
          <w:szCs w:val="26"/>
        </w:rPr>
        <w:t>operator informatycznej obsługi komisji</w:t>
      </w:r>
      <w:r w:rsidRPr="00D808FD">
        <w:rPr>
          <w:rFonts w:cs="Times New Roman"/>
          <w:sz w:val="26"/>
          <w:szCs w:val="26"/>
          <w:lang w:eastAsia="pl-PL"/>
        </w:rPr>
        <w:t>.</w:t>
      </w:r>
    </w:p>
    <w:p w:rsidR="00E60E04" w:rsidRPr="00D808FD" w:rsidRDefault="00C309C8"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b/>
          <w:sz w:val="26"/>
          <w:szCs w:val="26"/>
        </w:rPr>
        <w:t>Operator</w:t>
      </w:r>
      <w:r w:rsidRPr="00D808FD">
        <w:rPr>
          <w:rFonts w:cs="Times New Roman"/>
          <w:sz w:val="26"/>
          <w:szCs w:val="26"/>
        </w:rPr>
        <w:t xml:space="preserve"> informatycznej obsługi komisji </w:t>
      </w:r>
      <w:r w:rsidR="00E60E04" w:rsidRPr="00D808FD">
        <w:rPr>
          <w:rFonts w:cs="Times New Roman"/>
          <w:b/>
          <w:sz w:val="26"/>
          <w:szCs w:val="26"/>
          <w:lang w:eastAsia="pl-PL"/>
        </w:rPr>
        <w:t>dokonuje</w:t>
      </w:r>
      <w:r w:rsidR="00E60E04" w:rsidRPr="00D808FD">
        <w:rPr>
          <w:rFonts w:cs="Times New Roman"/>
          <w:sz w:val="26"/>
          <w:szCs w:val="26"/>
          <w:lang w:eastAsia="pl-PL"/>
        </w:rPr>
        <w:t xml:space="preserve"> </w:t>
      </w:r>
      <w:r w:rsidR="00E60E04" w:rsidRPr="00D808FD">
        <w:rPr>
          <w:rFonts w:cs="Times New Roman"/>
          <w:b/>
          <w:sz w:val="26"/>
          <w:szCs w:val="26"/>
          <w:lang w:eastAsia="pl-PL"/>
        </w:rPr>
        <w:t>zapisu danych z protokoł</w:t>
      </w:r>
      <w:r w:rsidR="00530E08" w:rsidRPr="00D808FD">
        <w:rPr>
          <w:rFonts w:cs="Times New Roman"/>
          <w:b/>
          <w:sz w:val="26"/>
          <w:szCs w:val="26"/>
          <w:lang w:eastAsia="pl-PL"/>
        </w:rPr>
        <w:t>u</w:t>
      </w:r>
      <w:r w:rsidR="00E60E04" w:rsidRPr="00D808FD">
        <w:rPr>
          <w:rFonts w:cs="Times New Roman"/>
          <w:b/>
          <w:sz w:val="26"/>
          <w:szCs w:val="26"/>
          <w:lang w:eastAsia="pl-PL"/>
        </w:rPr>
        <w:t xml:space="preserve"> na</w:t>
      </w:r>
      <w:r w:rsidRPr="00D808FD">
        <w:rPr>
          <w:rFonts w:cs="Times New Roman"/>
          <w:b/>
          <w:sz w:val="26"/>
          <w:szCs w:val="26"/>
          <w:lang w:eastAsia="pl-PL"/>
        </w:rPr>
        <w:t> </w:t>
      </w:r>
      <w:r w:rsidR="00E60E04" w:rsidRPr="00D808FD">
        <w:rPr>
          <w:rFonts w:cs="Times New Roman"/>
          <w:b/>
          <w:sz w:val="26"/>
          <w:szCs w:val="26"/>
          <w:lang w:eastAsia="pl-PL"/>
        </w:rPr>
        <w:t>nośniku</w:t>
      </w:r>
      <w:r w:rsidR="00E60E04" w:rsidRPr="00D808FD">
        <w:rPr>
          <w:rFonts w:cs="Times New Roman"/>
          <w:sz w:val="26"/>
          <w:szCs w:val="26"/>
          <w:lang w:eastAsia="pl-PL"/>
        </w:rPr>
        <w:t xml:space="preserve"> elektronicznym</w:t>
      </w:r>
      <w:r w:rsidR="009544B5" w:rsidRPr="00D808FD">
        <w:rPr>
          <w:rFonts w:cs="Times New Roman"/>
          <w:sz w:val="26"/>
          <w:szCs w:val="26"/>
          <w:lang w:eastAsia="pl-PL"/>
        </w:rPr>
        <w:t xml:space="preserve">, który </w:t>
      </w:r>
      <w:r w:rsidR="009544B5" w:rsidRPr="00D808FD">
        <w:rPr>
          <w:rFonts w:cs="Times New Roman"/>
          <w:b/>
          <w:sz w:val="26"/>
          <w:szCs w:val="26"/>
          <w:lang w:eastAsia="pl-PL"/>
        </w:rPr>
        <w:t>przekazuje koordynatorowi gminnemu</w:t>
      </w:r>
      <w:r w:rsidR="009544B5" w:rsidRPr="00D808FD">
        <w:rPr>
          <w:rFonts w:cs="Times New Roman"/>
          <w:sz w:val="26"/>
          <w:szCs w:val="26"/>
          <w:lang w:eastAsia="pl-PL"/>
        </w:rPr>
        <w:t xml:space="preserve"> ds. informatyki</w:t>
      </w:r>
      <w:r w:rsidR="00E60E04" w:rsidRPr="00D808FD">
        <w:rPr>
          <w:rFonts w:cs="Times New Roman"/>
          <w:sz w:val="26"/>
          <w:szCs w:val="26"/>
          <w:lang w:eastAsia="pl-PL"/>
        </w:rPr>
        <w:t>.</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u w:val="single"/>
          <w:lang w:eastAsia="pl-PL"/>
        </w:rPr>
        <w:t>Komisja sporządza dwie kopie protokołu głosowania</w:t>
      </w:r>
      <w:r w:rsidRPr="00D808FD">
        <w:rPr>
          <w:rFonts w:cs="Times New Roman"/>
          <w:sz w:val="26"/>
          <w:szCs w:val="26"/>
          <w:lang w:eastAsia="pl-PL"/>
        </w:rPr>
        <w:t>. Kopie protokołu głosowania, w miarę możliwości technicznych powinny być kserokopiami protokołu sporządzonego przez komisję. Jako kopie można wykorzystać także wydruki dodatkowych egzemplarzy projektu protokołu (w komisjach korzystających ze wspomagania informatycznego). Kopie protokołu w komisjach, które nie miały obsługi informatycznej i nie miały możliwości zrobienia ich</w:t>
      </w:r>
      <w:r w:rsidR="00BD6D43" w:rsidRPr="00D808FD">
        <w:rPr>
          <w:rFonts w:cs="Times New Roman"/>
          <w:sz w:val="26"/>
          <w:szCs w:val="26"/>
          <w:lang w:eastAsia="pl-PL"/>
        </w:rPr>
        <w:t> </w:t>
      </w:r>
      <w:r w:rsidRPr="00D808FD">
        <w:rPr>
          <w:rFonts w:cs="Times New Roman"/>
          <w:sz w:val="26"/>
          <w:szCs w:val="26"/>
          <w:lang w:eastAsia="pl-PL"/>
        </w:rPr>
        <w:t>kserokopii, sporządza się z wykorzystaniem dodatkowych formularzy protokoł</w:t>
      </w:r>
      <w:r w:rsidR="00DE3DF2" w:rsidRPr="00D808FD">
        <w:rPr>
          <w:rFonts w:cs="Times New Roman"/>
          <w:sz w:val="26"/>
          <w:szCs w:val="26"/>
          <w:lang w:eastAsia="pl-PL"/>
        </w:rPr>
        <w:t>u</w:t>
      </w:r>
      <w:r w:rsidRPr="00D808FD">
        <w:rPr>
          <w:rFonts w:cs="Times New Roman"/>
          <w:sz w:val="26"/>
          <w:szCs w:val="26"/>
          <w:lang w:eastAsia="pl-PL"/>
        </w:rPr>
        <w:t xml:space="preserve"> głosowania; w tytu</w:t>
      </w:r>
      <w:r w:rsidR="00B37FA9" w:rsidRPr="00D808FD">
        <w:rPr>
          <w:rFonts w:cs="Times New Roman"/>
          <w:sz w:val="26"/>
          <w:szCs w:val="26"/>
          <w:lang w:eastAsia="pl-PL"/>
        </w:rPr>
        <w:t>le</w:t>
      </w:r>
      <w:r w:rsidRPr="00D808FD">
        <w:rPr>
          <w:rFonts w:cs="Times New Roman"/>
          <w:sz w:val="26"/>
          <w:szCs w:val="26"/>
          <w:lang w:eastAsia="pl-PL"/>
        </w:rPr>
        <w:t xml:space="preserve"> formularz</w:t>
      </w:r>
      <w:r w:rsidR="00B37FA9" w:rsidRPr="00D808FD">
        <w:rPr>
          <w:rFonts w:cs="Times New Roman"/>
          <w:sz w:val="26"/>
          <w:szCs w:val="26"/>
          <w:lang w:eastAsia="pl-PL"/>
        </w:rPr>
        <w:t>a</w:t>
      </w:r>
      <w:r w:rsidRPr="00D808FD">
        <w:rPr>
          <w:rFonts w:cs="Times New Roman"/>
          <w:sz w:val="26"/>
          <w:szCs w:val="26"/>
          <w:lang w:eastAsia="pl-PL"/>
        </w:rPr>
        <w:t xml:space="preserve"> należy wykreślić wyraz „protokół” i</w:t>
      </w:r>
      <w:r w:rsidR="0034722A" w:rsidRPr="00D808FD">
        <w:rPr>
          <w:rFonts w:cs="Times New Roman"/>
          <w:sz w:val="26"/>
          <w:szCs w:val="26"/>
          <w:lang w:eastAsia="pl-PL"/>
        </w:rPr>
        <w:t> </w:t>
      </w:r>
      <w:r w:rsidRPr="00D808FD">
        <w:rPr>
          <w:rFonts w:cs="Times New Roman"/>
          <w:sz w:val="26"/>
          <w:szCs w:val="26"/>
          <w:lang w:eastAsia="pl-PL"/>
        </w:rPr>
        <w:t>wpisać wyrazy „kopia protokołu”. Kopie poświadczają za zgodność z oryginałem członkowie komisji obecni przy ich sporządzeniu, podpisując je, parafując każdą stronę i opatrując je pieczęcią komisji. Obowiązki te dotyczą zarówno komisji, w</w:t>
      </w:r>
      <w:r w:rsidR="00BD6D43" w:rsidRPr="00D808FD">
        <w:rPr>
          <w:rFonts w:cs="Times New Roman"/>
          <w:sz w:val="26"/>
          <w:szCs w:val="26"/>
          <w:lang w:eastAsia="pl-PL"/>
        </w:rPr>
        <w:t> </w:t>
      </w:r>
      <w:r w:rsidRPr="00D808FD">
        <w:rPr>
          <w:rFonts w:cs="Times New Roman"/>
          <w:sz w:val="26"/>
          <w:szCs w:val="26"/>
          <w:lang w:eastAsia="pl-PL"/>
        </w:rPr>
        <w:t>których kopie protokołu są kserokopiami protokołu, zostały sporządzone ręcznie, lub w których zostały one sporządzone w systemie informatycznym.</w:t>
      </w:r>
      <w:r w:rsidR="00AD22DB" w:rsidRPr="00D808FD">
        <w:rPr>
          <w:rFonts w:cs="Times New Roman"/>
          <w:sz w:val="26"/>
          <w:szCs w:val="26"/>
          <w:lang w:eastAsia="pl-PL"/>
        </w:rPr>
        <w:t xml:space="preserve"> </w:t>
      </w:r>
      <w:r w:rsidR="00AD22DB" w:rsidRPr="00D808FD">
        <w:rPr>
          <w:rFonts w:cs="Times New Roman"/>
          <w:b/>
          <w:sz w:val="26"/>
          <w:szCs w:val="26"/>
          <w:lang w:eastAsia="pl-PL"/>
        </w:rPr>
        <w:t>Kopie</w:t>
      </w:r>
      <w:r w:rsidR="00AD22DB" w:rsidRPr="00D808FD">
        <w:rPr>
          <w:rFonts w:cs="Times New Roman"/>
          <w:sz w:val="26"/>
          <w:szCs w:val="26"/>
          <w:lang w:eastAsia="pl-PL"/>
        </w:rPr>
        <w:t xml:space="preserve"> </w:t>
      </w:r>
      <w:r w:rsidR="00AD22DB" w:rsidRPr="00D808FD">
        <w:rPr>
          <w:rFonts w:cs="Times New Roman"/>
          <w:b/>
          <w:sz w:val="26"/>
          <w:szCs w:val="26"/>
          <w:lang w:eastAsia="pl-PL"/>
        </w:rPr>
        <w:t xml:space="preserve">protokołu nie </w:t>
      </w:r>
      <w:r w:rsidR="00B632F7" w:rsidRPr="00D808FD">
        <w:rPr>
          <w:rFonts w:cs="Times New Roman"/>
          <w:b/>
          <w:sz w:val="26"/>
          <w:szCs w:val="26"/>
          <w:lang w:eastAsia="pl-PL"/>
        </w:rPr>
        <w:t>mogą</w:t>
      </w:r>
      <w:r w:rsidR="00AD22DB" w:rsidRPr="00D808FD">
        <w:rPr>
          <w:rFonts w:cs="Times New Roman"/>
          <w:b/>
          <w:sz w:val="26"/>
          <w:szCs w:val="26"/>
          <w:lang w:eastAsia="pl-PL"/>
        </w:rPr>
        <w:t xml:space="preserve"> zawierać strony z kodem QR</w:t>
      </w:r>
      <w:r w:rsidR="00AD22DB" w:rsidRPr="00D808FD">
        <w:rPr>
          <w:rFonts w:cs="Times New Roman"/>
          <w:sz w:val="26"/>
          <w:szCs w:val="26"/>
          <w:lang w:eastAsia="pl-PL"/>
        </w:rPr>
        <w:t>.</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u w:val="single"/>
          <w:lang w:eastAsia="pl-PL"/>
        </w:rPr>
      </w:pPr>
      <w:r w:rsidRPr="00D808FD">
        <w:rPr>
          <w:rFonts w:cs="Times New Roman"/>
          <w:sz w:val="26"/>
          <w:szCs w:val="26"/>
          <w:u w:val="single"/>
          <w:lang w:eastAsia="pl-PL"/>
        </w:rPr>
        <w:t>Jeden egzemplarz kopii</w:t>
      </w:r>
      <w:r w:rsidRPr="00D808FD">
        <w:rPr>
          <w:rFonts w:cs="Times New Roman"/>
          <w:sz w:val="26"/>
          <w:szCs w:val="26"/>
          <w:lang w:eastAsia="pl-PL"/>
        </w:rPr>
        <w:t xml:space="preserve"> protokołu głosowania, po zabezpieczeniu przed wpływem warunków atmosferycznych (deszcz itp.), </w:t>
      </w:r>
      <w:r w:rsidRPr="00D808FD">
        <w:rPr>
          <w:rFonts w:cs="Times New Roman"/>
          <w:sz w:val="26"/>
          <w:szCs w:val="26"/>
          <w:u w:val="single"/>
          <w:lang w:eastAsia="pl-PL"/>
        </w:rPr>
        <w:t>komisja wywiesza</w:t>
      </w:r>
      <w:r w:rsidRPr="00D808FD">
        <w:rPr>
          <w:rFonts w:cs="Times New Roman"/>
          <w:sz w:val="26"/>
          <w:szCs w:val="26"/>
          <w:lang w:eastAsia="pl-PL"/>
        </w:rPr>
        <w:t xml:space="preserve"> w miejscu łatwo dostępnym dla zainteresowanych i widocznym po zamknięciu lokalu. Kopia protokołu powinna być wywieszona w taki sposób, żeby możliwe było jej odczytanie także z wózka inwalidzkiego. Wywieszenie kopii protokołu głosowania winno nastąpić niezwłocznie po sporządzeniu protokołu. </w:t>
      </w:r>
      <w:r w:rsidRPr="00D808FD">
        <w:rPr>
          <w:rFonts w:cs="Times New Roman"/>
          <w:b/>
          <w:bCs/>
          <w:sz w:val="26"/>
          <w:szCs w:val="26"/>
          <w:u w:val="single"/>
          <w:lang w:eastAsia="pl-PL"/>
        </w:rPr>
        <w:t>Jeżeli w</w:t>
      </w:r>
      <w:r w:rsidR="00BD6D43" w:rsidRPr="00D808FD">
        <w:rPr>
          <w:rFonts w:cs="Times New Roman"/>
          <w:b/>
          <w:bCs/>
          <w:sz w:val="26"/>
          <w:szCs w:val="26"/>
          <w:u w:val="single"/>
          <w:lang w:eastAsia="pl-PL"/>
        </w:rPr>
        <w:t> </w:t>
      </w:r>
      <w:r w:rsidRPr="00D808FD">
        <w:rPr>
          <w:rFonts w:cs="Times New Roman"/>
          <w:b/>
          <w:bCs/>
          <w:sz w:val="26"/>
          <w:szCs w:val="26"/>
          <w:u w:val="single"/>
          <w:lang w:eastAsia="pl-PL"/>
        </w:rPr>
        <w:t xml:space="preserve">treści uwag zostaną zamieszczone dane osobowe, należy je zanonimizować </w:t>
      </w:r>
      <w:r w:rsidRPr="00D808FD">
        <w:rPr>
          <w:rFonts w:cs="Times New Roman"/>
          <w:b/>
          <w:bCs/>
          <w:sz w:val="26"/>
          <w:szCs w:val="26"/>
          <w:u w:val="single"/>
          <w:lang w:eastAsia="pl-PL"/>
        </w:rPr>
        <w:lastRenderedPageBreak/>
        <w:t xml:space="preserve">na </w:t>
      </w:r>
      <w:r w:rsidR="004B07B7" w:rsidRPr="00D808FD">
        <w:rPr>
          <w:rFonts w:cs="Times New Roman"/>
          <w:b/>
          <w:bCs/>
          <w:sz w:val="26"/>
          <w:szCs w:val="26"/>
          <w:u w:val="single"/>
          <w:lang w:eastAsia="pl-PL"/>
        </w:rPr>
        <w:t xml:space="preserve">wywieszanej </w:t>
      </w:r>
      <w:r w:rsidRPr="00D808FD">
        <w:rPr>
          <w:rFonts w:cs="Times New Roman"/>
          <w:b/>
          <w:bCs/>
          <w:sz w:val="26"/>
          <w:szCs w:val="26"/>
          <w:u w:val="single"/>
          <w:lang w:eastAsia="pl-PL"/>
        </w:rPr>
        <w:t xml:space="preserve">kopii protokołu (patrz pkt </w:t>
      </w:r>
      <w:r w:rsidR="00124E1E" w:rsidRPr="00D808FD">
        <w:rPr>
          <w:rFonts w:cs="Times New Roman"/>
          <w:b/>
          <w:bCs/>
          <w:sz w:val="26"/>
          <w:szCs w:val="26"/>
          <w:u w:val="single"/>
          <w:lang w:eastAsia="pl-PL"/>
        </w:rPr>
        <w:t>10</w:t>
      </w:r>
      <w:r w:rsidR="00464C44" w:rsidRPr="00D808FD">
        <w:rPr>
          <w:rFonts w:cs="Times New Roman"/>
          <w:b/>
          <w:bCs/>
          <w:sz w:val="26"/>
          <w:szCs w:val="26"/>
          <w:u w:val="single"/>
          <w:lang w:eastAsia="pl-PL"/>
        </w:rPr>
        <w:t>7</w:t>
      </w:r>
      <w:r w:rsidRPr="00D808FD">
        <w:rPr>
          <w:rFonts w:cs="Times New Roman"/>
          <w:b/>
          <w:bCs/>
          <w:sz w:val="26"/>
          <w:szCs w:val="26"/>
          <w:u w:val="single"/>
          <w:lang w:eastAsia="pl-PL"/>
        </w:rPr>
        <w:t>).</w:t>
      </w:r>
      <w:r w:rsidR="0070188B" w:rsidRPr="00D808FD">
        <w:rPr>
          <w:rFonts w:cs="Times New Roman"/>
          <w:b/>
          <w:bCs/>
          <w:sz w:val="26"/>
          <w:szCs w:val="26"/>
          <w:u w:val="single"/>
          <w:lang w:eastAsia="pl-PL"/>
        </w:rPr>
        <w:t xml:space="preserve"> Do</w:t>
      </w:r>
      <w:r w:rsidR="004B07B7" w:rsidRPr="00D808FD">
        <w:rPr>
          <w:rFonts w:cs="Times New Roman"/>
          <w:b/>
          <w:bCs/>
          <w:sz w:val="26"/>
          <w:szCs w:val="26"/>
          <w:u w:val="single"/>
          <w:lang w:eastAsia="pl-PL"/>
        </w:rPr>
        <w:t xml:space="preserve"> </w:t>
      </w:r>
      <w:r w:rsidR="0070188B" w:rsidRPr="00D808FD">
        <w:rPr>
          <w:rFonts w:cs="Times New Roman"/>
          <w:b/>
          <w:bCs/>
          <w:sz w:val="26"/>
          <w:szCs w:val="26"/>
          <w:u w:val="single"/>
          <w:lang w:eastAsia="pl-PL"/>
        </w:rPr>
        <w:t xml:space="preserve">publicznej wiadomości </w:t>
      </w:r>
      <w:r w:rsidR="004B07B7" w:rsidRPr="00D808FD">
        <w:rPr>
          <w:rFonts w:cs="Times New Roman"/>
          <w:b/>
          <w:bCs/>
          <w:sz w:val="26"/>
          <w:szCs w:val="26"/>
          <w:u w:val="single"/>
          <w:lang w:eastAsia="pl-PL"/>
        </w:rPr>
        <w:t>poprzez wywieszenie</w:t>
      </w:r>
      <w:r w:rsidR="009A6E92" w:rsidRPr="00D808FD">
        <w:rPr>
          <w:rFonts w:cs="Times New Roman"/>
          <w:b/>
          <w:bCs/>
          <w:sz w:val="26"/>
          <w:szCs w:val="26"/>
          <w:u w:val="single"/>
          <w:lang w:eastAsia="pl-PL"/>
        </w:rPr>
        <w:t xml:space="preserve"> </w:t>
      </w:r>
      <w:r w:rsidR="0070188B" w:rsidRPr="00D808FD">
        <w:rPr>
          <w:rFonts w:cs="Times New Roman"/>
          <w:b/>
          <w:bCs/>
          <w:sz w:val="26"/>
          <w:szCs w:val="26"/>
          <w:u w:val="single"/>
          <w:lang w:eastAsia="pl-PL"/>
        </w:rPr>
        <w:t>nie podaje się strony z kodem QR.</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lang w:eastAsia="pl-PL"/>
        </w:rPr>
        <w:t>Poza przypadkami nadzwyczajnych wydarzeń (np. katastrofa budowlana dotycząca budynku, w którym znajduje się lokal wyborczy) komisja nie może opuścić lokalu wyborczego przed wywieszeniem kopii protokołu głosowania.</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lang w:eastAsia="pl-PL"/>
        </w:rPr>
        <w:t>W przypadku sprostowań dokonywanych w protokole komisja obowiązana jest podać niezwłocznie treść sprostowanego protokołu do publicznej wiadomości poprzez wywieszenie w sposób wskazany powyżej (obok wcześniej wywieszonego tam protokołu jak wskazano w pkt 1</w:t>
      </w:r>
      <w:r w:rsidR="00852521" w:rsidRPr="00D808FD">
        <w:rPr>
          <w:rFonts w:cs="Times New Roman"/>
          <w:sz w:val="26"/>
          <w:szCs w:val="26"/>
          <w:lang w:eastAsia="pl-PL"/>
        </w:rPr>
        <w:t>1</w:t>
      </w:r>
      <w:r w:rsidR="0086102D" w:rsidRPr="00D808FD">
        <w:rPr>
          <w:rFonts w:cs="Times New Roman"/>
          <w:sz w:val="26"/>
          <w:szCs w:val="26"/>
          <w:lang w:eastAsia="pl-PL"/>
        </w:rPr>
        <w:t>6</w:t>
      </w:r>
      <w:r w:rsidRPr="00D808FD">
        <w:rPr>
          <w:rFonts w:cs="Times New Roman"/>
          <w:sz w:val="26"/>
          <w:szCs w:val="26"/>
          <w:lang w:eastAsia="pl-PL"/>
        </w:rPr>
        <w:t>).</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u w:val="single"/>
          <w:lang w:eastAsia="pl-PL"/>
        </w:rPr>
        <w:t>Drugi egzemplarz kopii</w:t>
      </w:r>
      <w:r w:rsidRPr="00D808FD">
        <w:rPr>
          <w:rFonts w:cs="Times New Roman"/>
          <w:sz w:val="26"/>
          <w:szCs w:val="26"/>
          <w:lang w:eastAsia="pl-PL"/>
        </w:rPr>
        <w:t xml:space="preserve"> protokołu głosowania w obwodzie przewodniczący komisji lub jego zastępca przekazuje niezwłocznie wójtowi, za</w:t>
      </w:r>
      <w:r w:rsidR="006339B3" w:rsidRPr="00D808FD">
        <w:rPr>
          <w:rFonts w:cs="Times New Roman"/>
          <w:sz w:val="26"/>
          <w:szCs w:val="26"/>
          <w:lang w:eastAsia="pl-PL"/>
        </w:rPr>
        <w:t xml:space="preserve"> </w:t>
      </w:r>
      <w:r w:rsidRPr="00D808FD">
        <w:rPr>
          <w:rFonts w:cs="Times New Roman"/>
          <w:sz w:val="26"/>
          <w:szCs w:val="26"/>
          <w:lang w:eastAsia="pl-PL"/>
        </w:rPr>
        <w:t>pośrednictwem pełnomocnika okręgowej komisji wyborczej</w:t>
      </w:r>
      <w:r w:rsidR="00E3099C" w:rsidRPr="00D808FD">
        <w:rPr>
          <w:rFonts w:cs="Times New Roman"/>
          <w:sz w:val="26"/>
          <w:szCs w:val="26"/>
          <w:lang w:eastAsia="pl-PL"/>
        </w:rPr>
        <w:t>, o czym mowa w</w:t>
      </w:r>
      <w:r w:rsidR="006339B3" w:rsidRPr="00D808FD">
        <w:rPr>
          <w:rFonts w:cs="Times New Roman"/>
          <w:sz w:val="26"/>
          <w:szCs w:val="26"/>
          <w:lang w:eastAsia="pl-PL"/>
        </w:rPr>
        <w:t xml:space="preserve"> </w:t>
      </w:r>
      <w:r w:rsidR="00E3099C" w:rsidRPr="00D808FD">
        <w:rPr>
          <w:rFonts w:cs="Times New Roman"/>
          <w:sz w:val="26"/>
          <w:szCs w:val="26"/>
          <w:lang w:eastAsia="pl-PL"/>
        </w:rPr>
        <w:t>pkt 1</w:t>
      </w:r>
      <w:r w:rsidR="00347881" w:rsidRPr="00D808FD">
        <w:rPr>
          <w:rFonts w:cs="Times New Roman"/>
          <w:sz w:val="26"/>
          <w:szCs w:val="26"/>
          <w:lang w:eastAsia="pl-PL"/>
        </w:rPr>
        <w:t>2</w:t>
      </w:r>
      <w:r w:rsidR="00F43FD4" w:rsidRPr="00D808FD">
        <w:rPr>
          <w:rFonts w:cs="Times New Roman"/>
          <w:sz w:val="26"/>
          <w:szCs w:val="26"/>
          <w:lang w:eastAsia="pl-PL"/>
        </w:rPr>
        <w:t>3</w:t>
      </w:r>
      <w:r w:rsidR="00E3099C" w:rsidRPr="00D808FD">
        <w:rPr>
          <w:rFonts w:cs="Times New Roman"/>
          <w:sz w:val="26"/>
          <w:szCs w:val="26"/>
          <w:lang w:eastAsia="pl-PL"/>
        </w:rPr>
        <w:t>.</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lang w:eastAsia="pl-PL"/>
        </w:rPr>
        <w:t>Zainteresowani mężowie zaufania i członkowie komisji mogą, w miarę możliwości technicznych, otrzymać kopię protokołu głosowania. Oznacza to, że</w:t>
      </w:r>
      <w:r w:rsidR="004878AA" w:rsidRPr="00D808FD">
        <w:rPr>
          <w:rFonts w:cs="Times New Roman"/>
          <w:sz w:val="26"/>
          <w:szCs w:val="26"/>
          <w:lang w:eastAsia="pl-PL"/>
        </w:rPr>
        <w:t> </w:t>
      </w:r>
      <w:r w:rsidRPr="00D808FD">
        <w:rPr>
          <w:rFonts w:cs="Times New Roman"/>
          <w:sz w:val="26"/>
          <w:szCs w:val="26"/>
          <w:lang w:eastAsia="pl-PL"/>
        </w:rPr>
        <w:t>komisje mają obowiązek wydania kopii protokołu w przypadku zgłoszenia takiego żądania przez męża zaufania lub członka komisji, jeżeli tylko pozwalają na to możliwości techniczne. Nie jest to zatem decyzja uznaniowa komisji, lecz</w:t>
      </w:r>
      <w:r w:rsidR="004878AA" w:rsidRPr="00D808FD">
        <w:rPr>
          <w:rFonts w:cs="Times New Roman"/>
          <w:sz w:val="26"/>
          <w:szCs w:val="26"/>
          <w:lang w:eastAsia="pl-PL"/>
        </w:rPr>
        <w:t> </w:t>
      </w:r>
      <w:r w:rsidRPr="00D808FD">
        <w:rPr>
          <w:rFonts w:cs="Times New Roman"/>
          <w:sz w:val="26"/>
          <w:szCs w:val="26"/>
          <w:lang w:eastAsia="pl-PL"/>
        </w:rPr>
        <w:t>jej</w:t>
      </w:r>
      <w:r w:rsidR="004878AA" w:rsidRPr="00D808FD">
        <w:rPr>
          <w:rFonts w:cs="Times New Roman"/>
          <w:sz w:val="26"/>
          <w:szCs w:val="26"/>
          <w:lang w:eastAsia="pl-PL"/>
        </w:rPr>
        <w:t> </w:t>
      </w:r>
      <w:r w:rsidRPr="00D808FD">
        <w:rPr>
          <w:rFonts w:cs="Times New Roman"/>
          <w:sz w:val="26"/>
          <w:szCs w:val="26"/>
          <w:lang w:eastAsia="pl-PL"/>
        </w:rPr>
        <w:t>obowiązek. Niewydanie kopii protokołu możliwe jest wyłącznie w sytuacji braku sprawnego urządzenia (kserokopiarki) umożliwiającego sporządzenie kopii lub brak możliwości wydruku kopii protokołu. Uwierzytelnienia wydruku kopii protokołu dokonuje przewodniczący komisji lub jego zastępca. Dotyczy to</w:t>
      </w:r>
      <w:r w:rsidR="001A7821" w:rsidRPr="00D808FD">
        <w:rPr>
          <w:rFonts w:cs="Times New Roman"/>
          <w:sz w:val="26"/>
          <w:szCs w:val="26"/>
          <w:lang w:eastAsia="pl-PL"/>
        </w:rPr>
        <w:t> </w:t>
      </w:r>
      <w:r w:rsidRPr="00D808FD">
        <w:rPr>
          <w:rFonts w:cs="Times New Roman"/>
          <w:sz w:val="26"/>
          <w:szCs w:val="26"/>
          <w:lang w:eastAsia="pl-PL"/>
        </w:rPr>
        <w:t>również przypadku gdy konieczne było sporządzenie nowego protokołu głosowania lub naniesienie poprawek na już sporządzonym protokole.</w:t>
      </w:r>
    </w:p>
    <w:p w:rsidR="00E60E04" w:rsidRPr="00D808FD" w:rsidRDefault="00E60E04" w:rsidP="00A73746">
      <w:pPr>
        <w:spacing w:before="240" w:after="0" w:line="360" w:lineRule="auto"/>
        <w:jc w:val="center"/>
        <w:rPr>
          <w:rFonts w:ascii="Times New Roman" w:eastAsia="Times New Roman" w:hAnsi="Times New Roman" w:cs="Times New Roman"/>
          <w:sz w:val="26"/>
          <w:szCs w:val="26"/>
          <w:lang w:eastAsia="pl-PL"/>
        </w:rPr>
      </w:pPr>
      <w:r w:rsidRPr="00D808FD">
        <w:rPr>
          <w:rFonts w:ascii="Times New Roman" w:eastAsia="Times New Roman" w:hAnsi="Times New Roman" w:cs="Times New Roman"/>
          <w:sz w:val="26"/>
          <w:szCs w:val="26"/>
          <w:lang w:eastAsia="pl-PL"/>
        </w:rPr>
        <w:t>Rozdział VII</w:t>
      </w:r>
    </w:p>
    <w:p w:rsidR="00E60E04" w:rsidRPr="00D808FD" w:rsidRDefault="00E60E04" w:rsidP="00A73746">
      <w:pPr>
        <w:spacing w:before="100" w:beforeAutospacing="1" w:after="100" w:afterAutospacing="1" w:line="360" w:lineRule="auto"/>
        <w:jc w:val="both"/>
        <w:rPr>
          <w:rFonts w:ascii="Times New Roman" w:eastAsia="Times New Roman" w:hAnsi="Times New Roman" w:cs="Times New Roman"/>
          <w:b/>
          <w:sz w:val="26"/>
          <w:szCs w:val="26"/>
          <w:lang w:eastAsia="pl-PL"/>
        </w:rPr>
      </w:pPr>
      <w:r w:rsidRPr="00D808FD">
        <w:rPr>
          <w:rFonts w:ascii="Times New Roman" w:eastAsia="Times New Roman" w:hAnsi="Times New Roman" w:cs="Times New Roman"/>
          <w:b/>
          <w:sz w:val="26"/>
          <w:szCs w:val="26"/>
          <w:lang w:eastAsia="pl-PL"/>
        </w:rPr>
        <w:t>Przekazanie protokołu głosowania do okręgowej komisji wyborczej</w:t>
      </w:r>
    </w:p>
    <w:p w:rsidR="009A6E92" w:rsidRPr="00D808FD" w:rsidRDefault="009A6E92" w:rsidP="009A6E92">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sz w:val="26"/>
          <w:szCs w:val="26"/>
          <w:lang w:eastAsia="pl-PL"/>
        </w:rPr>
        <w:t xml:space="preserve">Przed przekazaniem protokołu głosowania pełnomocnikowi okręgowej komisji wyborczej przewodniczący komisji ustala z członkami komisji sposób </w:t>
      </w:r>
      <w:r w:rsidRPr="00D808FD">
        <w:rPr>
          <w:rFonts w:cs="Times New Roman"/>
          <w:sz w:val="26"/>
          <w:szCs w:val="26"/>
          <w:lang w:eastAsia="pl-PL"/>
        </w:rPr>
        <w:lastRenderedPageBreak/>
        <w:t>komunikowania się w razie potrzeby zwołania posiedzenia w przypadku nieprzyjęcia protokołu przez pełnomocnika okręgowej komisji wyborczej lub przez okręgową komisję wyborczą. Członkowie komisji zobowiązani są do pozostawania w gotowości do wzięcia udziału w ewentualnym posiedzeniu komisji w takim przypadku.</w:t>
      </w:r>
    </w:p>
    <w:p w:rsidR="00E60E04" w:rsidRPr="00D808FD" w:rsidRDefault="009A6E92"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b/>
          <w:sz w:val="26"/>
          <w:szCs w:val="26"/>
          <w:u w:val="single"/>
          <w:lang w:eastAsia="pl-PL"/>
        </w:rPr>
        <w:t>W pierwszej kopercie</w:t>
      </w:r>
      <w:r w:rsidRPr="00D808FD">
        <w:rPr>
          <w:rFonts w:cs="Times New Roman"/>
          <w:sz w:val="26"/>
          <w:szCs w:val="26"/>
          <w:lang w:eastAsia="pl-PL"/>
        </w:rPr>
        <w:t xml:space="preserve"> przewodniczący komisji lub jego zastępca przekazuje </w:t>
      </w:r>
      <w:r w:rsidR="00135A95" w:rsidRPr="00D808FD">
        <w:rPr>
          <w:rFonts w:cs="Times New Roman"/>
          <w:sz w:val="26"/>
          <w:szCs w:val="26"/>
          <w:lang w:eastAsia="pl-PL"/>
        </w:rPr>
        <w:t xml:space="preserve">pełnomocnikowi </w:t>
      </w:r>
      <w:r w:rsidRPr="00D808FD">
        <w:rPr>
          <w:rFonts w:cs="Times New Roman"/>
          <w:sz w:val="26"/>
          <w:szCs w:val="26"/>
          <w:lang w:eastAsia="pl-PL"/>
        </w:rPr>
        <w:t>okręgowej komisji wyborczej</w:t>
      </w:r>
      <w:r w:rsidRPr="00D808FD">
        <w:rPr>
          <w:rFonts w:cs="Times New Roman"/>
          <w:b/>
          <w:sz w:val="26"/>
          <w:szCs w:val="26"/>
          <w:lang w:eastAsia="pl-PL"/>
        </w:rPr>
        <w:t xml:space="preserve"> </w:t>
      </w:r>
      <w:r w:rsidRPr="00D808FD">
        <w:rPr>
          <w:rFonts w:cs="Times New Roman"/>
          <w:b/>
          <w:sz w:val="26"/>
          <w:szCs w:val="26"/>
          <w:u w:val="single"/>
          <w:lang w:eastAsia="pl-PL"/>
        </w:rPr>
        <w:t>j</w:t>
      </w:r>
      <w:r w:rsidR="00E60E04" w:rsidRPr="00D808FD">
        <w:rPr>
          <w:rFonts w:cs="Times New Roman"/>
          <w:b/>
          <w:sz w:val="26"/>
          <w:szCs w:val="26"/>
          <w:u w:val="single"/>
          <w:lang w:eastAsia="pl-PL"/>
        </w:rPr>
        <w:t>eden egzemplarz protokołu głosowania wraz</w:t>
      </w:r>
      <w:r w:rsidR="00135A95" w:rsidRPr="00D808FD">
        <w:rPr>
          <w:rFonts w:cs="Times New Roman"/>
          <w:b/>
          <w:sz w:val="26"/>
          <w:szCs w:val="26"/>
          <w:u w:val="single"/>
          <w:lang w:eastAsia="pl-PL"/>
        </w:rPr>
        <w:t xml:space="preserve"> </w:t>
      </w:r>
      <w:r w:rsidR="00E60E04" w:rsidRPr="00D808FD">
        <w:rPr>
          <w:rFonts w:cs="Times New Roman"/>
          <w:b/>
          <w:sz w:val="26"/>
          <w:szCs w:val="26"/>
          <w:u w:val="single"/>
          <w:lang w:eastAsia="pl-PL"/>
        </w:rPr>
        <w:t>ze</w:t>
      </w:r>
      <w:r w:rsidR="00135A95" w:rsidRPr="00D808FD">
        <w:rPr>
          <w:rFonts w:cs="Times New Roman"/>
          <w:b/>
          <w:sz w:val="26"/>
          <w:szCs w:val="26"/>
          <w:u w:val="single"/>
          <w:lang w:eastAsia="pl-PL"/>
        </w:rPr>
        <w:t xml:space="preserve"> </w:t>
      </w:r>
      <w:r w:rsidR="00E60E04" w:rsidRPr="00D808FD">
        <w:rPr>
          <w:rFonts w:cs="Times New Roman"/>
          <w:b/>
          <w:sz w:val="26"/>
          <w:szCs w:val="26"/>
          <w:u w:val="single"/>
          <w:lang w:eastAsia="pl-PL"/>
        </w:rPr>
        <w:t>wszystkimi załącznikami, jeżeli były sporządzone</w:t>
      </w:r>
      <w:r w:rsidR="00E60E04" w:rsidRPr="00D808FD">
        <w:rPr>
          <w:rFonts w:cs="Times New Roman"/>
          <w:sz w:val="26"/>
          <w:szCs w:val="26"/>
          <w:lang w:eastAsia="pl-PL"/>
        </w:rPr>
        <w:t xml:space="preserve"> (adnotacje komisji, które nie zmieściły się w protokole, uwagi mężów zaufania, uwagi członków komisji, stanowisko komisji w sprawie uwag wniesionych przez</w:t>
      </w:r>
      <w:r w:rsidR="00135A95" w:rsidRPr="00D808FD">
        <w:rPr>
          <w:rFonts w:cs="Times New Roman"/>
          <w:sz w:val="26"/>
          <w:szCs w:val="26"/>
          <w:lang w:eastAsia="pl-PL"/>
        </w:rPr>
        <w:t> </w:t>
      </w:r>
      <w:r w:rsidR="00E60E04" w:rsidRPr="00D808FD">
        <w:rPr>
          <w:rFonts w:cs="Times New Roman"/>
          <w:sz w:val="26"/>
          <w:szCs w:val="26"/>
          <w:lang w:eastAsia="pl-PL"/>
        </w:rPr>
        <w:t>mężów zaufania lub</w:t>
      </w:r>
      <w:r w:rsidR="00135A95" w:rsidRPr="00D808FD">
        <w:rPr>
          <w:rFonts w:cs="Times New Roman"/>
          <w:sz w:val="26"/>
          <w:szCs w:val="26"/>
          <w:lang w:eastAsia="pl-PL"/>
        </w:rPr>
        <w:t xml:space="preserve"> </w:t>
      </w:r>
      <w:r w:rsidR="00E60E04" w:rsidRPr="00D808FD">
        <w:rPr>
          <w:rFonts w:cs="Times New Roman"/>
          <w:sz w:val="26"/>
          <w:szCs w:val="26"/>
          <w:lang w:eastAsia="pl-PL"/>
        </w:rPr>
        <w:t>członków komisji, stanowiące ich integralną część)</w:t>
      </w:r>
      <w:r w:rsidRPr="00D808FD">
        <w:rPr>
          <w:rFonts w:cs="Times New Roman"/>
          <w:sz w:val="26"/>
          <w:szCs w:val="26"/>
          <w:lang w:eastAsia="pl-PL"/>
        </w:rPr>
        <w:t xml:space="preserve">. </w:t>
      </w:r>
      <w:r w:rsidRPr="00D808FD">
        <w:rPr>
          <w:rFonts w:cs="Times New Roman"/>
          <w:b/>
          <w:sz w:val="26"/>
          <w:szCs w:val="26"/>
          <w:u w:val="single"/>
          <w:lang w:eastAsia="pl-PL"/>
        </w:rPr>
        <w:t xml:space="preserve">Kopertę </w:t>
      </w:r>
      <w:r w:rsidR="00E60E04" w:rsidRPr="00D808FD">
        <w:rPr>
          <w:rFonts w:cs="Times New Roman"/>
          <w:b/>
          <w:sz w:val="26"/>
          <w:szCs w:val="26"/>
          <w:u w:val="single"/>
          <w:lang w:eastAsia="pl-PL"/>
        </w:rPr>
        <w:t>obowiązkowo zakleja się, pieczętuje na złączeniach oraz opisuje</w:t>
      </w:r>
      <w:r w:rsidR="00E60E04" w:rsidRPr="00D808FD">
        <w:rPr>
          <w:rFonts w:cs="Times New Roman"/>
          <w:sz w:val="26"/>
          <w:szCs w:val="26"/>
          <w:lang w:eastAsia="pl-PL"/>
        </w:rPr>
        <w:t>:</w:t>
      </w:r>
    </w:p>
    <w:p w:rsidR="00E60E04" w:rsidRPr="00D808FD" w:rsidRDefault="00E60E04" w:rsidP="00A73746">
      <w:pPr>
        <w:spacing w:before="360" w:after="0" w:line="360" w:lineRule="auto"/>
        <w:ind w:firstLine="567"/>
        <w:jc w:val="both"/>
        <w:rPr>
          <w:rFonts w:ascii="Times New Roman" w:hAnsi="Times New Roman" w:cs="Times New Roman"/>
          <w:sz w:val="26"/>
          <w:szCs w:val="26"/>
          <w:lang w:eastAsia="pl-PL"/>
        </w:rPr>
      </w:pPr>
      <w:r w:rsidRPr="00D808FD">
        <w:rPr>
          <w:rFonts w:ascii="Times New Roman" w:hAnsi="Times New Roman" w:cs="Times New Roman"/>
          <w:sz w:val="26"/>
          <w:szCs w:val="26"/>
          <w:lang w:eastAsia="pl-PL"/>
        </w:rPr>
        <w:t>„Wybory Prezydenta Rzeczypospolitej Polskiej</w:t>
      </w:r>
    </w:p>
    <w:p w:rsidR="00E60E04" w:rsidRPr="00D808FD" w:rsidRDefault="00E60E04" w:rsidP="00A73746">
      <w:pPr>
        <w:spacing w:after="0" w:line="360" w:lineRule="auto"/>
        <w:ind w:firstLine="567"/>
        <w:jc w:val="both"/>
        <w:rPr>
          <w:rFonts w:ascii="Times New Roman" w:hAnsi="Times New Roman" w:cs="Times New Roman"/>
          <w:sz w:val="26"/>
          <w:szCs w:val="26"/>
          <w:lang w:eastAsia="pl-PL"/>
        </w:rPr>
      </w:pPr>
      <w:r w:rsidRPr="00D808FD">
        <w:rPr>
          <w:rFonts w:ascii="Times New Roman" w:hAnsi="Times New Roman" w:cs="Times New Roman"/>
          <w:sz w:val="26"/>
          <w:szCs w:val="26"/>
          <w:lang w:eastAsia="pl-PL"/>
        </w:rPr>
        <w:t xml:space="preserve">– głosowanie w dniu … </w:t>
      </w:r>
      <w:r w:rsidR="00391EC4" w:rsidRPr="00D808FD">
        <w:rPr>
          <w:rFonts w:ascii="Times New Roman" w:hAnsi="Times New Roman" w:cs="Times New Roman"/>
          <w:sz w:val="26"/>
          <w:szCs w:val="26"/>
          <w:lang w:eastAsia="pl-PL"/>
        </w:rPr>
        <w:t>……………..</w:t>
      </w:r>
      <w:r w:rsidRPr="00D808FD">
        <w:rPr>
          <w:rFonts w:ascii="Times New Roman" w:hAnsi="Times New Roman" w:cs="Times New Roman"/>
          <w:sz w:val="26"/>
          <w:szCs w:val="26"/>
          <w:lang w:eastAsia="pl-PL"/>
        </w:rPr>
        <w:t xml:space="preserve"> 2020 r.</w:t>
      </w:r>
    </w:p>
    <w:p w:rsidR="00E60E04" w:rsidRPr="00D808FD" w:rsidRDefault="00E60E04" w:rsidP="00A73746">
      <w:pPr>
        <w:spacing w:after="0" w:line="360" w:lineRule="auto"/>
        <w:ind w:firstLine="567"/>
        <w:jc w:val="both"/>
        <w:rPr>
          <w:rFonts w:ascii="Times New Roman" w:hAnsi="Times New Roman" w:cs="Times New Roman"/>
          <w:sz w:val="26"/>
          <w:szCs w:val="26"/>
          <w:lang w:eastAsia="pl-PL"/>
        </w:rPr>
      </w:pPr>
      <w:r w:rsidRPr="00D808FD">
        <w:rPr>
          <w:rFonts w:ascii="Times New Roman" w:hAnsi="Times New Roman" w:cs="Times New Roman"/>
          <w:sz w:val="26"/>
          <w:szCs w:val="26"/>
          <w:lang w:eastAsia="pl-PL"/>
        </w:rPr>
        <w:t>Obwód głosowania nr ... Gmina ........</w:t>
      </w:r>
    </w:p>
    <w:p w:rsidR="00E60E04" w:rsidRPr="00D808FD" w:rsidRDefault="00E60E04" w:rsidP="00A73746">
      <w:pPr>
        <w:spacing w:after="0" w:line="360" w:lineRule="auto"/>
        <w:ind w:firstLine="567"/>
        <w:jc w:val="both"/>
        <w:rPr>
          <w:rFonts w:ascii="Times New Roman" w:hAnsi="Times New Roman" w:cs="Times New Roman"/>
          <w:sz w:val="26"/>
          <w:szCs w:val="26"/>
          <w:lang w:eastAsia="pl-PL"/>
        </w:rPr>
      </w:pPr>
      <w:r w:rsidRPr="00D808FD">
        <w:rPr>
          <w:rFonts w:ascii="Times New Roman" w:hAnsi="Times New Roman" w:cs="Times New Roman"/>
          <w:sz w:val="26"/>
          <w:szCs w:val="26"/>
          <w:lang w:eastAsia="pl-PL"/>
        </w:rPr>
        <w:t>Adres siedziby Obwodowej Komisji Wyborczej</w:t>
      </w:r>
    </w:p>
    <w:p w:rsidR="000352C9" w:rsidRPr="00D808FD" w:rsidRDefault="00E60E04" w:rsidP="00A73746">
      <w:pPr>
        <w:spacing w:after="0" w:line="360" w:lineRule="auto"/>
        <w:ind w:firstLine="567"/>
        <w:jc w:val="both"/>
        <w:rPr>
          <w:rFonts w:ascii="Times New Roman" w:hAnsi="Times New Roman" w:cs="Times New Roman"/>
          <w:sz w:val="26"/>
          <w:szCs w:val="26"/>
          <w:lang w:eastAsia="pl-PL"/>
        </w:rPr>
      </w:pPr>
      <w:r w:rsidRPr="00D808FD">
        <w:rPr>
          <w:rFonts w:ascii="Times New Roman" w:hAnsi="Times New Roman" w:cs="Times New Roman"/>
          <w:sz w:val="26"/>
          <w:szCs w:val="26"/>
          <w:lang w:eastAsia="pl-PL"/>
        </w:rPr>
        <w:t xml:space="preserve">....................................................................... </w:t>
      </w:r>
    </w:p>
    <w:p w:rsidR="00E60E04" w:rsidRPr="00D808FD" w:rsidRDefault="000352C9" w:rsidP="000352C9">
      <w:pPr>
        <w:spacing w:after="0" w:line="360" w:lineRule="auto"/>
        <w:ind w:firstLine="567"/>
        <w:jc w:val="both"/>
        <w:rPr>
          <w:rFonts w:ascii="Times New Roman" w:hAnsi="Times New Roman" w:cs="Times New Roman"/>
          <w:sz w:val="26"/>
          <w:szCs w:val="26"/>
          <w:lang w:eastAsia="pl-PL"/>
        </w:rPr>
      </w:pPr>
      <w:r w:rsidRPr="00D808FD">
        <w:rPr>
          <w:rFonts w:ascii="Times New Roman" w:hAnsi="Times New Roman" w:cs="Times New Roman"/>
          <w:sz w:val="26"/>
          <w:szCs w:val="26"/>
          <w:lang w:eastAsia="pl-PL"/>
        </w:rPr>
        <w:t>Okręgowa Komisja Wyborcza Nr … w ……………………………</w:t>
      </w:r>
      <w:r w:rsidR="00E60E04" w:rsidRPr="00D808FD">
        <w:rPr>
          <w:rFonts w:ascii="Times New Roman" w:hAnsi="Times New Roman" w:cs="Times New Roman"/>
          <w:sz w:val="26"/>
          <w:szCs w:val="26"/>
          <w:lang w:eastAsia="pl-PL"/>
        </w:rPr>
        <w:t>”</w:t>
      </w:r>
    </w:p>
    <w:p w:rsidR="00202ED5" w:rsidRPr="00D808FD" w:rsidRDefault="00202ED5" w:rsidP="00202ED5">
      <w:pPr>
        <w:spacing w:after="0" w:line="360" w:lineRule="auto"/>
        <w:ind w:left="567"/>
        <w:jc w:val="both"/>
        <w:rPr>
          <w:rFonts w:ascii="Times New Roman" w:hAnsi="Times New Roman" w:cs="Times New Roman"/>
          <w:b/>
          <w:sz w:val="26"/>
          <w:szCs w:val="26"/>
          <w:lang w:eastAsia="pl-PL"/>
        </w:rPr>
      </w:pPr>
      <w:r w:rsidRPr="00D808FD">
        <w:rPr>
          <w:rFonts w:ascii="Times New Roman" w:hAnsi="Times New Roman" w:cs="Times New Roman"/>
          <w:b/>
          <w:sz w:val="26"/>
          <w:szCs w:val="26"/>
          <w:lang w:eastAsia="pl-PL"/>
        </w:rPr>
        <w:t>W kopercie tej komisje posiadające obsługę informatyczną umieszczają również stronę zawierającą kod QR.</w:t>
      </w:r>
    </w:p>
    <w:p w:rsidR="00E60E04" w:rsidRPr="00D808FD" w:rsidRDefault="00135A95" w:rsidP="00135A95">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b/>
          <w:sz w:val="26"/>
          <w:szCs w:val="26"/>
          <w:u w:val="single"/>
          <w:lang w:eastAsia="pl-PL"/>
        </w:rPr>
        <w:t>W drugiej kopercie</w:t>
      </w:r>
      <w:r w:rsidRPr="00D808FD">
        <w:rPr>
          <w:rFonts w:cs="Times New Roman"/>
          <w:sz w:val="26"/>
          <w:szCs w:val="26"/>
          <w:lang w:eastAsia="pl-PL"/>
        </w:rPr>
        <w:t xml:space="preserve"> </w:t>
      </w:r>
      <w:r w:rsidR="00E60E04" w:rsidRPr="00D808FD">
        <w:rPr>
          <w:rFonts w:cs="Times New Roman"/>
          <w:sz w:val="26"/>
          <w:szCs w:val="26"/>
          <w:lang w:eastAsia="pl-PL"/>
        </w:rPr>
        <w:t>pełnomocnikowi przekazuje się</w:t>
      </w:r>
      <w:r w:rsidRPr="00D808FD">
        <w:rPr>
          <w:rFonts w:cs="Times New Roman"/>
          <w:sz w:val="26"/>
          <w:szCs w:val="26"/>
          <w:lang w:eastAsia="pl-PL"/>
        </w:rPr>
        <w:t xml:space="preserve"> </w:t>
      </w:r>
      <w:r w:rsidR="00E60E04" w:rsidRPr="00D808FD">
        <w:rPr>
          <w:rFonts w:cs="Times New Roman"/>
          <w:bCs/>
          <w:sz w:val="26"/>
          <w:szCs w:val="26"/>
          <w:lang w:eastAsia="pl-PL"/>
        </w:rPr>
        <w:t xml:space="preserve">– </w:t>
      </w:r>
      <w:r w:rsidR="00E60E04" w:rsidRPr="00D808FD">
        <w:rPr>
          <w:rFonts w:cs="Times New Roman"/>
          <w:bCs/>
          <w:sz w:val="26"/>
          <w:szCs w:val="26"/>
          <w:u w:val="single"/>
          <w:lang w:eastAsia="pl-PL"/>
        </w:rPr>
        <w:t>sporządzoną w sposób określony w pkt 1</w:t>
      </w:r>
      <w:r w:rsidR="004A202E" w:rsidRPr="00D808FD">
        <w:rPr>
          <w:rFonts w:cs="Times New Roman"/>
          <w:bCs/>
          <w:sz w:val="26"/>
          <w:szCs w:val="26"/>
          <w:u w:val="single"/>
          <w:lang w:eastAsia="pl-PL"/>
        </w:rPr>
        <w:t>1</w:t>
      </w:r>
      <w:r w:rsidR="00E4719F" w:rsidRPr="00D808FD">
        <w:rPr>
          <w:rFonts w:cs="Times New Roman"/>
          <w:bCs/>
          <w:sz w:val="26"/>
          <w:szCs w:val="26"/>
          <w:u w:val="single"/>
          <w:lang w:eastAsia="pl-PL"/>
        </w:rPr>
        <w:t>5</w:t>
      </w:r>
      <w:r w:rsidR="00E60E04" w:rsidRPr="00D808FD">
        <w:rPr>
          <w:rFonts w:cs="Times New Roman"/>
          <w:bCs/>
          <w:sz w:val="26"/>
          <w:szCs w:val="26"/>
          <w:lang w:eastAsia="pl-PL"/>
        </w:rPr>
        <w:t xml:space="preserve"> –</w:t>
      </w:r>
      <w:r w:rsidR="00E60E04" w:rsidRPr="00D808FD">
        <w:rPr>
          <w:rFonts w:cs="Times New Roman"/>
          <w:b/>
          <w:bCs/>
          <w:sz w:val="26"/>
          <w:szCs w:val="26"/>
          <w:lang w:eastAsia="pl-PL"/>
        </w:rPr>
        <w:t xml:space="preserve"> </w:t>
      </w:r>
      <w:r w:rsidR="00E60E04" w:rsidRPr="00D808FD">
        <w:rPr>
          <w:rFonts w:cs="Times New Roman"/>
          <w:b/>
          <w:sz w:val="26"/>
          <w:szCs w:val="26"/>
          <w:u w:val="single"/>
          <w:lang w:eastAsia="pl-PL"/>
        </w:rPr>
        <w:t>kopię protokołu głosowania wraz ze wszystkimi załącznikami</w:t>
      </w:r>
      <w:r w:rsidR="00B20DC8" w:rsidRPr="00D808FD">
        <w:rPr>
          <w:rFonts w:cs="Times New Roman"/>
          <w:sz w:val="26"/>
          <w:szCs w:val="26"/>
          <w:lang w:eastAsia="pl-PL"/>
        </w:rPr>
        <w:t>, ale</w:t>
      </w:r>
      <w:r w:rsidRPr="00D808FD">
        <w:rPr>
          <w:rFonts w:cs="Times New Roman"/>
          <w:sz w:val="26"/>
          <w:szCs w:val="26"/>
          <w:lang w:eastAsia="pl-PL"/>
        </w:rPr>
        <w:t xml:space="preserve"> </w:t>
      </w:r>
      <w:r w:rsidR="00B20DC8" w:rsidRPr="00D808FD">
        <w:rPr>
          <w:rFonts w:cs="Times New Roman"/>
          <w:b/>
          <w:sz w:val="26"/>
          <w:szCs w:val="26"/>
          <w:u w:val="single"/>
          <w:lang w:eastAsia="pl-PL"/>
        </w:rPr>
        <w:t>bez</w:t>
      </w:r>
      <w:r w:rsidRPr="00D808FD">
        <w:rPr>
          <w:rFonts w:cs="Times New Roman"/>
          <w:b/>
          <w:sz w:val="26"/>
          <w:szCs w:val="26"/>
          <w:u w:val="single"/>
          <w:lang w:eastAsia="pl-PL"/>
        </w:rPr>
        <w:t xml:space="preserve"> </w:t>
      </w:r>
      <w:r w:rsidR="00B20DC8" w:rsidRPr="00D808FD">
        <w:rPr>
          <w:rFonts w:cs="Times New Roman"/>
          <w:b/>
          <w:sz w:val="26"/>
          <w:szCs w:val="26"/>
          <w:u w:val="single"/>
          <w:lang w:eastAsia="pl-PL"/>
        </w:rPr>
        <w:t>strony z</w:t>
      </w:r>
      <w:r w:rsidRPr="00D808FD">
        <w:rPr>
          <w:rFonts w:cs="Times New Roman"/>
          <w:b/>
          <w:sz w:val="26"/>
          <w:szCs w:val="26"/>
          <w:u w:val="single"/>
          <w:lang w:eastAsia="pl-PL"/>
        </w:rPr>
        <w:t xml:space="preserve"> </w:t>
      </w:r>
      <w:r w:rsidR="00B20DC8" w:rsidRPr="00D808FD">
        <w:rPr>
          <w:rFonts w:cs="Times New Roman"/>
          <w:b/>
          <w:sz w:val="26"/>
          <w:szCs w:val="26"/>
          <w:u w:val="single"/>
          <w:lang w:eastAsia="pl-PL"/>
        </w:rPr>
        <w:t>kodem QR</w:t>
      </w:r>
      <w:r w:rsidR="00812A30" w:rsidRPr="00D808FD">
        <w:rPr>
          <w:rFonts w:cs="Times New Roman"/>
          <w:sz w:val="26"/>
          <w:szCs w:val="26"/>
          <w:lang w:eastAsia="pl-PL"/>
        </w:rPr>
        <w:t>.</w:t>
      </w:r>
    </w:p>
    <w:p w:rsidR="00E60E04" w:rsidRPr="00D808FD" w:rsidRDefault="00187A4F" w:rsidP="00187A4F">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b/>
          <w:bCs/>
          <w:sz w:val="26"/>
          <w:szCs w:val="26"/>
          <w:u w:val="single"/>
          <w:lang w:eastAsia="pl-PL"/>
        </w:rPr>
        <w:t>W</w:t>
      </w:r>
      <w:r w:rsidR="00E60E04" w:rsidRPr="00D808FD">
        <w:rPr>
          <w:rFonts w:cs="Times New Roman"/>
          <w:b/>
          <w:bCs/>
          <w:sz w:val="26"/>
          <w:szCs w:val="26"/>
          <w:u w:val="single"/>
          <w:lang w:eastAsia="pl-PL"/>
        </w:rPr>
        <w:t xml:space="preserve"> trzeciej kopercie</w:t>
      </w:r>
      <w:r w:rsidR="00E60E04" w:rsidRPr="00D808FD">
        <w:rPr>
          <w:rFonts w:cs="Times New Roman"/>
          <w:sz w:val="26"/>
          <w:szCs w:val="26"/>
          <w:lang w:eastAsia="pl-PL"/>
        </w:rPr>
        <w:t xml:space="preserve"> </w:t>
      </w:r>
      <w:r w:rsidRPr="00D808FD">
        <w:rPr>
          <w:rFonts w:cs="Times New Roman"/>
          <w:sz w:val="26"/>
          <w:szCs w:val="26"/>
          <w:lang w:eastAsia="pl-PL"/>
        </w:rPr>
        <w:t xml:space="preserve">pełnomocnikowi przekazuje się </w:t>
      </w:r>
      <w:r w:rsidR="00E60E04" w:rsidRPr="00D808FD">
        <w:rPr>
          <w:rFonts w:cs="Times New Roman"/>
          <w:b/>
          <w:sz w:val="26"/>
          <w:szCs w:val="26"/>
          <w:u w:val="single"/>
          <w:lang w:eastAsia="pl-PL"/>
        </w:rPr>
        <w:t>raport ostrzeżeń</w:t>
      </w:r>
      <w:r w:rsidR="00E60E04" w:rsidRPr="00D808FD">
        <w:rPr>
          <w:rFonts w:cs="Times New Roman"/>
          <w:sz w:val="26"/>
          <w:szCs w:val="26"/>
          <w:lang w:eastAsia="pl-PL"/>
        </w:rPr>
        <w:t>, jeżeli został sporządzon</w:t>
      </w:r>
      <w:r w:rsidR="00E00B3F" w:rsidRPr="00D808FD">
        <w:rPr>
          <w:rFonts w:cs="Times New Roman"/>
          <w:sz w:val="26"/>
          <w:szCs w:val="26"/>
          <w:lang w:eastAsia="pl-PL"/>
        </w:rPr>
        <w:t>y</w:t>
      </w:r>
      <w:r w:rsidR="00E60E04" w:rsidRPr="00D808FD">
        <w:rPr>
          <w:rFonts w:cs="Times New Roman"/>
          <w:sz w:val="26"/>
          <w:szCs w:val="26"/>
          <w:lang w:eastAsia="pl-PL"/>
        </w:rPr>
        <w:t xml:space="preserve">. </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lang w:eastAsia="pl-PL"/>
        </w:rPr>
        <w:t>Wskazane wyżej dokumenty należy przekazać wyłącznie pełnomocnikowi okręgowej komisji wyborczej lub osobie przez niego upoważnionej, a</w:t>
      </w:r>
      <w:r w:rsidR="00AA6EA2" w:rsidRPr="00D808FD">
        <w:rPr>
          <w:rFonts w:cs="Times New Roman"/>
          <w:sz w:val="26"/>
          <w:szCs w:val="26"/>
          <w:lang w:eastAsia="pl-PL"/>
        </w:rPr>
        <w:t> </w:t>
      </w:r>
      <w:r w:rsidRPr="00D808FD">
        <w:rPr>
          <w:rFonts w:cs="Times New Roman"/>
          <w:sz w:val="26"/>
          <w:szCs w:val="26"/>
          <w:lang w:eastAsia="pl-PL"/>
        </w:rPr>
        <w:t>ich</w:t>
      </w:r>
      <w:r w:rsidR="00AA6EA2" w:rsidRPr="00D808FD">
        <w:rPr>
          <w:rFonts w:cs="Times New Roman"/>
          <w:sz w:val="26"/>
          <w:szCs w:val="26"/>
          <w:lang w:eastAsia="pl-PL"/>
        </w:rPr>
        <w:t> </w:t>
      </w:r>
      <w:r w:rsidRPr="00D808FD">
        <w:rPr>
          <w:rFonts w:cs="Times New Roman"/>
          <w:sz w:val="26"/>
          <w:szCs w:val="26"/>
          <w:lang w:eastAsia="pl-PL"/>
        </w:rPr>
        <w:t xml:space="preserve">przekazanie potwierdza się na piśmie. W czasie przewożenia </w:t>
      </w:r>
      <w:r w:rsidRPr="00D808FD">
        <w:rPr>
          <w:rFonts w:cs="Times New Roman"/>
          <w:sz w:val="26"/>
          <w:szCs w:val="26"/>
          <w:lang w:eastAsia="pl-PL"/>
        </w:rPr>
        <w:lastRenderedPageBreak/>
        <w:t>i</w:t>
      </w:r>
      <w:r w:rsidR="00E9782C" w:rsidRPr="00D808FD">
        <w:rPr>
          <w:rFonts w:cs="Times New Roman"/>
          <w:sz w:val="26"/>
          <w:szCs w:val="26"/>
          <w:lang w:eastAsia="pl-PL"/>
        </w:rPr>
        <w:t> </w:t>
      </w:r>
      <w:r w:rsidRPr="00D808FD">
        <w:rPr>
          <w:rFonts w:cs="Times New Roman"/>
          <w:sz w:val="26"/>
          <w:szCs w:val="26"/>
          <w:lang w:eastAsia="pl-PL"/>
        </w:rPr>
        <w:t>przekazywania koperty z protokołem mogą być obecni mężowie zaufania i</w:t>
      </w:r>
      <w:r w:rsidR="00E9782C" w:rsidRPr="00D808FD">
        <w:rPr>
          <w:rFonts w:cs="Times New Roman"/>
          <w:sz w:val="26"/>
          <w:szCs w:val="26"/>
          <w:lang w:eastAsia="pl-PL"/>
        </w:rPr>
        <w:t> </w:t>
      </w:r>
      <w:r w:rsidRPr="00D808FD">
        <w:rPr>
          <w:rFonts w:cs="Times New Roman"/>
          <w:sz w:val="26"/>
          <w:szCs w:val="26"/>
          <w:lang w:eastAsia="pl-PL"/>
        </w:rPr>
        <w:t>obserwatorzy międzynarodowi.</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u w:val="single"/>
          <w:lang w:eastAsia="pl-PL"/>
        </w:rPr>
        <w:t>Egzemplarz kopii</w:t>
      </w:r>
      <w:r w:rsidRPr="00D808FD">
        <w:rPr>
          <w:rFonts w:cs="Times New Roman"/>
          <w:sz w:val="26"/>
          <w:szCs w:val="26"/>
          <w:lang w:eastAsia="pl-PL"/>
        </w:rPr>
        <w:t xml:space="preserve">, o którym mowa w pkt </w:t>
      </w:r>
      <w:r w:rsidR="00A64220" w:rsidRPr="00D808FD">
        <w:rPr>
          <w:rFonts w:cs="Times New Roman"/>
          <w:sz w:val="26"/>
          <w:szCs w:val="26"/>
          <w:lang w:eastAsia="pl-PL"/>
        </w:rPr>
        <w:t>11</w:t>
      </w:r>
      <w:r w:rsidR="00E4719F" w:rsidRPr="00D808FD">
        <w:rPr>
          <w:rFonts w:cs="Times New Roman"/>
          <w:sz w:val="26"/>
          <w:szCs w:val="26"/>
          <w:lang w:eastAsia="pl-PL"/>
        </w:rPr>
        <w:t>9</w:t>
      </w:r>
      <w:r w:rsidRPr="00D808FD">
        <w:rPr>
          <w:rFonts w:cs="Times New Roman"/>
          <w:sz w:val="26"/>
          <w:szCs w:val="26"/>
          <w:lang w:eastAsia="pl-PL"/>
        </w:rPr>
        <w:t>, jest również wykorzystywany przez koordynatora gminnego ds. informatyki do potwierdzenia protokołu w systemie informatycznym oraz w przypadku, gdy komisja nie miała zapewnionej obsługi informatycznej do wprowadzenia danych liczbowych do tego systemu.</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lang w:eastAsia="pl-PL"/>
        </w:rPr>
        <w:t>W przypadku komisji, które nie miały zapewnionej obsługi informatycznej, jeżeli po wprowadzeniu przez koordynatora gminnego ds. informatyki wszystkich danych liczbowych do systemu informatycznego system sygnalizuje błędy lub</w:t>
      </w:r>
      <w:r w:rsidR="00C2279A" w:rsidRPr="00D808FD">
        <w:rPr>
          <w:rFonts w:cs="Times New Roman"/>
          <w:sz w:val="26"/>
          <w:szCs w:val="26"/>
          <w:lang w:eastAsia="pl-PL"/>
        </w:rPr>
        <w:t> </w:t>
      </w:r>
      <w:r w:rsidRPr="00D808FD">
        <w:rPr>
          <w:rFonts w:cs="Times New Roman"/>
          <w:sz w:val="26"/>
          <w:szCs w:val="26"/>
          <w:lang w:eastAsia="pl-PL"/>
        </w:rPr>
        <w:t xml:space="preserve">błędy i ostrzeżenia, należy wydrukować zestawienie błędów i ostrzeżeń, które przekazuje się przewodniczącemu komisji (wraz z nienaruszoną kopertą zawierającą protokół głosowania). Przewodniczący niezwłocznie zwołuje posiedzenie komisji w celu usunięcia błędów. Komisja w tym celu stosuje odpowiednio pkt </w:t>
      </w:r>
      <w:r w:rsidR="00A64220" w:rsidRPr="00D808FD">
        <w:rPr>
          <w:rFonts w:cs="Times New Roman"/>
          <w:sz w:val="26"/>
          <w:szCs w:val="26"/>
          <w:lang w:eastAsia="pl-PL"/>
        </w:rPr>
        <w:t>10</w:t>
      </w:r>
      <w:r w:rsidR="00E4719F" w:rsidRPr="00D808FD">
        <w:rPr>
          <w:rFonts w:cs="Times New Roman"/>
          <w:sz w:val="26"/>
          <w:szCs w:val="26"/>
          <w:lang w:eastAsia="pl-PL"/>
        </w:rPr>
        <w:t>9</w:t>
      </w:r>
      <w:r w:rsidRPr="00D808FD">
        <w:rPr>
          <w:rFonts w:cs="Times New Roman"/>
          <w:sz w:val="26"/>
          <w:szCs w:val="26"/>
          <w:lang w:eastAsia="pl-PL"/>
        </w:rPr>
        <w:t xml:space="preserve"> ppkt 2.</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lang w:eastAsia="pl-PL"/>
        </w:rPr>
        <w:t xml:space="preserve">W przypadku gdy koordynator gminny ds. informatyki wprowadzał dane liczbowe do systemu informatycznego, zaś system nie sygnalizował błędów, a jedynie ostrzeżenia, należy wydrukować raport ostrzeżeń, który pełnomocnik przekazuje przewodniczącemu komisji (wraz z nienaruszoną kopertą zawierającą protokół głosowania). Przewodniczący niezwłocznie zwołuje posiedzenie komisji w celu analizy treści raportu. Komisja w tym celu stosuje odpowiednio pkt </w:t>
      </w:r>
      <w:r w:rsidR="002F14BD" w:rsidRPr="00D808FD">
        <w:rPr>
          <w:rFonts w:cs="Times New Roman"/>
          <w:sz w:val="26"/>
          <w:szCs w:val="26"/>
          <w:lang w:eastAsia="pl-PL"/>
        </w:rPr>
        <w:t>10</w:t>
      </w:r>
      <w:r w:rsidR="00E4719F" w:rsidRPr="00D808FD">
        <w:rPr>
          <w:rFonts w:cs="Times New Roman"/>
          <w:sz w:val="26"/>
          <w:szCs w:val="26"/>
          <w:lang w:eastAsia="pl-PL"/>
        </w:rPr>
        <w:t>9</w:t>
      </w:r>
      <w:r w:rsidRPr="00D808FD">
        <w:rPr>
          <w:rFonts w:cs="Times New Roman"/>
          <w:sz w:val="26"/>
          <w:szCs w:val="26"/>
          <w:lang w:eastAsia="pl-PL"/>
        </w:rPr>
        <w:t xml:space="preserve"> ppkt 3.</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lang w:eastAsia="pl-PL"/>
        </w:rPr>
        <w:t>O sposobie sprostowania niezgodności arytmetycznych komisja zawiadamia telefonicznie pełnomocnika okręgowej komisji wyborczej i po uzyskaniu potwierdzenia, że zostały one usunięte, poprawia protokół. Poprawienie protokołu przez komisję może polegać na sporządzeniu nowego protokołu głosowania w</w:t>
      </w:r>
      <w:r w:rsidR="00910A30" w:rsidRPr="00D808FD">
        <w:rPr>
          <w:rFonts w:cs="Times New Roman"/>
          <w:sz w:val="26"/>
          <w:szCs w:val="26"/>
          <w:lang w:eastAsia="pl-PL"/>
        </w:rPr>
        <w:t> </w:t>
      </w:r>
      <w:r w:rsidRPr="00D808FD">
        <w:rPr>
          <w:rFonts w:cs="Times New Roman"/>
          <w:sz w:val="26"/>
          <w:szCs w:val="26"/>
          <w:lang w:eastAsia="pl-PL"/>
        </w:rPr>
        <w:t>obwodzie – w tym przypadku należy protokół umieścić w miejscu łatwo dostępnym dla zainteresowanych i widocznym po zamknięciu lokalu, stosując zasady określone w pkt 1</w:t>
      </w:r>
      <w:r w:rsidR="002F14BD" w:rsidRPr="00D808FD">
        <w:rPr>
          <w:rFonts w:cs="Times New Roman"/>
          <w:sz w:val="26"/>
          <w:szCs w:val="26"/>
          <w:lang w:eastAsia="pl-PL"/>
        </w:rPr>
        <w:t>1</w:t>
      </w:r>
      <w:r w:rsidR="00E4719F" w:rsidRPr="00D808FD">
        <w:rPr>
          <w:rFonts w:cs="Times New Roman"/>
          <w:sz w:val="26"/>
          <w:szCs w:val="26"/>
          <w:lang w:eastAsia="pl-PL"/>
        </w:rPr>
        <w:t>6</w:t>
      </w:r>
      <w:r w:rsidRPr="00D808FD">
        <w:rPr>
          <w:rFonts w:cs="Times New Roman"/>
          <w:sz w:val="26"/>
          <w:szCs w:val="26"/>
          <w:lang w:eastAsia="pl-PL"/>
        </w:rPr>
        <w:t xml:space="preserve"> i 1</w:t>
      </w:r>
      <w:r w:rsidR="002F14BD" w:rsidRPr="00D808FD">
        <w:rPr>
          <w:rFonts w:cs="Times New Roman"/>
          <w:sz w:val="26"/>
          <w:szCs w:val="26"/>
          <w:lang w:eastAsia="pl-PL"/>
        </w:rPr>
        <w:t>1</w:t>
      </w:r>
      <w:r w:rsidR="00E4719F" w:rsidRPr="00D808FD">
        <w:rPr>
          <w:rFonts w:cs="Times New Roman"/>
          <w:sz w:val="26"/>
          <w:szCs w:val="26"/>
          <w:lang w:eastAsia="pl-PL"/>
        </w:rPr>
        <w:t>8</w:t>
      </w:r>
      <w:r w:rsidRPr="00D808FD">
        <w:rPr>
          <w:rFonts w:cs="Times New Roman"/>
          <w:sz w:val="26"/>
          <w:szCs w:val="26"/>
          <w:lang w:eastAsia="pl-PL"/>
        </w:rPr>
        <w:t>.</w:t>
      </w:r>
      <w:r w:rsidR="00F11A5C" w:rsidRPr="00D808FD">
        <w:rPr>
          <w:rFonts w:cs="Times New Roman"/>
          <w:sz w:val="26"/>
          <w:szCs w:val="26"/>
          <w:lang w:eastAsia="pl-PL"/>
        </w:rPr>
        <w:t xml:space="preserve"> W przypadku sporządzenia poprawionego protokołu w aplikacji, w kopercie, o której mowa w pkt 1</w:t>
      </w:r>
      <w:r w:rsidR="002F14BD" w:rsidRPr="00D808FD">
        <w:rPr>
          <w:rFonts w:cs="Times New Roman"/>
          <w:sz w:val="26"/>
          <w:szCs w:val="26"/>
          <w:lang w:eastAsia="pl-PL"/>
        </w:rPr>
        <w:t>2</w:t>
      </w:r>
      <w:r w:rsidR="00BF03C5" w:rsidRPr="00D808FD">
        <w:rPr>
          <w:rFonts w:cs="Times New Roman"/>
          <w:sz w:val="26"/>
          <w:szCs w:val="26"/>
          <w:lang w:eastAsia="pl-PL"/>
        </w:rPr>
        <w:t>2</w:t>
      </w:r>
      <w:r w:rsidR="00F11A5C" w:rsidRPr="00D808FD">
        <w:rPr>
          <w:rFonts w:cs="Times New Roman"/>
          <w:sz w:val="26"/>
          <w:szCs w:val="26"/>
          <w:lang w:eastAsia="pl-PL"/>
        </w:rPr>
        <w:t xml:space="preserve">, należy umieścić stronę z nowym kodem QR. </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b/>
          <w:sz w:val="26"/>
          <w:szCs w:val="26"/>
          <w:lang w:eastAsia="pl-PL"/>
        </w:rPr>
        <w:lastRenderedPageBreak/>
        <w:t>Błędnie sporządzony protokół stanowi dokument z głosowania</w:t>
      </w:r>
      <w:r w:rsidRPr="00D808FD">
        <w:rPr>
          <w:rFonts w:cs="Times New Roman"/>
          <w:sz w:val="26"/>
          <w:szCs w:val="26"/>
          <w:lang w:eastAsia="pl-PL"/>
        </w:rPr>
        <w:t>. Na pierwszej stronie protokołu należy uczynić adnotację „WADLIWY”. Adnotację tę opatrują podpisami wszyscy członkowie komisji obecni przy tej czynności. Adnotację opatruje się pieczęcią komisji. Wywieszoną pierwotnie kopię protokołu głosowania także opatruje się adnotacją „WADLIWY” i pozostawia wywieszoną w miejscu łatwo dostępnym dla zainteresowanych i widocznym po zamknięciu lokalu, stosując zasady określone w pkt 1</w:t>
      </w:r>
      <w:r w:rsidR="002F14BD" w:rsidRPr="00D808FD">
        <w:rPr>
          <w:rFonts w:cs="Times New Roman"/>
          <w:sz w:val="26"/>
          <w:szCs w:val="26"/>
          <w:lang w:eastAsia="pl-PL"/>
        </w:rPr>
        <w:t>1</w:t>
      </w:r>
      <w:r w:rsidR="009A6119" w:rsidRPr="00D808FD">
        <w:rPr>
          <w:rFonts w:cs="Times New Roman"/>
          <w:sz w:val="26"/>
          <w:szCs w:val="26"/>
          <w:lang w:eastAsia="pl-PL"/>
        </w:rPr>
        <w:t>6</w:t>
      </w:r>
      <w:r w:rsidRPr="00D808FD">
        <w:rPr>
          <w:rFonts w:cs="Times New Roman"/>
          <w:sz w:val="26"/>
          <w:szCs w:val="26"/>
          <w:lang w:eastAsia="pl-PL"/>
        </w:rPr>
        <w:t>.</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lang w:eastAsia="pl-PL"/>
        </w:rPr>
        <w:t>Poprawiony protokół komisja przekazuje w sposób określony w pkt 1</w:t>
      </w:r>
      <w:r w:rsidR="002F14BD" w:rsidRPr="00D808FD">
        <w:rPr>
          <w:rFonts w:cs="Times New Roman"/>
          <w:sz w:val="26"/>
          <w:szCs w:val="26"/>
          <w:lang w:eastAsia="pl-PL"/>
        </w:rPr>
        <w:t>2</w:t>
      </w:r>
      <w:r w:rsidR="009A6119" w:rsidRPr="00D808FD">
        <w:rPr>
          <w:rFonts w:cs="Times New Roman"/>
          <w:sz w:val="26"/>
          <w:szCs w:val="26"/>
          <w:lang w:eastAsia="pl-PL"/>
        </w:rPr>
        <w:t>1</w:t>
      </w:r>
      <w:r w:rsidRPr="00D808FD">
        <w:rPr>
          <w:rFonts w:cs="Times New Roman"/>
          <w:sz w:val="26"/>
          <w:szCs w:val="26"/>
          <w:lang w:eastAsia="pl-PL"/>
        </w:rPr>
        <w:t>-1</w:t>
      </w:r>
      <w:r w:rsidR="002F14BD" w:rsidRPr="00D808FD">
        <w:rPr>
          <w:rFonts w:cs="Times New Roman"/>
          <w:sz w:val="26"/>
          <w:szCs w:val="26"/>
          <w:lang w:eastAsia="pl-PL"/>
        </w:rPr>
        <w:t>2</w:t>
      </w:r>
      <w:r w:rsidR="009A6119" w:rsidRPr="00D808FD">
        <w:rPr>
          <w:rFonts w:cs="Times New Roman"/>
          <w:sz w:val="26"/>
          <w:szCs w:val="26"/>
          <w:lang w:eastAsia="pl-PL"/>
        </w:rPr>
        <w:t>5</w:t>
      </w:r>
      <w:r w:rsidRPr="00D808FD">
        <w:rPr>
          <w:rFonts w:cs="Times New Roman"/>
          <w:sz w:val="26"/>
          <w:szCs w:val="26"/>
          <w:lang w:eastAsia="pl-PL"/>
        </w:rPr>
        <w:t>, wraz</w:t>
      </w:r>
      <w:r w:rsidR="00910A30" w:rsidRPr="00D808FD">
        <w:rPr>
          <w:rFonts w:cs="Times New Roman"/>
          <w:sz w:val="26"/>
          <w:szCs w:val="26"/>
          <w:lang w:eastAsia="pl-PL"/>
        </w:rPr>
        <w:t> </w:t>
      </w:r>
      <w:r w:rsidRPr="00D808FD">
        <w:rPr>
          <w:rFonts w:cs="Times New Roman"/>
          <w:sz w:val="26"/>
          <w:szCs w:val="26"/>
          <w:lang w:eastAsia="pl-PL"/>
        </w:rPr>
        <w:t>z jego kopią, pełnomocnikowi okręgowej komisji wyborczej. Po otrzymaniu poprawionej kopii protokołu pełnomocnik sprawdza, czy błędy usunięto, i</w:t>
      </w:r>
      <w:r w:rsidR="00971B1C" w:rsidRPr="00D808FD">
        <w:rPr>
          <w:rFonts w:cs="Times New Roman"/>
          <w:sz w:val="26"/>
          <w:szCs w:val="26"/>
          <w:lang w:eastAsia="pl-PL"/>
        </w:rPr>
        <w:t> </w:t>
      </w:r>
      <w:r w:rsidRPr="00D808FD">
        <w:rPr>
          <w:rFonts w:cs="Times New Roman"/>
          <w:sz w:val="26"/>
          <w:szCs w:val="26"/>
          <w:lang w:eastAsia="pl-PL"/>
        </w:rPr>
        <w:t>potwierdza poprawność ustalonych danych.</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lang w:eastAsia="pl-PL"/>
        </w:rPr>
        <w:t>W przypadku komisji, które nie miały zapewnionej obsługi informatycznej, a dane z protokołu wprowadzał koordynator gminny ds. informatyki, jeżeli system nie sygnalizował niezgodności arytmetycznych lub zostały one usunięte, koordynator gminny ds. informatyki przesyła dane z protokołu głosowania do okręgowej komisji wyborczej.</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lang w:eastAsia="pl-PL"/>
        </w:rPr>
        <w:t>Jeżeli w komisji posiadającej obsługę informatyczną nie było możliwości dokonania transmisji danych z protokołu za pośrednictwem publicznej sieci przesyłania danych, koordynator gminny ds. informatyki, w zastępstwie komisji, dokonuje transmisji tych danych (zapisanych na nośniku dostarczonym przez</w:t>
      </w:r>
      <w:r w:rsidR="003850D6" w:rsidRPr="00D808FD">
        <w:rPr>
          <w:rFonts w:cs="Times New Roman"/>
          <w:sz w:val="26"/>
          <w:szCs w:val="26"/>
          <w:lang w:eastAsia="pl-PL"/>
        </w:rPr>
        <w:t> </w:t>
      </w:r>
      <w:r w:rsidRPr="00D808FD">
        <w:rPr>
          <w:rFonts w:cs="Times New Roman"/>
          <w:sz w:val="26"/>
          <w:szCs w:val="26"/>
          <w:lang w:eastAsia="pl-PL"/>
        </w:rPr>
        <w:t xml:space="preserve">przewodniczącego komisji). </w:t>
      </w:r>
    </w:p>
    <w:p w:rsidR="00E60E04" w:rsidRPr="00D808FD" w:rsidRDefault="00E60E04" w:rsidP="00E53218">
      <w:pPr>
        <w:keepNext/>
        <w:keepLines/>
        <w:autoSpaceDE w:val="0"/>
        <w:autoSpaceDN w:val="0"/>
        <w:adjustRightInd w:val="0"/>
        <w:spacing w:before="227" w:after="0" w:line="360" w:lineRule="auto"/>
        <w:jc w:val="center"/>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Rozdział VIII</w:t>
      </w:r>
    </w:p>
    <w:p w:rsidR="00E60E04" w:rsidRPr="00D808FD" w:rsidRDefault="00E60E04" w:rsidP="00E53218">
      <w:pPr>
        <w:keepNext/>
        <w:keepLines/>
        <w:autoSpaceDE w:val="0"/>
        <w:autoSpaceDN w:val="0"/>
        <w:adjustRightInd w:val="0"/>
        <w:spacing w:before="170" w:after="0" w:line="360" w:lineRule="auto"/>
        <w:jc w:val="center"/>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Postępowanie z dokumentami z wyborów</w:t>
      </w:r>
    </w:p>
    <w:p w:rsidR="009619B1" w:rsidRPr="00D808FD" w:rsidRDefault="00E60E04" w:rsidP="00E53218">
      <w:pPr>
        <w:pStyle w:val="Akapitzlist"/>
        <w:keepNext/>
        <w:keepLines/>
        <w:numPr>
          <w:ilvl w:val="0"/>
          <w:numId w:val="2"/>
        </w:numPr>
        <w:autoSpaceDE w:val="0"/>
        <w:autoSpaceDN w:val="0"/>
        <w:adjustRightInd w:val="0"/>
        <w:spacing w:before="170" w:after="0"/>
        <w:ind w:left="567" w:hanging="567"/>
        <w:contextualSpacing w:val="0"/>
        <w:jc w:val="both"/>
        <w:textAlignment w:val="center"/>
        <w:rPr>
          <w:rFonts w:cs="Times New Roman"/>
          <w:color w:val="FF0000"/>
          <w:sz w:val="26"/>
          <w:szCs w:val="26"/>
        </w:rPr>
      </w:pPr>
      <w:r w:rsidRPr="00D808FD">
        <w:rPr>
          <w:rFonts w:cs="Times New Roman"/>
          <w:sz w:val="26"/>
          <w:szCs w:val="26"/>
          <w:lang w:eastAsia="pl-PL"/>
        </w:rPr>
        <w:t>Po</w:t>
      </w:r>
      <w:r w:rsidRPr="00D808FD">
        <w:rPr>
          <w:rFonts w:cs="Times New Roman"/>
          <w:color w:val="000000"/>
          <w:sz w:val="26"/>
          <w:szCs w:val="26"/>
        </w:rPr>
        <w:t xml:space="preserve"> sporządzeniu protokołu głosowania i podaniu go do publicznej wiadomości komisja </w:t>
      </w:r>
      <w:r w:rsidR="009619B1" w:rsidRPr="00D808FD">
        <w:rPr>
          <w:rFonts w:cs="Times New Roman"/>
          <w:color w:val="000000"/>
          <w:sz w:val="26"/>
          <w:szCs w:val="26"/>
        </w:rPr>
        <w:t>segreguje dokumenty z wyborów.</w:t>
      </w:r>
    </w:p>
    <w:p w:rsidR="00BF2563" w:rsidRPr="00D808FD" w:rsidRDefault="009619B1" w:rsidP="009619B1">
      <w:pPr>
        <w:pStyle w:val="Akapitzlist"/>
        <w:autoSpaceDE w:val="0"/>
        <w:autoSpaceDN w:val="0"/>
        <w:adjustRightInd w:val="0"/>
        <w:spacing w:after="0"/>
        <w:ind w:left="567" w:firstLine="0"/>
        <w:contextualSpacing w:val="0"/>
        <w:jc w:val="both"/>
        <w:textAlignment w:val="center"/>
        <w:rPr>
          <w:rFonts w:cs="Times New Roman"/>
          <w:color w:val="FF0000"/>
          <w:sz w:val="26"/>
          <w:szCs w:val="26"/>
        </w:rPr>
      </w:pPr>
      <w:r w:rsidRPr="00D808FD">
        <w:rPr>
          <w:rFonts w:cs="Times New Roman"/>
          <w:b/>
          <w:color w:val="000000"/>
          <w:sz w:val="26"/>
          <w:szCs w:val="26"/>
          <w:u w:val="single"/>
        </w:rPr>
        <w:t>D</w:t>
      </w:r>
      <w:r w:rsidR="00E60E04" w:rsidRPr="00D808FD">
        <w:rPr>
          <w:rFonts w:cs="Times New Roman"/>
          <w:b/>
          <w:color w:val="000000"/>
          <w:sz w:val="26"/>
          <w:szCs w:val="26"/>
          <w:u w:val="single"/>
        </w:rPr>
        <w:t xml:space="preserve">o </w:t>
      </w:r>
      <w:r w:rsidRPr="00D808FD">
        <w:rPr>
          <w:rFonts w:cs="Times New Roman"/>
          <w:b/>
          <w:color w:val="000000"/>
          <w:sz w:val="26"/>
          <w:szCs w:val="26"/>
          <w:u w:val="single"/>
        </w:rPr>
        <w:t>pierwszego opakowania zbiorczego</w:t>
      </w:r>
      <w:r w:rsidRPr="00D808FD">
        <w:rPr>
          <w:rFonts w:cs="Times New Roman"/>
          <w:color w:val="000000"/>
          <w:sz w:val="26"/>
          <w:szCs w:val="26"/>
        </w:rPr>
        <w:t xml:space="preserve"> (np. worka) </w:t>
      </w:r>
      <w:r w:rsidR="00760FF9" w:rsidRPr="00D808FD">
        <w:rPr>
          <w:rFonts w:cs="Times New Roman"/>
          <w:color w:val="000000"/>
          <w:sz w:val="26"/>
          <w:szCs w:val="26"/>
        </w:rPr>
        <w:t>komisja składa</w:t>
      </w:r>
      <w:r w:rsidR="006F304B" w:rsidRPr="00D808FD">
        <w:rPr>
          <w:rFonts w:cs="Times New Roman"/>
          <w:color w:val="000000"/>
          <w:sz w:val="26"/>
          <w:szCs w:val="26"/>
        </w:rPr>
        <w:t xml:space="preserve"> </w:t>
      </w:r>
      <w:r w:rsidR="00E60E04" w:rsidRPr="00D808FD">
        <w:rPr>
          <w:rFonts w:cs="Times New Roman"/>
          <w:color w:val="000000"/>
          <w:sz w:val="26"/>
          <w:szCs w:val="26"/>
        </w:rPr>
        <w:t xml:space="preserve">osobno: sporządzone wcześniej, opisane </w:t>
      </w:r>
      <w:r w:rsidR="00E60E04" w:rsidRPr="00D808FD">
        <w:rPr>
          <w:rFonts w:cs="Times New Roman"/>
          <w:b/>
          <w:color w:val="000000"/>
          <w:sz w:val="26"/>
          <w:szCs w:val="26"/>
          <w:u w:val="single"/>
        </w:rPr>
        <w:t>pakiety zawierające posegregowane ważne, nieważne i</w:t>
      </w:r>
      <w:r w:rsidR="006F304B" w:rsidRPr="00D808FD">
        <w:rPr>
          <w:rFonts w:cs="Times New Roman"/>
          <w:b/>
          <w:color w:val="000000"/>
          <w:sz w:val="26"/>
          <w:szCs w:val="26"/>
          <w:u w:val="single"/>
        </w:rPr>
        <w:t> </w:t>
      </w:r>
      <w:r w:rsidR="00E60E04" w:rsidRPr="00D808FD">
        <w:rPr>
          <w:rFonts w:cs="Times New Roman"/>
          <w:b/>
          <w:color w:val="000000"/>
          <w:sz w:val="26"/>
          <w:szCs w:val="26"/>
          <w:u w:val="single"/>
        </w:rPr>
        <w:t>niewykorzystane karty do</w:t>
      </w:r>
      <w:r w:rsidRPr="00D808FD">
        <w:rPr>
          <w:rFonts w:cs="Times New Roman"/>
          <w:b/>
          <w:color w:val="000000"/>
          <w:sz w:val="26"/>
          <w:szCs w:val="26"/>
          <w:u w:val="single"/>
        </w:rPr>
        <w:t xml:space="preserve"> </w:t>
      </w:r>
      <w:r w:rsidR="00E60E04" w:rsidRPr="00D808FD">
        <w:rPr>
          <w:rFonts w:cs="Times New Roman"/>
          <w:b/>
          <w:color w:val="000000"/>
          <w:sz w:val="26"/>
          <w:szCs w:val="26"/>
          <w:u w:val="single"/>
        </w:rPr>
        <w:t>głosowania</w:t>
      </w:r>
      <w:r w:rsidR="00694077" w:rsidRPr="00D808FD">
        <w:rPr>
          <w:rFonts w:cs="Times New Roman"/>
          <w:color w:val="000000"/>
          <w:sz w:val="26"/>
          <w:szCs w:val="26"/>
        </w:rPr>
        <w:t>.</w:t>
      </w:r>
    </w:p>
    <w:p w:rsidR="00E60E04" w:rsidRPr="00D808FD" w:rsidRDefault="00E60E04" w:rsidP="00BF2563">
      <w:pPr>
        <w:autoSpaceDE w:val="0"/>
        <w:autoSpaceDN w:val="0"/>
        <w:adjustRightInd w:val="0"/>
        <w:spacing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lastRenderedPageBreak/>
        <w:t>Po dokładnym zamknięciu opakowanie zbiorcze zapieczętowuje się, przy użyciu pieczęci komisji, w sposób uniemożliwiający jego otwarcie bez</w:t>
      </w:r>
      <w:r w:rsidR="00BF2563" w:rsidRPr="00D808FD">
        <w:rPr>
          <w:rFonts w:ascii="Times New Roman" w:hAnsi="Times New Roman" w:cs="Times New Roman"/>
          <w:color w:val="000000"/>
          <w:sz w:val="26"/>
          <w:szCs w:val="26"/>
        </w:rPr>
        <w:t xml:space="preserve"> </w:t>
      </w:r>
      <w:r w:rsidRPr="00D808FD">
        <w:rPr>
          <w:rFonts w:ascii="Times New Roman" w:hAnsi="Times New Roman" w:cs="Times New Roman"/>
          <w:color w:val="000000"/>
          <w:sz w:val="26"/>
          <w:szCs w:val="26"/>
        </w:rPr>
        <w:t>naruszenia odcisku pieczęci. W przypadku użycia worków do przygotowania opakowań zbiorczych komisja zamyka worek, oklejając go dokładnie taśmą klejącą, i nakłada plombę strunową, jeżeli została przekazana komisji.</w:t>
      </w:r>
    </w:p>
    <w:p w:rsidR="006F304B" w:rsidRPr="00D808FD" w:rsidRDefault="006F304B" w:rsidP="006F304B">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sz w:val="26"/>
          <w:szCs w:val="26"/>
          <w:u w:val="single"/>
        </w:rPr>
      </w:pPr>
      <w:r w:rsidRPr="00D808FD">
        <w:rPr>
          <w:rFonts w:cs="Times New Roman"/>
          <w:b/>
          <w:sz w:val="26"/>
          <w:szCs w:val="26"/>
          <w:u w:val="single"/>
        </w:rPr>
        <w:t>Do drugiego opakowania zbiorczego</w:t>
      </w:r>
      <w:r w:rsidRPr="00D808FD">
        <w:rPr>
          <w:rFonts w:cs="Times New Roman"/>
          <w:sz w:val="26"/>
          <w:szCs w:val="26"/>
        </w:rPr>
        <w:t xml:space="preserve"> (np. worka) komisja składa:</w:t>
      </w:r>
    </w:p>
    <w:p w:rsidR="00694077" w:rsidRPr="00D808FD" w:rsidRDefault="006F304B" w:rsidP="006F304B">
      <w:pPr>
        <w:pStyle w:val="Akapitzlist"/>
        <w:numPr>
          <w:ilvl w:val="0"/>
          <w:numId w:val="52"/>
        </w:numPr>
        <w:autoSpaceDE w:val="0"/>
        <w:autoSpaceDN w:val="0"/>
        <w:adjustRightInd w:val="0"/>
        <w:spacing w:after="0"/>
        <w:ind w:left="993" w:hanging="426"/>
        <w:contextualSpacing w:val="0"/>
        <w:jc w:val="both"/>
        <w:textAlignment w:val="center"/>
        <w:rPr>
          <w:rFonts w:cs="Times New Roman"/>
          <w:b/>
          <w:sz w:val="26"/>
          <w:szCs w:val="26"/>
          <w:u w:val="single"/>
        </w:rPr>
      </w:pPr>
      <w:r w:rsidRPr="00D808FD">
        <w:rPr>
          <w:rFonts w:cs="Times New Roman"/>
          <w:b/>
          <w:bCs/>
          <w:sz w:val="26"/>
          <w:szCs w:val="26"/>
          <w:u w:val="single"/>
        </w:rPr>
        <w:t>d</w:t>
      </w:r>
      <w:r w:rsidR="00E60E04" w:rsidRPr="00D808FD">
        <w:rPr>
          <w:rFonts w:cs="Times New Roman"/>
          <w:b/>
          <w:bCs/>
          <w:sz w:val="26"/>
          <w:szCs w:val="26"/>
          <w:u w:val="single"/>
        </w:rPr>
        <w:t>rugi egzemplarz protokołu głosowania</w:t>
      </w:r>
      <w:r w:rsidRPr="00D808FD">
        <w:rPr>
          <w:rFonts w:cs="Times New Roman"/>
          <w:sz w:val="26"/>
          <w:szCs w:val="26"/>
        </w:rPr>
        <w:t>;</w:t>
      </w:r>
    </w:p>
    <w:p w:rsidR="00694077" w:rsidRPr="00D808FD" w:rsidRDefault="00E60E04" w:rsidP="006F304B">
      <w:pPr>
        <w:pStyle w:val="Akapitzlist"/>
        <w:numPr>
          <w:ilvl w:val="0"/>
          <w:numId w:val="52"/>
        </w:numPr>
        <w:autoSpaceDE w:val="0"/>
        <w:autoSpaceDN w:val="0"/>
        <w:adjustRightInd w:val="0"/>
        <w:spacing w:after="0"/>
        <w:ind w:left="993" w:hanging="426"/>
        <w:contextualSpacing w:val="0"/>
        <w:jc w:val="both"/>
        <w:textAlignment w:val="center"/>
        <w:rPr>
          <w:rFonts w:cs="Times New Roman"/>
          <w:b/>
          <w:sz w:val="26"/>
          <w:szCs w:val="26"/>
          <w:u w:val="single"/>
        </w:rPr>
      </w:pPr>
      <w:r w:rsidRPr="00D808FD">
        <w:rPr>
          <w:rFonts w:cs="Times New Roman"/>
          <w:b/>
          <w:sz w:val="26"/>
          <w:szCs w:val="26"/>
          <w:u w:val="single"/>
        </w:rPr>
        <w:t>spis wyborców</w:t>
      </w:r>
      <w:r w:rsidRPr="00D808FD">
        <w:rPr>
          <w:rFonts w:cs="Times New Roman"/>
          <w:sz w:val="26"/>
          <w:szCs w:val="26"/>
        </w:rPr>
        <w:t xml:space="preserve"> wraz z dołączonymi do niego zaświadczeniami o prawie do</w:t>
      </w:r>
      <w:r w:rsidR="00694077" w:rsidRPr="00D808FD">
        <w:rPr>
          <w:rFonts w:cs="Times New Roman"/>
          <w:sz w:val="26"/>
          <w:szCs w:val="26"/>
        </w:rPr>
        <w:t> </w:t>
      </w:r>
      <w:r w:rsidRPr="00D808FD">
        <w:rPr>
          <w:rFonts w:cs="Times New Roman"/>
          <w:sz w:val="26"/>
          <w:szCs w:val="26"/>
        </w:rPr>
        <w:t>głosowania</w:t>
      </w:r>
      <w:r w:rsidR="00F60C94" w:rsidRPr="00D808FD">
        <w:rPr>
          <w:rFonts w:cs="Times New Roman"/>
          <w:sz w:val="26"/>
          <w:szCs w:val="26"/>
        </w:rPr>
        <w:t xml:space="preserve"> oraz aktami pełnomocnictwa</w:t>
      </w:r>
      <w:r w:rsidR="006F304B" w:rsidRPr="00D808FD">
        <w:rPr>
          <w:rFonts w:cs="Times New Roman"/>
          <w:sz w:val="26"/>
          <w:szCs w:val="26"/>
        </w:rPr>
        <w:t>;</w:t>
      </w:r>
    </w:p>
    <w:p w:rsidR="00BB68EA" w:rsidRPr="00D808FD" w:rsidRDefault="00E60E04" w:rsidP="006F304B">
      <w:pPr>
        <w:pStyle w:val="Akapitzlist"/>
        <w:numPr>
          <w:ilvl w:val="0"/>
          <w:numId w:val="52"/>
        </w:numPr>
        <w:autoSpaceDE w:val="0"/>
        <w:autoSpaceDN w:val="0"/>
        <w:adjustRightInd w:val="0"/>
        <w:spacing w:after="0"/>
        <w:ind w:left="993" w:hanging="426"/>
        <w:contextualSpacing w:val="0"/>
        <w:jc w:val="both"/>
        <w:textAlignment w:val="center"/>
        <w:rPr>
          <w:rFonts w:cs="Times New Roman"/>
          <w:b/>
          <w:sz w:val="26"/>
          <w:szCs w:val="26"/>
          <w:u w:val="single"/>
        </w:rPr>
      </w:pPr>
      <w:r w:rsidRPr="00D808FD">
        <w:rPr>
          <w:rFonts w:cs="Times New Roman"/>
          <w:b/>
          <w:sz w:val="26"/>
          <w:szCs w:val="26"/>
          <w:u w:val="single"/>
        </w:rPr>
        <w:t>pakiety zawierające</w:t>
      </w:r>
      <w:r w:rsidR="00E53218" w:rsidRPr="00D808FD">
        <w:rPr>
          <w:rFonts w:cs="Times New Roman"/>
          <w:b/>
          <w:sz w:val="26"/>
          <w:szCs w:val="26"/>
          <w:u w:val="single"/>
        </w:rPr>
        <w:t xml:space="preserve"> koperty </w:t>
      </w:r>
      <w:r w:rsidR="00BD2F95" w:rsidRPr="00D808FD">
        <w:rPr>
          <w:rFonts w:cs="Times New Roman"/>
          <w:b/>
          <w:sz w:val="26"/>
          <w:szCs w:val="26"/>
          <w:u w:val="single"/>
        </w:rPr>
        <w:t>wraz z kartami</w:t>
      </w:r>
      <w:r w:rsidR="00EF27C2" w:rsidRPr="00D808FD">
        <w:rPr>
          <w:rFonts w:cs="Times New Roman"/>
          <w:sz w:val="26"/>
          <w:szCs w:val="26"/>
        </w:rPr>
        <w:t>,</w:t>
      </w:r>
      <w:r w:rsidR="006F304B" w:rsidRPr="00D808FD">
        <w:rPr>
          <w:rFonts w:cs="Times New Roman"/>
          <w:sz w:val="26"/>
          <w:szCs w:val="26"/>
        </w:rPr>
        <w:t xml:space="preserve"> o których mowa w pkt </w:t>
      </w:r>
      <w:r w:rsidR="00BB68EA" w:rsidRPr="00D808FD">
        <w:rPr>
          <w:rFonts w:cs="Times New Roman"/>
          <w:sz w:val="26"/>
          <w:szCs w:val="26"/>
        </w:rPr>
        <w:t>68 i 70;</w:t>
      </w:r>
    </w:p>
    <w:p w:rsidR="00C428DF" w:rsidRPr="00D808FD" w:rsidRDefault="00C428DF" w:rsidP="00C428DF">
      <w:pPr>
        <w:pStyle w:val="Akapitzlist"/>
        <w:numPr>
          <w:ilvl w:val="0"/>
          <w:numId w:val="52"/>
        </w:numPr>
        <w:autoSpaceDE w:val="0"/>
        <w:autoSpaceDN w:val="0"/>
        <w:adjustRightInd w:val="0"/>
        <w:spacing w:after="0"/>
        <w:ind w:left="993" w:hanging="426"/>
        <w:contextualSpacing w:val="0"/>
        <w:jc w:val="both"/>
        <w:textAlignment w:val="center"/>
        <w:rPr>
          <w:rFonts w:cs="Times New Roman"/>
          <w:sz w:val="26"/>
          <w:szCs w:val="26"/>
        </w:rPr>
      </w:pPr>
      <w:r w:rsidRPr="00D808FD">
        <w:rPr>
          <w:rFonts w:cs="Times New Roman"/>
          <w:b/>
          <w:color w:val="000000"/>
          <w:sz w:val="26"/>
          <w:szCs w:val="26"/>
          <w:u w:val="single"/>
        </w:rPr>
        <w:t>pakiety wyborcze niedoręczone lub nieodebrane osobiście przez wyborców</w:t>
      </w:r>
      <w:r w:rsidRPr="00D808FD">
        <w:rPr>
          <w:rFonts w:cs="Times New Roman"/>
          <w:color w:val="000000"/>
          <w:sz w:val="26"/>
          <w:szCs w:val="26"/>
        </w:rPr>
        <w:t xml:space="preserve"> przekazane komisji do zakończenia głosowania</w:t>
      </w:r>
      <w:r w:rsidRPr="00D808FD">
        <w:rPr>
          <w:rFonts w:cs="Times New Roman"/>
          <w:sz w:val="26"/>
          <w:szCs w:val="26"/>
        </w:rPr>
        <w:t>, o</w:t>
      </w:r>
      <w:r w:rsidR="00760FF9" w:rsidRPr="00D808FD">
        <w:rPr>
          <w:rFonts w:cs="Times New Roman"/>
          <w:sz w:val="26"/>
          <w:szCs w:val="26"/>
        </w:rPr>
        <w:t> </w:t>
      </w:r>
      <w:r w:rsidRPr="00D808FD">
        <w:rPr>
          <w:rFonts w:cs="Times New Roman"/>
          <w:sz w:val="26"/>
          <w:szCs w:val="26"/>
        </w:rPr>
        <w:t>który</w:t>
      </w:r>
      <w:r w:rsidR="00B549A1" w:rsidRPr="00D808FD">
        <w:rPr>
          <w:rFonts w:cs="Times New Roman"/>
          <w:sz w:val="26"/>
          <w:szCs w:val="26"/>
        </w:rPr>
        <w:t>ch</w:t>
      </w:r>
      <w:r w:rsidRPr="00D808FD">
        <w:rPr>
          <w:rFonts w:cs="Times New Roman"/>
          <w:sz w:val="26"/>
          <w:szCs w:val="26"/>
        </w:rPr>
        <w:t xml:space="preserve"> mowa w pkt 74, </w:t>
      </w:r>
    </w:p>
    <w:p w:rsidR="00D04FAB" w:rsidRPr="00D808FD" w:rsidRDefault="00C428DF" w:rsidP="00C428DF">
      <w:pPr>
        <w:pStyle w:val="Akapitzlist"/>
        <w:numPr>
          <w:ilvl w:val="0"/>
          <w:numId w:val="52"/>
        </w:numPr>
        <w:autoSpaceDE w:val="0"/>
        <w:autoSpaceDN w:val="0"/>
        <w:adjustRightInd w:val="0"/>
        <w:spacing w:after="0"/>
        <w:ind w:left="993" w:hanging="426"/>
        <w:contextualSpacing w:val="0"/>
        <w:jc w:val="both"/>
        <w:textAlignment w:val="center"/>
        <w:rPr>
          <w:rFonts w:cs="Times New Roman"/>
          <w:sz w:val="26"/>
          <w:szCs w:val="26"/>
        </w:rPr>
      </w:pPr>
      <w:r w:rsidRPr="00D808FD">
        <w:rPr>
          <w:rFonts w:cs="Times New Roman"/>
          <w:b/>
          <w:sz w:val="26"/>
          <w:szCs w:val="26"/>
          <w:u w:val="single"/>
        </w:rPr>
        <w:t>puste koperty zwrotne</w:t>
      </w:r>
      <w:r w:rsidR="0046502C" w:rsidRPr="00D808FD">
        <w:rPr>
          <w:rFonts w:cs="Times New Roman"/>
          <w:b/>
          <w:sz w:val="26"/>
          <w:szCs w:val="26"/>
          <w:u w:val="single"/>
        </w:rPr>
        <w:t xml:space="preserve"> oraz puste koperty na kart</w:t>
      </w:r>
      <w:r w:rsidR="00BE7518">
        <w:rPr>
          <w:rFonts w:cs="Times New Roman"/>
          <w:b/>
          <w:sz w:val="26"/>
          <w:szCs w:val="26"/>
          <w:u w:val="single"/>
        </w:rPr>
        <w:t>ę</w:t>
      </w:r>
      <w:r w:rsidR="00744991">
        <w:rPr>
          <w:rFonts w:cs="Times New Roman"/>
          <w:b/>
          <w:sz w:val="26"/>
          <w:szCs w:val="26"/>
          <w:u w:val="single"/>
        </w:rPr>
        <w:t>0</w:t>
      </w:r>
      <w:bookmarkStart w:id="6" w:name="_GoBack"/>
      <w:bookmarkEnd w:id="6"/>
      <w:r w:rsidR="0046502C" w:rsidRPr="00D808FD">
        <w:rPr>
          <w:rFonts w:cs="Times New Roman"/>
          <w:b/>
          <w:sz w:val="26"/>
          <w:szCs w:val="26"/>
          <w:u w:val="single"/>
        </w:rPr>
        <w:t xml:space="preserve"> do głosowania</w:t>
      </w:r>
      <w:r w:rsidRPr="00D808FD">
        <w:rPr>
          <w:rFonts w:cs="Times New Roman"/>
          <w:sz w:val="26"/>
          <w:szCs w:val="26"/>
        </w:rPr>
        <w:t>, o</w:t>
      </w:r>
      <w:r w:rsidR="0046502C" w:rsidRPr="00D808FD">
        <w:rPr>
          <w:rFonts w:cs="Times New Roman"/>
          <w:sz w:val="26"/>
          <w:szCs w:val="26"/>
        </w:rPr>
        <w:t> </w:t>
      </w:r>
      <w:r w:rsidRPr="00D808FD">
        <w:rPr>
          <w:rFonts w:cs="Times New Roman"/>
          <w:sz w:val="26"/>
          <w:szCs w:val="26"/>
        </w:rPr>
        <w:t xml:space="preserve">których mowa w pkt </w:t>
      </w:r>
      <w:r w:rsidR="006F304B" w:rsidRPr="00D808FD">
        <w:rPr>
          <w:rFonts w:cs="Times New Roman"/>
          <w:sz w:val="26"/>
          <w:szCs w:val="26"/>
        </w:rPr>
        <w:t>66 ppkt 4</w:t>
      </w:r>
      <w:r w:rsidRPr="00D808FD">
        <w:rPr>
          <w:rFonts w:cs="Times New Roman"/>
          <w:sz w:val="26"/>
          <w:szCs w:val="26"/>
        </w:rPr>
        <w:t xml:space="preserve"> oraz</w:t>
      </w:r>
      <w:r w:rsidR="00D04FAB" w:rsidRPr="00D808FD">
        <w:rPr>
          <w:rFonts w:cs="Times New Roman"/>
          <w:sz w:val="26"/>
          <w:szCs w:val="26"/>
        </w:rPr>
        <w:t xml:space="preserve"> </w:t>
      </w:r>
      <w:r w:rsidRPr="00D808FD">
        <w:rPr>
          <w:rFonts w:cs="Times New Roman"/>
          <w:sz w:val="26"/>
          <w:szCs w:val="26"/>
        </w:rPr>
        <w:t xml:space="preserve">pkt </w:t>
      </w:r>
      <w:r w:rsidR="00D04FAB" w:rsidRPr="00D808FD">
        <w:rPr>
          <w:rFonts w:cs="Times New Roman"/>
          <w:sz w:val="26"/>
          <w:szCs w:val="26"/>
        </w:rPr>
        <w:t>71</w:t>
      </w:r>
      <w:r w:rsidRPr="00D808FD">
        <w:rPr>
          <w:rFonts w:cs="Times New Roman"/>
          <w:sz w:val="26"/>
          <w:szCs w:val="26"/>
        </w:rPr>
        <w:t xml:space="preserve"> i 94 ppkt</w:t>
      </w:r>
      <w:r w:rsidR="00760FF9" w:rsidRPr="00D808FD">
        <w:rPr>
          <w:rFonts w:cs="Times New Roman"/>
          <w:sz w:val="26"/>
          <w:szCs w:val="26"/>
        </w:rPr>
        <w:t> </w:t>
      </w:r>
      <w:r w:rsidRPr="00D808FD">
        <w:rPr>
          <w:rFonts w:cs="Times New Roman"/>
          <w:sz w:val="26"/>
          <w:szCs w:val="26"/>
        </w:rPr>
        <w:t>1</w:t>
      </w:r>
      <w:r w:rsidR="00EF27C2" w:rsidRPr="00D808FD">
        <w:rPr>
          <w:rFonts w:cs="Times New Roman"/>
          <w:sz w:val="26"/>
          <w:szCs w:val="26"/>
        </w:rPr>
        <w:t>,</w:t>
      </w:r>
    </w:p>
    <w:p w:rsidR="00D04FAB" w:rsidRPr="00D808FD" w:rsidRDefault="00694077" w:rsidP="00694077">
      <w:pPr>
        <w:pStyle w:val="Akapitzlist"/>
        <w:numPr>
          <w:ilvl w:val="0"/>
          <w:numId w:val="52"/>
        </w:numPr>
        <w:autoSpaceDE w:val="0"/>
        <w:autoSpaceDN w:val="0"/>
        <w:adjustRightInd w:val="0"/>
        <w:spacing w:after="0"/>
        <w:ind w:left="993" w:hanging="426"/>
        <w:contextualSpacing w:val="0"/>
        <w:jc w:val="both"/>
        <w:textAlignment w:val="center"/>
        <w:rPr>
          <w:rFonts w:cs="Times New Roman"/>
          <w:sz w:val="26"/>
          <w:szCs w:val="26"/>
        </w:rPr>
      </w:pPr>
      <w:r w:rsidRPr="00D808FD">
        <w:rPr>
          <w:rFonts w:cs="Times New Roman"/>
          <w:b/>
          <w:sz w:val="26"/>
          <w:szCs w:val="26"/>
          <w:u w:val="single"/>
        </w:rPr>
        <w:t>ewentualnie</w:t>
      </w:r>
      <w:r w:rsidR="00D04FAB" w:rsidRPr="00D808FD">
        <w:rPr>
          <w:rFonts w:cs="Times New Roman"/>
          <w:sz w:val="26"/>
          <w:szCs w:val="26"/>
        </w:rPr>
        <w:t>:</w:t>
      </w:r>
    </w:p>
    <w:p w:rsidR="00694077" w:rsidRPr="00D808FD" w:rsidRDefault="00D04FAB" w:rsidP="00D04FAB">
      <w:pPr>
        <w:pStyle w:val="Akapitzlist"/>
        <w:numPr>
          <w:ilvl w:val="0"/>
          <w:numId w:val="53"/>
        </w:numPr>
        <w:autoSpaceDE w:val="0"/>
        <w:autoSpaceDN w:val="0"/>
        <w:adjustRightInd w:val="0"/>
        <w:spacing w:after="0"/>
        <w:contextualSpacing w:val="0"/>
        <w:jc w:val="both"/>
        <w:textAlignment w:val="center"/>
        <w:rPr>
          <w:rFonts w:cs="Times New Roman"/>
          <w:sz w:val="26"/>
          <w:szCs w:val="26"/>
        </w:rPr>
      </w:pPr>
      <w:r w:rsidRPr="00D808FD">
        <w:rPr>
          <w:rFonts w:cs="Times New Roman"/>
          <w:b/>
          <w:sz w:val="26"/>
          <w:szCs w:val="26"/>
          <w:u w:val="single"/>
        </w:rPr>
        <w:t xml:space="preserve">nieuwzględnione w obliczeniach </w:t>
      </w:r>
      <w:r w:rsidR="00694077" w:rsidRPr="00D808FD">
        <w:rPr>
          <w:rFonts w:cs="Times New Roman"/>
          <w:b/>
          <w:sz w:val="26"/>
          <w:szCs w:val="26"/>
          <w:u w:val="single"/>
        </w:rPr>
        <w:t>karty do głosowania</w:t>
      </w:r>
      <w:r w:rsidR="00694077" w:rsidRPr="00D808FD">
        <w:rPr>
          <w:rFonts w:cs="Times New Roman"/>
          <w:sz w:val="26"/>
          <w:szCs w:val="26"/>
        </w:rPr>
        <w:t xml:space="preserve"> niewrzucone do</w:t>
      </w:r>
      <w:r w:rsidR="00760FF9" w:rsidRPr="00D808FD">
        <w:rPr>
          <w:rFonts w:cs="Times New Roman"/>
          <w:sz w:val="26"/>
          <w:szCs w:val="26"/>
        </w:rPr>
        <w:t> </w:t>
      </w:r>
      <w:r w:rsidR="00694077" w:rsidRPr="00D808FD">
        <w:rPr>
          <w:rFonts w:cs="Times New Roman"/>
          <w:sz w:val="26"/>
          <w:szCs w:val="26"/>
        </w:rPr>
        <w:t>urny wyborczej:</w:t>
      </w:r>
    </w:p>
    <w:p w:rsidR="00694077" w:rsidRPr="00D808FD" w:rsidRDefault="00694077" w:rsidP="00D04FAB">
      <w:pPr>
        <w:pStyle w:val="Akapitzlist"/>
        <w:numPr>
          <w:ilvl w:val="0"/>
          <w:numId w:val="54"/>
        </w:numPr>
        <w:autoSpaceDE w:val="0"/>
        <w:autoSpaceDN w:val="0"/>
        <w:adjustRightInd w:val="0"/>
        <w:spacing w:after="0"/>
        <w:ind w:left="1843" w:hanging="425"/>
        <w:contextualSpacing w:val="0"/>
        <w:jc w:val="both"/>
        <w:textAlignment w:val="center"/>
        <w:rPr>
          <w:rFonts w:cs="Times New Roman"/>
          <w:sz w:val="26"/>
          <w:szCs w:val="26"/>
        </w:rPr>
      </w:pPr>
      <w:r w:rsidRPr="00D808FD">
        <w:rPr>
          <w:rFonts w:cs="Times New Roman"/>
          <w:sz w:val="26"/>
          <w:szCs w:val="26"/>
        </w:rPr>
        <w:t>znalezione przez komisję, o których mowa w pkt 85, o ile komisja takie karty odnalazła w lokalu wyborczym lub budynku, w którym znajduje się lokal,</w:t>
      </w:r>
    </w:p>
    <w:p w:rsidR="00694077" w:rsidRPr="00D808FD" w:rsidRDefault="00694077" w:rsidP="00D04FAB">
      <w:pPr>
        <w:pStyle w:val="Akapitzlist"/>
        <w:numPr>
          <w:ilvl w:val="0"/>
          <w:numId w:val="54"/>
        </w:numPr>
        <w:autoSpaceDE w:val="0"/>
        <w:autoSpaceDN w:val="0"/>
        <w:adjustRightInd w:val="0"/>
        <w:spacing w:after="0"/>
        <w:ind w:left="1843" w:hanging="425"/>
        <w:contextualSpacing w:val="0"/>
        <w:jc w:val="both"/>
        <w:textAlignment w:val="center"/>
        <w:rPr>
          <w:rFonts w:cs="Times New Roman"/>
          <w:sz w:val="26"/>
          <w:szCs w:val="26"/>
        </w:rPr>
      </w:pPr>
      <w:r w:rsidRPr="00D808FD">
        <w:rPr>
          <w:rFonts w:cs="Times New Roman"/>
          <w:sz w:val="26"/>
          <w:szCs w:val="26"/>
        </w:rPr>
        <w:t>z powodu umieszczenia w jednej kopercie na kartę do głosowania więcej niż jednej karty do głosowania, o czym mowa w pkt 94 pkt 2;</w:t>
      </w:r>
    </w:p>
    <w:p w:rsidR="00694077" w:rsidRPr="00D808FD" w:rsidRDefault="00D7154B" w:rsidP="00D04FAB">
      <w:pPr>
        <w:pStyle w:val="Akapitzlist"/>
        <w:numPr>
          <w:ilvl w:val="0"/>
          <w:numId w:val="53"/>
        </w:numPr>
        <w:autoSpaceDE w:val="0"/>
        <w:autoSpaceDN w:val="0"/>
        <w:adjustRightInd w:val="0"/>
        <w:spacing w:after="0"/>
        <w:contextualSpacing w:val="0"/>
        <w:jc w:val="both"/>
        <w:textAlignment w:val="center"/>
        <w:rPr>
          <w:rFonts w:cs="Times New Roman"/>
          <w:sz w:val="26"/>
          <w:szCs w:val="26"/>
        </w:rPr>
      </w:pPr>
      <w:r w:rsidRPr="00D808FD">
        <w:rPr>
          <w:rFonts w:cs="Times New Roman"/>
          <w:b/>
          <w:sz w:val="26"/>
          <w:szCs w:val="26"/>
          <w:u w:val="single"/>
        </w:rPr>
        <w:t>pakiety wyborcze i niewrzucone do urny wyborczej koperty zwrotne</w:t>
      </w:r>
      <w:r w:rsidRPr="00D808FD">
        <w:rPr>
          <w:rFonts w:cs="Times New Roman"/>
          <w:sz w:val="26"/>
          <w:szCs w:val="26"/>
        </w:rPr>
        <w:t xml:space="preserve">, </w:t>
      </w:r>
      <w:r w:rsidR="00694077" w:rsidRPr="00D808FD">
        <w:rPr>
          <w:rFonts w:cs="Times New Roman"/>
          <w:sz w:val="26"/>
          <w:szCs w:val="26"/>
        </w:rPr>
        <w:t>o</w:t>
      </w:r>
      <w:r w:rsidR="00EF27C2" w:rsidRPr="00D808FD">
        <w:rPr>
          <w:rFonts w:cs="Times New Roman"/>
          <w:sz w:val="26"/>
          <w:szCs w:val="26"/>
        </w:rPr>
        <w:t> </w:t>
      </w:r>
      <w:r w:rsidR="00694077" w:rsidRPr="00D808FD">
        <w:rPr>
          <w:rFonts w:cs="Times New Roman"/>
          <w:sz w:val="26"/>
          <w:szCs w:val="26"/>
        </w:rPr>
        <w:t xml:space="preserve">których mowa w pkt 85, </w:t>
      </w:r>
      <w:r w:rsidRPr="00D808FD">
        <w:rPr>
          <w:rFonts w:cs="Times New Roman"/>
          <w:sz w:val="26"/>
          <w:szCs w:val="26"/>
        </w:rPr>
        <w:t>o ile komisja takie karty odnalazła w lokalu wyborczym lub budynku, w którym znajduje się lokal</w:t>
      </w:r>
      <w:r w:rsidR="00EF27C2" w:rsidRPr="00D808FD">
        <w:rPr>
          <w:rFonts w:cs="Times New Roman"/>
          <w:sz w:val="26"/>
          <w:szCs w:val="26"/>
        </w:rPr>
        <w:t>,</w:t>
      </w:r>
    </w:p>
    <w:p w:rsidR="00EF27C2" w:rsidRPr="00D808FD" w:rsidRDefault="00E60E04" w:rsidP="00694077">
      <w:pPr>
        <w:pStyle w:val="Akapitzlist"/>
        <w:numPr>
          <w:ilvl w:val="0"/>
          <w:numId w:val="52"/>
        </w:numPr>
        <w:autoSpaceDE w:val="0"/>
        <w:autoSpaceDN w:val="0"/>
        <w:adjustRightInd w:val="0"/>
        <w:spacing w:after="0"/>
        <w:ind w:left="993" w:hanging="426"/>
        <w:contextualSpacing w:val="0"/>
        <w:jc w:val="both"/>
        <w:textAlignment w:val="center"/>
        <w:rPr>
          <w:rFonts w:cs="Times New Roman"/>
          <w:sz w:val="26"/>
          <w:szCs w:val="26"/>
        </w:rPr>
      </w:pPr>
      <w:r w:rsidRPr="00D808FD">
        <w:rPr>
          <w:rFonts w:cs="Times New Roman"/>
          <w:b/>
          <w:sz w:val="26"/>
          <w:szCs w:val="26"/>
          <w:u w:val="single"/>
        </w:rPr>
        <w:t>nośniki z</w:t>
      </w:r>
      <w:r w:rsidR="00FD294A" w:rsidRPr="00D808FD">
        <w:rPr>
          <w:rFonts w:cs="Times New Roman"/>
          <w:b/>
          <w:sz w:val="26"/>
          <w:szCs w:val="26"/>
          <w:u w:val="single"/>
        </w:rPr>
        <w:t xml:space="preserve"> </w:t>
      </w:r>
      <w:r w:rsidRPr="00D808FD">
        <w:rPr>
          <w:rFonts w:cs="Times New Roman"/>
          <w:b/>
          <w:sz w:val="26"/>
          <w:szCs w:val="26"/>
          <w:u w:val="single"/>
        </w:rPr>
        <w:t>zarejestrowanym przez mężów zaufania przebiegiem czynności komisji</w:t>
      </w:r>
      <w:r w:rsidRPr="00D808FD">
        <w:rPr>
          <w:rFonts w:cs="Times New Roman"/>
          <w:sz w:val="26"/>
          <w:szCs w:val="26"/>
        </w:rPr>
        <w:t>, o</w:t>
      </w:r>
      <w:r w:rsidR="00FD294A" w:rsidRPr="00D808FD">
        <w:rPr>
          <w:rFonts w:cs="Times New Roman"/>
          <w:sz w:val="26"/>
          <w:szCs w:val="26"/>
        </w:rPr>
        <w:t xml:space="preserve"> </w:t>
      </w:r>
      <w:r w:rsidRPr="00D808FD">
        <w:rPr>
          <w:rFonts w:cs="Times New Roman"/>
          <w:sz w:val="26"/>
          <w:szCs w:val="26"/>
        </w:rPr>
        <w:t>ile</w:t>
      </w:r>
      <w:r w:rsidR="009E2E7F" w:rsidRPr="00D808FD">
        <w:rPr>
          <w:rFonts w:cs="Times New Roman"/>
          <w:sz w:val="26"/>
          <w:szCs w:val="26"/>
        </w:rPr>
        <w:t> </w:t>
      </w:r>
      <w:r w:rsidRPr="00D808FD">
        <w:rPr>
          <w:rFonts w:cs="Times New Roman"/>
          <w:sz w:val="26"/>
          <w:szCs w:val="26"/>
        </w:rPr>
        <w:t>został dołączony jako dokument z</w:t>
      </w:r>
      <w:r w:rsidR="00D7154B" w:rsidRPr="00D808FD">
        <w:rPr>
          <w:rFonts w:cs="Times New Roman"/>
          <w:sz w:val="26"/>
          <w:szCs w:val="26"/>
        </w:rPr>
        <w:t> </w:t>
      </w:r>
      <w:r w:rsidRPr="00D808FD">
        <w:rPr>
          <w:rFonts w:cs="Times New Roman"/>
          <w:sz w:val="26"/>
          <w:szCs w:val="26"/>
        </w:rPr>
        <w:t>wyborów</w:t>
      </w:r>
      <w:r w:rsidR="00EF27C2" w:rsidRPr="00D808FD">
        <w:rPr>
          <w:rFonts w:cs="Times New Roman"/>
          <w:sz w:val="26"/>
          <w:szCs w:val="26"/>
        </w:rPr>
        <w:t>,</w:t>
      </w:r>
      <w:r w:rsidR="0040322A" w:rsidRPr="00D808FD">
        <w:rPr>
          <w:rFonts w:cs="Times New Roman"/>
          <w:sz w:val="26"/>
          <w:szCs w:val="26"/>
        </w:rPr>
        <w:t xml:space="preserve"> o których mowa w pkt 10;</w:t>
      </w:r>
    </w:p>
    <w:p w:rsidR="00EF27C2" w:rsidRPr="00D808FD" w:rsidRDefault="00E60E04" w:rsidP="00EF27C2">
      <w:pPr>
        <w:pStyle w:val="Akapitzlist"/>
        <w:numPr>
          <w:ilvl w:val="0"/>
          <w:numId w:val="52"/>
        </w:numPr>
        <w:autoSpaceDE w:val="0"/>
        <w:autoSpaceDN w:val="0"/>
        <w:adjustRightInd w:val="0"/>
        <w:spacing w:after="0"/>
        <w:ind w:left="993" w:hanging="426"/>
        <w:contextualSpacing w:val="0"/>
        <w:jc w:val="both"/>
        <w:textAlignment w:val="center"/>
        <w:rPr>
          <w:rFonts w:cs="Times New Roman"/>
          <w:sz w:val="26"/>
          <w:szCs w:val="26"/>
        </w:rPr>
      </w:pPr>
      <w:r w:rsidRPr="00D808FD">
        <w:rPr>
          <w:rFonts w:cs="Times New Roman"/>
          <w:b/>
          <w:sz w:val="26"/>
          <w:szCs w:val="26"/>
          <w:u w:val="single"/>
        </w:rPr>
        <w:lastRenderedPageBreak/>
        <w:t>wszystkie arkusze pomocnicze i niewykorzystane formularze protokołu</w:t>
      </w:r>
      <w:r w:rsidRPr="00D808FD">
        <w:rPr>
          <w:rFonts w:cs="Times New Roman"/>
          <w:sz w:val="26"/>
          <w:szCs w:val="26"/>
        </w:rPr>
        <w:t xml:space="preserve"> (także błędnie wypełnione) oraz </w:t>
      </w:r>
      <w:r w:rsidRPr="00D808FD">
        <w:rPr>
          <w:rFonts w:cs="Times New Roman"/>
          <w:b/>
          <w:sz w:val="26"/>
          <w:szCs w:val="26"/>
          <w:u w:val="single"/>
        </w:rPr>
        <w:t xml:space="preserve">wadliwie sporządzone protokoły głosowania, drugie egzemplarze raportu ostrzeżeń </w:t>
      </w:r>
      <w:r w:rsidRPr="00D808FD">
        <w:rPr>
          <w:rFonts w:cs="Times New Roman"/>
          <w:sz w:val="26"/>
          <w:szCs w:val="26"/>
        </w:rPr>
        <w:t>itp.</w:t>
      </w:r>
    </w:p>
    <w:p w:rsidR="00E60E04" w:rsidRPr="00D808FD" w:rsidRDefault="00C428DF" w:rsidP="00760FF9">
      <w:pPr>
        <w:autoSpaceDE w:val="0"/>
        <w:autoSpaceDN w:val="0"/>
        <w:adjustRightInd w:val="0"/>
        <w:spacing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Opakowanie to</w:t>
      </w:r>
      <w:r w:rsidR="00E60E04" w:rsidRPr="00D808FD">
        <w:rPr>
          <w:rFonts w:ascii="Times New Roman" w:hAnsi="Times New Roman" w:cs="Times New Roman"/>
          <w:color w:val="000000"/>
          <w:sz w:val="26"/>
          <w:szCs w:val="26"/>
        </w:rPr>
        <w:t xml:space="preserve"> opisuje się, pieczętuje i</w:t>
      </w:r>
      <w:r w:rsidRPr="00D808FD">
        <w:rPr>
          <w:rFonts w:ascii="Times New Roman" w:hAnsi="Times New Roman" w:cs="Times New Roman"/>
          <w:color w:val="000000"/>
          <w:sz w:val="26"/>
          <w:szCs w:val="26"/>
        </w:rPr>
        <w:t xml:space="preserve"> </w:t>
      </w:r>
      <w:r w:rsidR="00E60E04" w:rsidRPr="00D808FD">
        <w:rPr>
          <w:rFonts w:ascii="Times New Roman" w:hAnsi="Times New Roman" w:cs="Times New Roman"/>
          <w:color w:val="000000"/>
          <w:sz w:val="26"/>
          <w:szCs w:val="26"/>
        </w:rPr>
        <w:t>zabezpiecza przed możliwością niekontrolowanego otwarcia.</w:t>
      </w:r>
    </w:p>
    <w:p w:rsidR="00760FF9" w:rsidRPr="00D808FD" w:rsidRDefault="00760FF9" w:rsidP="00760FF9">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b/>
          <w:color w:val="000000"/>
          <w:sz w:val="26"/>
          <w:szCs w:val="26"/>
          <w:u w:val="single"/>
        </w:rPr>
        <w:t>Do trzeciego opakowania zbiorczego</w:t>
      </w:r>
      <w:r w:rsidRPr="00D808FD">
        <w:rPr>
          <w:rFonts w:cs="Times New Roman"/>
          <w:b/>
          <w:color w:val="000000"/>
          <w:sz w:val="26"/>
          <w:szCs w:val="26"/>
        </w:rPr>
        <w:t xml:space="preserve"> </w:t>
      </w:r>
      <w:r w:rsidRPr="00D808FD">
        <w:rPr>
          <w:rFonts w:cs="Times New Roman"/>
          <w:color w:val="000000"/>
          <w:sz w:val="26"/>
          <w:szCs w:val="26"/>
        </w:rPr>
        <w:t xml:space="preserve">komisja składa </w:t>
      </w:r>
      <w:r w:rsidRPr="00D808FD">
        <w:rPr>
          <w:rFonts w:cs="Times New Roman"/>
          <w:b/>
          <w:bCs/>
          <w:color w:val="000000"/>
          <w:sz w:val="26"/>
          <w:szCs w:val="26"/>
          <w:u w:val="single"/>
        </w:rPr>
        <w:t>pozostałą dokumentację komisji</w:t>
      </w:r>
      <w:r w:rsidRPr="00D808FD">
        <w:rPr>
          <w:rFonts w:cs="Times New Roman"/>
          <w:color w:val="000000"/>
          <w:sz w:val="26"/>
          <w:szCs w:val="26"/>
        </w:rPr>
        <w:t xml:space="preserve">, w tym </w:t>
      </w:r>
      <w:r w:rsidRPr="00D808FD">
        <w:rPr>
          <w:rFonts w:cs="Times New Roman"/>
          <w:b/>
          <w:color w:val="000000"/>
          <w:sz w:val="26"/>
          <w:szCs w:val="26"/>
          <w:u w:val="single"/>
        </w:rPr>
        <w:t>protokoły posiedzeń i uchwały</w:t>
      </w:r>
      <w:r w:rsidRPr="00D808FD">
        <w:rPr>
          <w:rFonts w:cs="Times New Roman"/>
          <w:color w:val="000000"/>
          <w:sz w:val="26"/>
          <w:szCs w:val="26"/>
        </w:rPr>
        <w:t xml:space="preserve">. </w:t>
      </w:r>
    </w:p>
    <w:p w:rsidR="00760FF9" w:rsidRPr="00D808FD" w:rsidRDefault="00760FF9" w:rsidP="00760FF9">
      <w:pPr>
        <w:pStyle w:val="Akapitzlist"/>
        <w:autoSpaceDE w:val="0"/>
        <w:autoSpaceDN w:val="0"/>
        <w:adjustRightInd w:val="0"/>
        <w:spacing w:after="0"/>
        <w:ind w:left="567" w:firstLine="0"/>
        <w:contextualSpacing w:val="0"/>
        <w:jc w:val="both"/>
        <w:textAlignment w:val="center"/>
        <w:rPr>
          <w:rFonts w:cs="Times New Roman"/>
          <w:color w:val="000000"/>
          <w:sz w:val="26"/>
          <w:szCs w:val="26"/>
        </w:rPr>
      </w:pPr>
      <w:r w:rsidRPr="00D808FD">
        <w:rPr>
          <w:rFonts w:cs="Times New Roman"/>
          <w:color w:val="000000"/>
          <w:sz w:val="26"/>
          <w:szCs w:val="26"/>
        </w:rPr>
        <w:t>Opakowanie to opisuje się, pieczętuje i zabezpiecza przed możliwością niekontrolowanego otwarcia.</w:t>
      </w:r>
    </w:p>
    <w:p w:rsidR="00760FF9" w:rsidRPr="00D808FD" w:rsidRDefault="00760FF9" w:rsidP="00760FF9">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b/>
          <w:bCs/>
          <w:color w:val="000000"/>
          <w:sz w:val="26"/>
          <w:szCs w:val="26"/>
          <w:u w:val="single"/>
        </w:rPr>
        <w:t>Osobno pakuje</w:t>
      </w:r>
      <w:r w:rsidRPr="00D808FD">
        <w:rPr>
          <w:rFonts w:cs="Times New Roman"/>
          <w:bCs/>
          <w:color w:val="000000"/>
          <w:sz w:val="26"/>
          <w:szCs w:val="26"/>
        </w:rPr>
        <w:t xml:space="preserve"> się</w:t>
      </w:r>
      <w:r w:rsidRPr="00D808FD">
        <w:rPr>
          <w:rFonts w:cs="Times New Roman"/>
          <w:b/>
          <w:bCs/>
          <w:color w:val="000000"/>
          <w:sz w:val="26"/>
          <w:szCs w:val="26"/>
        </w:rPr>
        <w:t xml:space="preserve"> </w:t>
      </w:r>
      <w:r w:rsidR="00E60E04" w:rsidRPr="00D808FD">
        <w:rPr>
          <w:rFonts w:cs="Times New Roman"/>
          <w:b/>
          <w:bCs/>
          <w:color w:val="000000"/>
          <w:sz w:val="26"/>
          <w:szCs w:val="26"/>
          <w:u w:val="single"/>
        </w:rPr>
        <w:t>listę osób, którym udzielono pełnomocnictwa do</w:t>
      </w:r>
      <w:r w:rsidRPr="00D808FD">
        <w:rPr>
          <w:rFonts w:cs="Times New Roman"/>
          <w:b/>
          <w:bCs/>
          <w:color w:val="000000"/>
          <w:sz w:val="26"/>
          <w:szCs w:val="26"/>
          <w:u w:val="single"/>
        </w:rPr>
        <w:t> </w:t>
      </w:r>
      <w:r w:rsidR="00E60E04" w:rsidRPr="00D808FD">
        <w:rPr>
          <w:rFonts w:cs="Times New Roman"/>
          <w:b/>
          <w:bCs/>
          <w:color w:val="000000"/>
          <w:sz w:val="26"/>
          <w:szCs w:val="26"/>
          <w:u w:val="single"/>
        </w:rPr>
        <w:t>głosowania</w:t>
      </w:r>
      <w:r w:rsidR="00E60E04" w:rsidRPr="00D808FD">
        <w:rPr>
          <w:rFonts w:cs="Times New Roman"/>
          <w:b/>
          <w:bCs/>
          <w:color w:val="000000"/>
          <w:sz w:val="26"/>
          <w:szCs w:val="26"/>
        </w:rPr>
        <w:t xml:space="preserve">, </w:t>
      </w:r>
      <w:r w:rsidR="00E60E04" w:rsidRPr="00D808FD">
        <w:rPr>
          <w:rFonts w:cs="Times New Roman"/>
          <w:bCs/>
          <w:color w:val="000000"/>
          <w:sz w:val="26"/>
          <w:szCs w:val="26"/>
        </w:rPr>
        <w:t>na której komisja odnotowała fakt głosowania przez pełnomocnika</w:t>
      </w:r>
      <w:r w:rsidR="00E60E04" w:rsidRPr="00D808FD">
        <w:rPr>
          <w:rFonts w:cs="Times New Roman"/>
          <w:b/>
          <w:bCs/>
          <w:color w:val="000000"/>
          <w:sz w:val="26"/>
          <w:szCs w:val="26"/>
        </w:rPr>
        <w:t xml:space="preserve">. </w:t>
      </w:r>
      <w:r w:rsidRPr="00D808FD">
        <w:rPr>
          <w:rFonts w:cs="Times New Roman"/>
          <w:color w:val="000000"/>
          <w:sz w:val="26"/>
          <w:szCs w:val="26"/>
        </w:rPr>
        <w:t xml:space="preserve">Należy zwrócić szczególną uwagę, </w:t>
      </w:r>
      <w:r w:rsidRPr="00D808FD">
        <w:rPr>
          <w:rFonts w:cs="Times New Roman"/>
          <w:b/>
          <w:color w:val="000000"/>
          <w:sz w:val="26"/>
          <w:szCs w:val="26"/>
        </w:rPr>
        <w:t>aby</w:t>
      </w:r>
      <w:r w:rsidRPr="00D808FD">
        <w:rPr>
          <w:rFonts w:cs="Times New Roman"/>
          <w:color w:val="000000"/>
          <w:sz w:val="26"/>
          <w:szCs w:val="26"/>
        </w:rPr>
        <w:t xml:space="preserve"> podczas segregowania dokumentów z</w:t>
      </w:r>
      <w:r w:rsidR="00C87BCE" w:rsidRPr="00D808FD">
        <w:rPr>
          <w:rFonts w:cs="Times New Roman"/>
          <w:color w:val="000000"/>
          <w:sz w:val="26"/>
          <w:szCs w:val="26"/>
        </w:rPr>
        <w:t xml:space="preserve"> </w:t>
      </w:r>
      <w:r w:rsidRPr="00D808FD">
        <w:rPr>
          <w:rFonts w:cs="Times New Roman"/>
          <w:color w:val="000000"/>
          <w:sz w:val="26"/>
          <w:szCs w:val="26"/>
        </w:rPr>
        <w:t xml:space="preserve">wyborów </w:t>
      </w:r>
      <w:r w:rsidRPr="00D808FD">
        <w:rPr>
          <w:rFonts w:cs="Times New Roman"/>
          <w:b/>
          <w:color w:val="000000"/>
          <w:sz w:val="26"/>
          <w:szCs w:val="26"/>
        </w:rPr>
        <w:t>wyodrębnić</w:t>
      </w:r>
      <w:r w:rsidRPr="00D808FD">
        <w:rPr>
          <w:rFonts w:cs="Times New Roman"/>
          <w:color w:val="000000"/>
          <w:sz w:val="26"/>
          <w:szCs w:val="26"/>
        </w:rPr>
        <w:t xml:space="preserve"> </w:t>
      </w:r>
      <w:r w:rsidR="00C87BCE" w:rsidRPr="00D808FD">
        <w:rPr>
          <w:rFonts w:cs="Times New Roman"/>
          <w:color w:val="000000"/>
          <w:sz w:val="26"/>
          <w:szCs w:val="26"/>
        </w:rPr>
        <w:t xml:space="preserve">tę </w:t>
      </w:r>
      <w:r w:rsidR="00C87BCE" w:rsidRPr="00D808FD">
        <w:rPr>
          <w:rFonts w:cs="Times New Roman"/>
          <w:b/>
          <w:color w:val="000000"/>
          <w:sz w:val="26"/>
          <w:szCs w:val="26"/>
        </w:rPr>
        <w:t>listę</w:t>
      </w:r>
      <w:r w:rsidRPr="00D808FD">
        <w:rPr>
          <w:rFonts w:cs="Times New Roman"/>
          <w:color w:val="000000"/>
          <w:sz w:val="26"/>
          <w:szCs w:val="26"/>
        </w:rPr>
        <w:t>.</w:t>
      </w:r>
      <w:r w:rsidR="00C87BCE" w:rsidRPr="00D808FD">
        <w:rPr>
          <w:rFonts w:cs="Times New Roman"/>
          <w:b/>
          <w:color w:val="000000"/>
          <w:sz w:val="26"/>
          <w:szCs w:val="26"/>
        </w:rPr>
        <w:t xml:space="preserve"> Nie może ona zostać złożona do żadnego opakowania zbiorczego.</w:t>
      </w:r>
      <w:r w:rsidRPr="00D808FD">
        <w:rPr>
          <w:rFonts w:cs="Times New Roman"/>
          <w:b/>
          <w:color w:val="000000"/>
          <w:sz w:val="26"/>
          <w:szCs w:val="26"/>
        </w:rPr>
        <w:t xml:space="preserve"> </w:t>
      </w:r>
    </w:p>
    <w:p w:rsidR="00760FF9" w:rsidRPr="00D808FD" w:rsidRDefault="00C87BCE" w:rsidP="00760FF9">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b/>
          <w:bCs/>
          <w:color w:val="000000"/>
          <w:sz w:val="26"/>
          <w:szCs w:val="26"/>
          <w:u w:val="single"/>
        </w:rPr>
        <w:t>Listę osób, którym udzielono pełnomocnictwa do głosowania</w:t>
      </w:r>
      <w:r w:rsidRPr="00D808FD">
        <w:rPr>
          <w:rFonts w:cs="Times New Roman"/>
          <w:b/>
          <w:bCs/>
          <w:color w:val="000000"/>
          <w:sz w:val="26"/>
          <w:szCs w:val="26"/>
        </w:rPr>
        <w:t xml:space="preserve">, </w:t>
      </w:r>
      <w:r w:rsidR="00760FF9" w:rsidRPr="00D808FD">
        <w:rPr>
          <w:rFonts w:cs="Times New Roman"/>
          <w:b/>
          <w:color w:val="000000"/>
          <w:sz w:val="26"/>
          <w:szCs w:val="26"/>
        </w:rPr>
        <w:t>urzędnik wyborczy przekazuje przedstawicielowi wójta. Wykonanie tych czynności jest niezbędne do prawidłowego zaktualizowania spisu wyborców na ewentualne ponowne głosowanie</w:t>
      </w:r>
      <w:r w:rsidR="00760FF9" w:rsidRPr="00D808FD">
        <w:rPr>
          <w:rFonts w:cs="Times New Roman"/>
          <w:color w:val="000000"/>
          <w:sz w:val="26"/>
          <w:szCs w:val="26"/>
        </w:rPr>
        <w:t xml:space="preserve">. </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Po otrzymaniu informacji o przyjęciu protokołu głosowania przez okręgową komisję wyborczą przewodniczący komisji przekazuje w depozyt urzędnikowi wyborczemu wszystkie opakowania zbiorcze i paczki z dokumentami. Ponadto przewodniczący komisji przekazuje urzędnikowi wyborczemu pieczęć komisji.</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Sposób przekazania należy uzgodnić wcześniej z osobami, którym materiały te są przekazywane.</w:t>
      </w:r>
    </w:p>
    <w:p w:rsidR="00E60E04" w:rsidRPr="00D808FD" w:rsidRDefault="00E60E04" w:rsidP="00A73746">
      <w:pPr>
        <w:autoSpaceDE w:val="0"/>
        <w:autoSpaceDN w:val="0"/>
        <w:adjustRightInd w:val="0"/>
        <w:spacing w:before="227" w:after="0" w:line="360" w:lineRule="auto"/>
        <w:jc w:val="center"/>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Rozdział IX</w:t>
      </w:r>
    </w:p>
    <w:p w:rsidR="00E60E04" w:rsidRPr="00D808FD" w:rsidRDefault="00E60E04" w:rsidP="00A73746">
      <w:pPr>
        <w:autoSpaceDE w:val="0"/>
        <w:autoSpaceDN w:val="0"/>
        <w:adjustRightInd w:val="0"/>
        <w:spacing w:before="170" w:after="0" w:line="360" w:lineRule="auto"/>
        <w:jc w:val="center"/>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 xml:space="preserve">Szczególne zadania komisji w obwodach głosowania utworzonych </w:t>
      </w:r>
      <w:r w:rsidRPr="00D808FD">
        <w:rPr>
          <w:rFonts w:ascii="Times New Roman" w:hAnsi="Times New Roman" w:cs="Times New Roman"/>
          <w:b/>
          <w:bCs/>
          <w:color w:val="000000"/>
          <w:sz w:val="26"/>
          <w:szCs w:val="26"/>
        </w:rPr>
        <w:br/>
        <w:t>w zakładach leczniczych i domach pomocy społecznej</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lastRenderedPageBreak/>
        <w:t>Głosowanie w obwodach głosowania utworzonych w zakładach leczniczych i domach pomocy społecznej może być rozpoczęte później niż o godzinie 7</w:t>
      </w:r>
      <w:r w:rsidRPr="00D808FD">
        <w:rPr>
          <w:rFonts w:cs="Times New Roman"/>
          <w:color w:val="000000"/>
          <w:sz w:val="26"/>
          <w:szCs w:val="26"/>
          <w:vertAlign w:val="superscript"/>
        </w:rPr>
        <w:t>00</w:t>
      </w:r>
      <w:r w:rsidRPr="00D808FD">
        <w:rPr>
          <w:rFonts w:cs="Times New Roman"/>
          <w:color w:val="000000"/>
          <w:sz w:val="26"/>
          <w:szCs w:val="26"/>
        </w:rPr>
        <w:t>. Ustaleń w tym zakresie dokonuje komisja w uzgodnieniu z okręgową komisją wyborczą, najpóźniej w przeddzień głosowania. O ustaleniach tych powiadamia się wcześniej wyborców przez wywieszenie informacji bądź w inny sposób zwyczajowo przyjęty i informuje wójta oraz dyrektora (kierownika) zakładu leczniczego lub domu pomocy społecznej (art. 39 § 5 Kodeksu wyborczego).</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Jedynie w obwodach głosowania utworzonych w zakładach leczniczych i domach pomocy społecznej dopuszczalne jest głosowanie przy zastosowaniu urny pomocniczej.</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Komisja powołana dla takiego obwodu, po uzgodnieniu z okręgową komisją wyborczą, może zarządzić stosowanie w głosowaniu (oprócz urny zasadniczej) urny pomocniczej (art. 44 § 1 i 2 Kodeksu wyborczego). Urna pomocnicza musi spełniać wymogi określone w § 1 pkt 4 uchwały Państwowej Komisji Wyborczej, o której mowa w pkt 2</w:t>
      </w:r>
      <w:r w:rsidR="00D7154B" w:rsidRPr="00D808FD">
        <w:rPr>
          <w:rFonts w:cs="Times New Roman"/>
          <w:color w:val="000000"/>
          <w:sz w:val="26"/>
          <w:szCs w:val="26"/>
        </w:rPr>
        <w:t>1</w:t>
      </w:r>
      <w:r w:rsidRPr="00D808FD">
        <w:rPr>
          <w:rFonts w:cs="Times New Roman"/>
          <w:color w:val="000000"/>
          <w:sz w:val="26"/>
          <w:szCs w:val="26"/>
        </w:rPr>
        <w:t xml:space="preserve"> ppkt 2.</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Urna pomocnicza służy do głosowania poza lokalem tylko przez tych wyborców, którzy są wpisani do spisu wyborców w danym obwodzie głosowania i wyrażą wolę takiego głosowania.</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Głosowanie przy użyciu urny pomocniczej odbywa się w następujący sposób:</w:t>
      </w:r>
    </w:p>
    <w:p w:rsidR="00E60E04" w:rsidRPr="00D808FD" w:rsidRDefault="00E60E04" w:rsidP="005F2CF8">
      <w:pPr>
        <w:pStyle w:val="Akapitzlist"/>
        <w:numPr>
          <w:ilvl w:val="0"/>
          <w:numId w:val="34"/>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komisja ogłasza w zakładzie leczniczym lub domu pomocy społecznej przed dniem głosowania informację o możliwości głosowania w pomieszczeniach, w których przebywają pacjenci obłożnie chorzy i pensjonariusze mający trudności w poruszaniu się;</w:t>
      </w:r>
    </w:p>
    <w:p w:rsidR="00E60E04" w:rsidRPr="00D808FD" w:rsidRDefault="00E60E04" w:rsidP="005F2CF8">
      <w:pPr>
        <w:pStyle w:val="Akapitzlist"/>
        <w:numPr>
          <w:ilvl w:val="0"/>
          <w:numId w:val="34"/>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 xml:space="preserve">komisja zbiera informacje o wyborcach chcących głosować w pomieszczeniu, w którym przebywają, a następnie sporządza wykaz nazwisk i imion tych osób, ze wskazaniem numerów pomieszczeń, do których członkowie komisji powinni </w:t>
      </w:r>
      <w:r w:rsidR="00380BD3" w:rsidRPr="00D808FD">
        <w:rPr>
          <w:rFonts w:cs="Times New Roman"/>
          <w:color w:val="000000"/>
          <w:sz w:val="26"/>
          <w:szCs w:val="26"/>
        </w:rPr>
        <w:t>się udać z urną pomocniczą</w:t>
      </w:r>
      <w:r w:rsidRPr="00D808FD">
        <w:rPr>
          <w:rFonts w:cs="Times New Roman"/>
          <w:color w:val="000000"/>
          <w:sz w:val="26"/>
          <w:szCs w:val="26"/>
        </w:rPr>
        <w:t>;</w:t>
      </w:r>
    </w:p>
    <w:p w:rsidR="00E60E04" w:rsidRPr="00D808FD" w:rsidRDefault="00E60E04" w:rsidP="005F2CF8">
      <w:pPr>
        <w:pStyle w:val="Akapitzlist"/>
        <w:numPr>
          <w:ilvl w:val="0"/>
          <w:numId w:val="34"/>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 xml:space="preserve">komisja ustala orientacyjną liczbę kart do głosowania, z pewną nadwyżką w stosunku do wcześniejszych zgłoszeń (na wypadek zgłoszeń dodatkowych dokonanych w trakcie głosowania), i przygotowuje pokwitowanie przyjęcia </w:t>
      </w:r>
      <w:r w:rsidRPr="00D808FD">
        <w:rPr>
          <w:rFonts w:cs="Times New Roman"/>
          <w:color w:val="000000"/>
          <w:sz w:val="26"/>
          <w:szCs w:val="26"/>
        </w:rPr>
        <w:lastRenderedPageBreak/>
        <w:t>tych kart przez członków komisji, którzy przeprowadzą głosowanie poza lokalem wyborczym;</w:t>
      </w:r>
    </w:p>
    <w:p w:rsidR="00E60E04" w:rsidRPr="00D808FD" w:rsidRDefault="00E60E04" w:rsidP="005F2CF8">
      <w:pPr>
        <w:pStyle w:val="Akapitzlist"/>
        <w:numPr>
          <w:ilvl w:val="0"/>
          <w:numId w:val="34"/>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 xml:space="preserve">komisja, w drodze uchwały, określa czas (godziny) głosowania poza lokalem wyborczym i przerwę w głosowaniu w tym czasie w lokalu wyborczym przy wykorzystaniu urny zasadniczej. Zaleca się, aby przerwę w głosowaniu zarządzić w czasie, gdy większość wyborców umieszczonych w spisie oddała głosy w lokalu wyborczym. </w:t>
      </w:r>
      <w:r w:rsidRPr="00D808FD">
        <w:rPr>
          <w:rFonts w:cs="Times New Roman"/>
          <w:b/>
          <w:color w:val="000000"/>
          <w:sz w:val="26"/>
          <w:szCs w:val="26"/>
        </w:rPr>
        <w:t>Przerwa w głosowaniu, o której mowa, nie</w:t>
      </w:r>
      <w:r w:rsidR="003B4794" w:rsidRPr="00D808FD">
        <w:rPr>
          <w:rFonts w:cs="Times New Roman"/>
          <w:b/>
          <w:color w:val="000000"/>
          <w:sz w:val="26"/>
          <w:szCs w:val="26"/>
        </w:rPr>
        <w:t> </w:t>
      </w:r>
      <w:r w:rsidRPr="00D808FD">
        <w:rPr>
          <w:rFonts w:cs="Times New Roman"/>
          <w:b/>
          <w:color w:val="000000"/>
          <w:sz w:val="26"/>
          <w:szCs w:val="26"/>
        </w:rPr>
        <w:t>stanowi podstawy do przedłużenia czasu głosowania. Uchwałę komisji o przerwie w głosowaniu należy wywiesić na drzwiach lokalu wyborczego przed rozpoczęciem głosowania przy użyciu urny pomocniczej</w:t>
      </w:r>
      <w:r w:rsidRPr="00D808FD">
        <w:rPr>
          <w:rFonts w:cs="Times New Roman"/>
          <w:color w:val="000000"/>
          <w:sz w:val="26"/>
          <w:szCs w:val="26"/>
        </w:rPr>
        <w:t>. Uchwała powinna być wywieszona w taki sposób, żeby możliwe było jej odczytanie także z wózka inwalidzkiego;</w:t>
      </w:r>
    </w:p>
    <w:p w:rsidR="00E60E04" w:rsidRPr="00D808FD" w:rsidRDefault="00E60E04" w:rsidP="005F2CF8">
      <w:pPr>
        <w:pStyle w:val="Akapitzlist"/>
        <w:numPr>
          <w:ilvl w:val="0"/>
          <w:numId w:val="34"/>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przed przystąpieniem do głosowania poza lokalem wyborczym komisja pieczętuje wlot urny zasadniczej, zaklejając go paskiem papieru opatrzonym pieczęcią komisji i podpisami jej członków. Jeżeli komisja otrzymała jednorazowe plomby – nalepki foliowe opatrzone unikatowym numerem, należy zabezpieczyć urnę przed niekontrolowanym otwarciem za ich pomocą. W takim przypadku każdorazowo numer plomby – nalepki foliowej, niezwłocznie po jej założeniu, powinien być wpisany przez przewodniczącego komisji lub jego zastępcę do wewnętrznego protokołu. Członkom komisji, którzy będą prowadzili głosowanie przy wykorzystaniu urny pomocniczej, wydaje się protokolarnie spis wyborców, odpowiednią liczbę kart do</w:t>
      </w:r>
      <w:r w:rsidR="003B4794" w:rsidRPr="00D808FD">
        <w:rPr>
          <w:rFonts w:cs="Times New Roman"/>
          <w:color w:val="000000"/>
          <w:sz w:val="26"/>
          <w:szCs w:val="26"/>
        </w:rPr>
        <w:t> </w:t>
      </w:r>
      <w:r w:rsidRPr="00D808FD">
        <w:rPr>
          <w:rFonts w:cs="Times New Roman"/>
          <w:color w:val="000000"/>
          <w:sz w:val="26"/>
          <w:szCs w:val="26"/>
        </w:rPr>
        <w:t>głosowania oraz wykaz pacjentów zakładu leczniczego lub pensjonariuszy domu pomocy społecznej, którzy wyrazili wolę głosowania w pomieszczeniu, w którym przebywają. Następnie komisja sprawdza, czy urna pomocnicza jest pusta, i pieczętuje ją w sposób jak wyżej. Komisja jest obowiązana dotrzeć z urną do każdego wyborcy, który wyraził wolę skorzystania z tej formy udziału w głosowaniu, a także umożliwić głosowanie innym wyborcom;</w:t>
      </w:r>
    </w:p>
    <w:p w:rsidR="00E60E04" w:rsidRPr="00D808FD" w:rsidRDefault="00E60E04" w:rsidP="005F2CF8">
      <w:pPr>
        <w:pStyle w:val="Akapitzlist"/>
        <w:numPr>
          <w:ilvl w:val="0"/>
          <w:numId w:val="34"/>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b/>
          <w:color w:val="000000"/>
          <w:sz w:val="26"/>
          <w:szCs w:val="26"/>
        </w:rPr>
        <w:t xml:space="preserve">głosowanie poza lokalem wyborczym może prowadzić co najmniej </w:t>
      </w:r>
      <w:r w:rsidR="00F64270" w:rsidRPr="00D808FD">
        <w:rPr>
          <w:rFonts w:cs="Times New Roman"/>
          <w:b/>
          <w:color w:val="000000"/>
          <w:sz w:val="26"/>
          <w:szCs w:val="26"/>
        </w:rPr>
        <w:t>3</w:t>
      </w:r>
      <w:r w:rsidRPr="00D808FD">
        <w:rPr>
          <w:rFonts w:cs="Times New Roman"/>
          <w:b/>
          <w:color w:val="000000"/>
          <w:sz w:val="26"/>
          <w:szCs w:val="26"/>
        </w:rPr>
        <w:t xml:space="preserve"> członków komisji przez nią wyznaczonych</w:t>
      </w:r>
      <w:r w:rsidR="00F64270" w:rsidRPr="00D808FD">
        <w:rPr>
          <w:rFonts w:cs="Times New Roman"/>
          <w:b/>
          <w:color w:val="000000"/>
          <w:sz w:val="26"/>
          <w:szCs w:val="26"/>
        </w:rPr>
        <w:t xml:space="preserve"> (a w przypadku komisji </w:t>
      </w:r>
      <w:r w:rsidR="00F64270" w:rsidRPr="00D808FD">
        <w:rPr>
          <w:rFonts w:cs="Times New Roman"/>
          <w:b/>
          <w:color w:val="000000"/>
          <w:sz w:val="26"/>
          <w:szCs w:val="26"/>
        </w:rPr>
        <w:lastRenderedPageBreak/>
        <w:t>powołanej w składzie 3 osób – co najmniej 2 członków)</w:t>
      </w:r>
      <w:r w:rsidRPr="00D808FD">
        <w:rPr>
          <w:rFonts w:cs="Times New Roman"/>
          <w:color w:val="000000"/>
          <w:sz w:val="26"/>
          <w:szCs w:val="26"/>
        </w:rPr>
        <w:t>; członkom komisji mogą towarzyszyć mężowie zaufania oraz obserwatorzy społeczni i</w:t>
      </w:r>
      <w:r w:rsidR="005402AC" w:rsidRPr="00D808FD">
        <w:rPr>
          <w:rFonts w:cs="Times New Roman"/>
          <w:color w:val="000000"/>
          <w:sz w:val="26"/>
          <w:szCs w:val="26"/>
        </w:rPr>
        <w:t> </w:t>
      </w:r>
      <w:r w:rsidRPr="00D808FD">
        <w:rPr>
          <w:rFonts w:cs="Times New Roman"/>
          <w:color w:val="000000"/>
          <w:sz w:val="26"/>
          <w:szCs w:val="26"/>
        </w:rPr>
        <w:t>obserwatorzy międzynarodowi;</w:t>
      </w:r>
    </w:p>
    <w:p w:rsidR="00E60E04" w:rsidRPr="00D808FD" w:rsidRDefault="00E60E04" w:rsidP="005F2CF8">
      <w:pPr>
        <w:pStyle w:val="Akapitzlist"/>
        <w:numPr>
          <w:ilvl w:val="0"/>
          <w:numId w:val="34"/>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b/>
          <w:color w:val="000000"/>
          <w:sz w:val="26"/>
          <w:szCs w:val="26"/>
        </w:rPr>
        <w:t>W trakcie przeprowadzania głosowania przy użyciu urny pomocniczej żaden z członków komisji nie może przebywać w lokalu wyborczym</w:t>
      </w:r>
      <w:r w:rsidRPr="00D808FD">
        <w:rPr>
          <w:rFonts w:cs="Times New Roman"/>
          <w:color w:val="000000"/>
          <w:sz w:val="26"/>
          <w:szCs w:val="26"/>
        </w:rPr>
        <w:t>. W tym czasie lokal komisji musi być zamknięty i zaplombowany paskiem papieru opatrzonym pieczęcią komisji i podpisami jej członków. Jeżeli komisja otrzymała jednorazowe plomby – nalepki foliowe opatrzone unikatowym numerem, należy zabezpieczyć lokal przy użyciu tej plomby. W takim przypadku numer plomby – nalepki foliowej, niezwłocznie po jej założeniu, powinien być wpisany przez przewodniczącego komisji lub jego zastępcę do wewnętrznego protokołu;</w:t>
      </w:r>
    </w:p>
    <w:p w:rsidR="00E60E04" w:rsidRPr="00D808FD" w:rsidRDefault="00E60E04" w:rsidP="005F2CF8">
      <w:pPr>
        <w:pStyle w:val="Akapitzlist"/>
        <w:numPr>
          <w:ilvl w:val="0"/>
          <w:numId w:val="34"/>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wyborca po otrzymaniu karty do głosowania kwituje jej odbiór podpisem w spisie, a członek komisji w rubryce spisu „Uwagi” umieszcza litery „UP” (jako skrót od nazwy „urna pomocnicza”), w celu późniejszego rozliczenia kart do głosowania; podczas głosowania należy dbać o to, aby zachowana była tajność głosowania;</w:t>
      </w:r>
    </w:p>
    <w:p w:rsidR="00E60E04" w:rsidRPr="00D808FD" w:rsidRDefault="00E60E04" w:rsidP="005F2CF8">
      <w:pPr>
        <w:pStyle w:val="Akapitzlist"/>
        <w:numPr>
          <w:ilvl w:val="0"/>
          <w:numId w:val="34"/>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po zakończeniu głosowania poza lokalem komisji członkowie komisji rozliczają się protokolarnie z otrzymanych wcześniej kart do głosowania (uwzględniając ich liczbę wymienioną w pokwitowaniu oraz liczbę znaków „UP” w spisie) i zwracają niewykorzystane karty do głosowania oraz zabezpieczają wlot urny pomocniczej; zapieczętowaną urnę pomocniczą oddaje się pod dozór przewodniczącemu komisji, z tym że urnę tę należy postawić obok urny zasadniczej. Komisja sprawdza następnie, czy pieczęcie urny zasadniczej, na wlocie i na urnie, nie zostały naruszone, sporządza protokół potwierdzający dokonanie sprawdzenia, a następnie otwiera wlot do</w:t>
      </w:r>
      <w:r w:rsidR="00BC74B2" w:rsidRPr="00D808FD">
        <w:rPr>
          <w:rFonts w:cs="Times New Roman"/>
          <w:color w:val="000000"/>
          <w:sz w:val="26"/>
          <w:szCs w:val="26"/>
        </w:rPr>
        <w:t> </w:t>
      </w:r>
      <w:r w:rsidRPr="00D808FD">
        <w:rPr>
          <w:rFonts w:cs="Times New Roman"/>
          <w:color w:val="000000"/>
          <w:sz w:val="26"/>
          <w:szCs w:val="26"/>
        </w:rPr>
        <w:t>urny zasadniczej i wznawia głosowanie w lokalu komisji;</w:t>
      </w:r>
    </w:p>
    <w:p w:rsidR="00E60E04" w:rsidRPr="00D808FD" w:rsidRDefault="00E60E04" w:rsidP="005F2CF8">
      <w:pPr>
        <w:pStyle w:val="Akapitzlist"/>
        <w:numPr>
          <w:ilvl w:val="0"/>
          <w:numId w:val="34"/>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 xml:space="preserve">otwarcia urny pomocniczej komisja dokonuje po zakończeniu głosowania w obwodzie, przed otwarciem urny zasadniczej; po otwarciu urny pomocniczej komisja sprawdza, czy liczba kart do głosowania wyjętych z urny pomocniczej odpowiada liczbie osób, które głosowały przy </w:t>
      </w:r>
      <w:r w:rsidRPr="00D808FD">
        <w:rPr>
          <w:rFonts w:cs="Times New Roman"/>
          <w:color w:val="000000"/>
          <w:sz w:val="26"/>
          <w:szCs w:val="26"/>
        </w:rPr>
        <w:lastRenderedPageBreak/>
        <w:t xml:space="preserve">wykorzystaniu urny pomocniczej. Jeżeli komisja nie stwierdzi rozbieżności, karty wyjęte z urny pomocniczej włącza się do obliczeń wyników głosowania dokonywanych dla całego obwodu; w przypadku stwierdzenia różnicy należy wyjaśnić jej przypuszczalną przyczynę i omówić </w:t>
      </w:r>
      <w:r w:rsidRPr="00D808FD">
        <w:rPr>
          <w:rFonts w:cs="Times New Roman"/>
          <w:color w:val="000000"/>
          <w:sz w:val="26"/>
          <w:szCs w:val="26"/>
          <w:u w:val="thick"/>
        </w:rPr>
        <w:t>w punkcie 15</w:t>
      </w:r>
      <w:r w:rsidRPr="00D808FD">
        <w:rPr>
          <w:rFonts w:cs="Times New Roman"/>
          <w:color w:val="000000"/>
          <w:sz w:val="26"/>
          <w:szCs w:val="26"/>
        </w:rPr>
        <w:t xml:space="preserve"> protokołu głosowania lub w formie załącznika do tego protokołu (w takim przypadku w protokole głosowania należy zamieścić informację o sporządzeniu załącznika);</w:t>
      </w:r>
    </w:p>
    <w:p w:rsidR="00E60E04" w:rsidRPr="00D808FD" w:rsidRDefault="00E60E04" w:rsidP="005F2CF8">
      <w:pPr>
        <w:pStyle w:val="Akapitzlist"/>
        <w:numPr>
          <w:ilvl w:val="0"/>
          <w:numId w:val="34"/>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 xml:space="preserve">w aktach komisji pozostają: </w:t>
      </w:r>
    </w:p>
    <w:p w:rsidR="00E60E04" w:rsidRPr="00D808FD" w:rsidRDefault="00E60E04" w:rsidP="005F2CF8">
      <w:pPr>
        <w:pStyle w:val="Akapitzlist"/>
        <w:numPr>
          <w:ilvl w:val="0"/>
          <w:numId w:val="35"/>
        </w:numPr>
        <w:autoSpaceDE w:val="0"/>
        <w:autoSpaceDN w:val="0"/>
        <w:adjustRightInd w:val="0"/>
        <w:spacing w:before="85" w:after="0"/>
        <w:jc w:val="both"/>
        <w:textAlignment w:val="center"/>
        <w:rPr>
          <w:rFonts w:cs="Times New Roman"/>
          <w:color w:val="000000"/>
          <w:sz w:val="26"/>
          <w:szCs w:val="26"/>
        </w:rPr>
      </w:pPr>
      <w:r w:rsidRPr="00D808FD">
        <w:rPr>
          <w:rFonts w:cs="Times New Roman"/>
          <w:color w:val="000000"/>
          <w:sz w:val="26"/>
          <w:szCs w:val="26"/>
        </w:rPr>
        <w:t xml:space="preserve">uchwała komisji w sprawie zarządzenia zastosowania urny pomocniczej przy przeprowadzeniu głosowania, </w:t>
      </w:r>
    </w:p>
    <w:p w:rsidR="00E60E04" w:rsidRPr="00D808FD" w:rsidRDefault="00E60E04" w:rsidP="005F2CF8">
      <w:pPr>
        <w:pStyle w:val="Akapitzlist"/>
        <w:numPr>
          <w:ilvl w:val="0"/>
          <w:numId w:val="35"/>
        </w:numPr>
        <w:autoSpaceDE w:val="0"/>
        <w:autoSpaceDN w:val="0"/>
        <w:adjustRightInd w:val="0"/>
        <w:spacing w:before="85" w:after="0"/>
        <w:jc w:val="both"/>
        <w:textAlignment w:val="center"/>
        <w:rPr>
          <w:rFonts w:cs="Times New Roman"/>
          <w:color w:val="000000"/>
          <w:sz w:val="26"/>
          <w:szCs w:val="26"/>
        </w:rPr>
      </w:pPr>
      <w:r w:rsidRPr="00D808FD">
        <w:rPr>
          <w:rFonts w:cs="Times New Roman"/>
          <w:color w:val="000000"/>
          <w:sz w:val="26"/>
          <w:szCs w:val="26"/>
        </w:rPr>
        <w:t>wykaz wyborców, którzy wyrazili chęć głosowania przy użyciu urny pomocniczej,</w:t>
      </w:r>
    </w:p>
    <w:p w:rsidR="00E60E04" w:rsidRPr="00D808FD" w:rsidRDefault="00E60E04" w:rsidP="005F2CF8">
      <w:pPr>
        <w:pStyle w:val="Akapitzlist"/>
        <w:numPr>
          <w:ilvl w:val="0"/>
          <w:numId w:val="35"/>
        </w:numPr>
        <w:autoSpaceDE w:val="0"/>
        <w:autoSpaceDN w:val="0"/>
        <w:adjustRightInd w:val="0"/>
        <w:spacing w:before="85" w:after="0"/>
        <w:jc w:val="both"/>
        <w:textAlignment w:val="center"/>
        <w:rPr>
          <w:rFonts w:cs="Times New Roman"/>
          <w:color w:val="000000"/>
          <w:sz w:val="26"/>
          <w:szCs w:val="26"/>
        </w:rPr>
      </w:pPr>
      <w:r w:rsidRPr="00D808FD">
        <w:rPr>
          <w:rFonts w:cs="Times New Roman"/>
          <w:color w:val="000000"/>
          <w:sz w:val="26"/>
          <w:szCs w:val="26"/>
        </w:rPr>
        <w:t xml:space="preserve">uchwała komisji w sprawie przerwy w głosowaniu, </w:t>
      </w:r>
    </w:p>
    <w:p w:rsidR="00E60E04" w:rsidRPr="00D808FD" w:rsidRDefault="00E60E04" w:rsidP="005F2CF8">
      <w:pPr>
        <w:pStyle w:val="Akapitzlist"/>
        <w:numPr>
          <w:ilvl w:val="0"/>
          <w:numId w:val="35"/>
        </w:numPr>
        <w:autoSpaceDE w:val="0"/>
        <w:autoSpaceDN w:val="0"/>
        <w:adjustRightInd w:val="0"/>
        <w:spacing w:before="85" w:after="0"/>
        <w:jc w:val="both"/>
        <w:textAlignment w:val="center"/>
        <w:rPr>
          <w:rFonts w:cs="Times New Roman"/>
          <w:color w:val="000000"/>
          <w:sz w:val="26"/>
          <w:szCs w:val="26"/>
        </w:rPr>
      </w:pPr>
      <w:r w:rsidRPr="00D808FD">
        <w:rPr>
          <w:rFonts w:cs="Times New Roman"/>
          <w:color w:val="000000"/>
          <w:sz w:val="26"/>
          <w:szCs w:val="26"/>
        </w:rPr>
        <w:t xml:space="preserve">protokół przekazania spisu wyborców i kart do głosowania, </w:t>
      </w:r>
    </w:p>
    <w:p w:rsidR="00E60E04" w:rsidRPr="00D808FD" w:rsidRDefault="00E60E04" w:rsidP="005F2CF8">
      <w:pPr>
        <w:pStyle w:val="Akapitzlist"/>
        <w:numPr>
          <w:ilvl w:val="0"/>
          <w:numId w:val="35"/>
        </w:numPr>
        <w:autoSpaceDE w:val="0"/>
        <w:autoSpaceDN w:val="0"/>
        <w:adjustRightInd w:val="0"/>
        <w:spacing w:before="85" w:after="0"/>
        <w:jc w:val="both"/>
        <w:textAlignment w:val="center"/>
        <w:rPr>
          <w:rFonts w:cs="Times New Roman"/>
          <w:color w:val="000000"/>
          <w:sz w:val="26"/>
          <w:szCs w:val="26"/>
        </w:rPr>
      </w:pPr>
      <w:r w:rsidRPr="00D808FD">
        <w:rPr>
          <w:rFonts w:cs="Times New Roman"/>
          <w:color w:val="000000"/>
          <w:sz w:val="26"/>
          <w:szCs w:val="26"/>
        </w:rPr>
        <w:t xml:space="preserve">protokół rozliczenia kart do głosowania, </w:t>
      </w:r>
    </w:p>
    <w:p w:rsidR="00E60E04" w:rsidRPr="00D808FD" w:rsidRDefault="00E60E04" w:rsidP="005F2CF8">
      <w:pPr>
        <w:pStyle w:val="Akapitzlist"/>
        <w:numPr>
          <w:ilvl w:val="0"/>
          <w:numId w:val="35"/>
        </w:numPr>
        <w:autoSpaceDE w:val="0"/>
        <w:autoSpaceDN w:val="0"/>
        <w:adjustRightInd w:val="0"/>
        <w:spacing w:before="85" w:after="0"/>
        <w:jc w:val="both"/>
        <w:textAlignment w:val="center"/>
        <w:rPr>
          <w:rFonts w:cs="Times New Roman"/>
          <w:color w:val="000000"/>
          <w:sz w:val="26"/>
          <w:szCs w:val="26"/>
        </w:rPr>
      </w:pPr>
      <w:r w:rsidRPr="00D808FD">
        <w:rPr>
          <w:rFonts w:cs="Times New Roman"/>
          <w:color w:val="000000"/>
          <w:sz w:val="26"/>
          <w:szCs w:val="26"/>
        </w:rPr>
        <w:t>protokół ze sprawdzenia pieczęci urny zasadniczej.</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Wzory dokumentów sporządzanych w związku z przeprowadzaniem głosowania przy użyciu urny pomocniczej stanowią załączniki do wytycznych, a w szczególności:</w:t>
      </w:r>
    </w:p>
    <w:p w:rsidR="00E60E04" w:rsidRPr="00D808FD" w:rsidRDefault="00E60E04" w:rsidP="005F2CF8">
      <w:pPr>
        <w:pStyle w:val="Akapitzlist"/>
        <w:numPr>
          <w:ilvl w:val="0"/>
          <w:numId w:val="36"/>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wzór uchwały w sprawie zarządzenia zastosowania urny pomocniczej przy przeprowadzeniu głosowania stanowi załącznik nr 1 do wytycznych;</w:t>
      </w:r>
    </w:p>
    <w:p w:rsidR="00E60E04" w:rsidRPr="00D808FD" w:rsidRDefault="00E60E04" w:rsidP="005F2CF8">
      <w:pPr>
        <w:pStyle w:val="Akapitzlist"/>
        <w:numPr>
          <w:ilvl w:val="0"/>
          <w:numId w:val="36"/>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 xml:space="preserve">wzór wykazu wyborców, którzy wyrazili chęć głosowania w wyborach Prezydenta Rzeczypospolitej Polskiej w dniu … </w:t>
      </w:r>
      <w:r w:rsidR="00A05665" w:rsidRPr="00D808FD">
        <w:rPr>
          <w:rFonts w:cs="Times New Roman"/>
          <w:color w:val="000000"/>
          <w:sz w:val="26"/>
          <w:szCs w:val="26"/>
        </w:rPr>
        <w:t>…………</w:t>
      </w:r>
      <w:r w:rsidRPr="00D808FD">
        <w:rPr>
          <w:rFonts w:cs="Times New Roman"/>
          <w:color w:val="000000"/>
          <w:sz w:val="26"/>
          <w:szCs w:val="26"/>
        </w:rPr>
        <w:t xml:space="preserve"> 2020 r. przy użyciu urny pomocniczej w pomieszczeniu, w którym przebywają, stanowi załącznik nr 2 do wytycznych;</w:t>
      </w:r>
    </w:p>
    <w:p w:rsidR="00E60E04" w:rsidRPr="00D808FD" w:rsidRDefault="00E60E04" w:rsidP="005F2CF8">
      <w:pPr>
        <w:pStyle w:val="Akapitzlist"/>
        <w:numPr>
          <w:ilvl w:val="0"/>
          <w:numId w:val="36"/>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 xml:space="preserve">wzór uchwały w sprawie przerwy w głosowaniu w lokalu </w:t>
      </w:r>
      <w:r w:rsidRPr="00D808FD">
        <w:rPr>
          <w:rFonts w:cs="Times New Roman"/>
          <w:sz w:val="26"/>
          <w:szCs w:val="26"/>
        </w:rPr>
        <w:t>Ko</w:t>
      </w:r>
      <w:r w:rsidRPr="00D808FD">
        <w:rPr>
          <w:rFonts w:cs="Times New Roman"/>
          <w:color w:val="000000"/>
          <w:sz w:val="26"/>
          <w:szCs w:val="26"/>
        </w:rPr>
        <w:t>misji w celu przeprowadzenia głosowania przy użyciu urny pomocniczej stanowi załącznik nr 3 do wytycznych;</w:t>
      </w:r>
    </w:p>
    <w:p w:rsidR="00E60E04" w:rsidRPr="00D808FD" w:rsidRDefault="00E60E04" w:rsidP="005F2CF8">
      <w:pPr>
        <w:pStyle w:val="Akapitzlist"/>
        <w:numPr>
          <w:ilvl w:val="0"/>
          <w:numId w:val="36"/>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 xml:space="preserve">wzór protokołu przekazania spisu wyborców i kart do głosowania członkom </w:t>
      </w:r>
      <w:r w:rsidRPr="00D808FD">
        <w:rPr>
          <w:rFonts w:cs="Times New Roman"/>
          <w:sz w:val="26"/>
          <w:szCs w:val="26"/>
        </w:rPr>
        <w:t>Komisji</w:t>
      </w:r>
      <w:r w:rsidRPr="00D808FD">
        <w:rPr>
          <w:rFonts w:cs="Times New Roman"/>
          <w:color w:val="000000"/>
          <w:sz w:val="26"/>
          <w:szCs w:val="26"/>
        </w:rPr>
        <w:t xml:space="preserve"> przeprowadzającym głosowanie przy użyciu urny pomocniczej stanowi załącznik nr 4 do wytycznych;</w:t>
      </w:r>
    </w:p>
    <w:p w:rsidR="00E60E04" w:rsidRPr="00D808FD" w:rsidRDefault="00E60E04" w:rsidP="005F2CF8">
      <w:pPr>
        <w:pStyle w:val="Akapitzlist"/>
        <w:numPr>
          <w:ilvl w:val="0"/>
          <w:numId w:val="36"/>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lastRenderedPageBreak/>
        <w:t xml:space="preserve">wzór protokołu rozliczenia kart do głosowania przekazanych członkom </w:t>
      </w:r>
      <w:r w:rsidRPr="00D808FD">
        <w:rPr>
          <w:rFonts w:cs="Times New Roman"/>
          <w:sz w:val="26"/>
          <w:szCs w:val="26"/>
        </w:rPr>
        <w:t>Kom</w:t>
      </w:r>
      <w:r w:rsidRPr="00D808FD">
        <w:rPr>
          <w:rFonts w:cs="Times New Roman"/>
          <w:color w:val="000000"/>
          <w:sz w:val="26"/>
          <w:szCs w:val="26"/>
        </w:rPr>
        <w:t>isji przeprowadzającym głosowanie przy pomocy urny pomocniczej stanowi załącznik nr 5 do wytycznych;</w:t>
      </w:r>
    </w:p>
    <w:p w:rsidR="00E60E04" w:rsidRPr="00D808FD" w:rsidRDefault="00E60E04" w:rsidP="005F2CF8">
      <w:pPr>
        <w:pStyle w:val="Akapitzlist"/>
        <w:numPr>
          <w:ilvl w:val="0"/>
          <w:numId w:val="36"/>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wzór protokołu ze sprawdzenia pieczęci urny zasadniczej stanowi załącznik nr 6 do wytycznych.</w:t>
      </w:r>
    </w:p>
    <w:p w:rsidR="00E60E04" w:rsidRPr="00D808FD" w:rsidRDefault="00E60E04" w:rsidP="003F7BE9">
      <w:pPr>
        <w:keepNext/>
        <w:keepLines/>
        <w:autoSpaceDE w:val="0"/>
        <w:autoSpaceDN w:val="0"/>
        <w:adjustRightInd w:val="0"/>
        <w:spacing w:before="227" w:after="0" w:line="360" w:lineRule="auto"/>
        <w:jc w:val="center"/>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Rozdział X</w:t>
      </w:r>
    </w:p>
    <w:p w:rsidR="00E60E04" w:rsidRPr="00D808FD" w:rsidRDefault="00E60E04" w:rsidP="003F7BE9">
      <w:pPr>
        <w:keepNext/>
        <w:keepLines/>
        <w:autoSpaceDE w:val="0"/>
        <w:autoSpaceDN w:val="0"/>
        <w:adjustRightInd w:val="0"/>
        <w:spacing w:before="170" w:after="0" w:line="360" w:lineRule="auto"/>
        <w:jc w:val="center"/>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Ponowne głosowanie</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Ponowne głosowanie przeprowadza i ustala jego wyniki w obwodzie ta sama komisja, która przeprowadziła głosowanie w dniu </w:t>
      </w:r>
      <w:r w:rsidR="00053BA3" w:rsidRPr="00D808FD">
        <w:rPr>
          <w:rFonts w:cs="Times New Roman"/>
          <w:color w:val="000000"/>
          <w:sz w:val="26"/>
          <w:szCs w:val="26"/>
        </w:rPr>
        <w:t>28 czerwca</w:t>
      </w:r>
      <w:r w:rsidR="007E254E" w:rsidRPr="00D808FD">
        <w:rPr>
          <w:rFonts w:cs="Times New Roman"/>
          <w:color w:val="000000"/>
          <w:sz w:val="26"/>
          <w:szCs w:val="26"/>
        </w:rPr>
        <w:t xml:space="preserve"> 2020 r</w:t>
      </w:r>
      <w:r w:rsidR="00CD3713" w:rsidRPr="00D808FD">
        <w:rPr>
          <w:rFonts w:cs="Times New Roman"/>
          <w:color w:val="000000"/>
          <w:sz w:val="26"/>
          <w:szCs w:val="26"/>
        </w:rPr>
        <w:t>.</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Zadania komisji w zakresie przygotowania i</w:t>
      </w:r>
      <w:r w:rsidR="002E570C" w:rsidRPr="00D808FD">
        <w:rPr>
          <w:rFonts w:cs="Times New Roman"/>
          <w:color w:val="000000"/>
          <w:sz w:val="26"/>
          <w:szCs w:val="26"/>
        </w:rPr>
        <w:t xml:space="preserve"> </w:t>
      </w:r>
      <w:r w:rsidRPr="00D808FD">
        <w:rPr>
          <w:rFonts w:cs="Times New Roman"/>
          <w:color w:val="000000"/>
          <w:sz w:val="26"/>
          <w:szCs w:val="26"/>
        </w:rPr>
        <w:t>przeprowadzenia ponownego głosowania, ustalenia jego wyników, sporządzenia protokołu głosowania, podania go do publicznej wiadomości i przekazania pełnomocnikowi okręgowej komisji wyborczej są analogiczne jak te związane z</w:t>
      </w:r>
      <w:r w:rsidR="002E570C" w:rsidRPr="00D808FD">
        <w:rPr>
          <w:rFonts w:cs="Times New Roman"/>
          <w:color w:val="000000"/>
          <w:sz w:val="26"/>
          <w:szCs w:val="26"/>
        </w:rPr>
        <w:t xml:space="preserve"> </w:t>
      </w:r>
      <w:r w:rsidRPr="00D808FD">
        <w:rPr>
          <w:rFonts w:cs="Times New Roman"/>
          <w:color w:val="000000"/>
          <w:sz w:val="26"/>
          <w:szCs w:val="26"/>
        </w:rPr>
        <w:t xml:space="preserve">przeprowadzeniem głosowania w dniu </w:t>
      </w:r>
      <w:r w:rsidR="00053BA3" w:rsidRPr="00D808FD">
        <w:rPr>
          <w:rFonts w:cs="Times New Roman"/>
          <w:color w:val="000000"/>
          <w:sz w:val="26"/>
          <w:szCs w:val="26"/>
        </w:rPr>
        <w:t>28 czerwca</w:t>
      </w:r>
      <w:r w:rsidR="007E254E" w:rsidRPr="00D808FD">
        <w:rPr>
          <w:rFonts w:cs="Times New Roman"/>
          <w:color w:val="000000"/>
          <w:sz w:val="26"/>
          <w:szCs w:val="26"/>
        </w:rPr>
        <w:t xml:space="preserve"> 2020 r</w:t>
      </w:r>
      <w:r w:rsidR="00CD3713" w:rsidRPr="00D808FD">
        <w:rPr>
          <w:rFonts w:cs="Times New Roman"/>
          <w:color w:val="000000"/>
          <w:sz w:val="26"/>
          <w:szCs w:val="26"/>
        </w:rPr>
        <w:t>.</w:t>
      </w:r>
      <w:r w:rsidRPr="00D808FD">
        <w:rPr>
          <w:rFonts w:cs="Times New Roman"/>
          <w:color w:val="000000"/>
          <w:sz w:val="26"/>
          <w:szCs w:val="26"/>
        </w:rPr>
        <w:t>, z zastrzeżeniem</w:t>
      </w:r>
      <w:r w:rsidR="002E570C" w:rsidRPr="00D808FD">
        <w:rPr>
          <w:rFonts w:cs="Times New Roman"/>
          <w:color w:val="000000"/>
          <w:sz w:val="26"/>
          <w:szCs w:val="26"/>
        </w:rPr>
        <w:t xml:space="preserve"> </w:t>
      </w:r>
      <w:r w:rsidRPr="00D808FD">
        <w:rPr>
          <w:rFonts w:cs="Times New Roman"/>
          <w:sz w:val="26"/>
          <w:szCs w:val="26"/>
        </w:rPr>
        <w:t>pkt 1</w:t>
      </w:r>
      <w:r w:rsidR="009F2E1B" w:rsidRPr="00D808FD">
        <w:rPr>
          <w:rFonts w:cs="Times New Roman"/>
          <w:sz w:val="26"/>
          <w:szCs w:val="26"/>
        </w:rPr>
        <w:t>4</w:t>
      </w:r>
      <w:r w:rsidR="00692329" w:rsidRPr="00D808FD">
        <w:rPr>
          <w:rFonts w:cs="Times New Roman"/>
          <w:sz w:val="26"/>
          <w:szCs w:val="26"/>
        </w:rPr>
        <w:t>9</w:t>
      </w:r>
      <w:r w:rsidRPr="00D808FD">
        <w:rPr>
          <w:rFonts w:cs="Times New Roman"/>
          <w:sz w:val="26"/>
          <w:szCs w:val="26"/>
        </w:rPr>
        <w:t>-1</w:t>
      </w:r>
      <w:r w:rsidR="009F2E1B" w:rsidRPr="00D808FD">
        <w:rPr>
          <w:rFonts w:cs="Times New Roman"/>
          <w:sz w:val="26"/>
          <w:szCs w:val="26"/>
        </w:rPr>
        <w:t>5</w:t>
      </w:r>
      <w:r w:rsidR="00692329" w:rsidRPr="00D808FD">
        <w:rPr>
          <w:rFonts w:cs="Times New Roman"/>
          <w:sz w:val="26"/>
          <w:szCs w:val="26"/>
        </w:rPr>
        <w:t>5</w:t>
      </w:r>
      <w:r w:rsidRPr="00D808FD">
        <w:rPr>
          <w:rFonts w:cs="Times New Roman"/>
          <w:sz w:val="26"/>
          <w:szCs w:val="26"/>
        </w:rPr>
        <w:t>.</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sz w:val="26"/>
          <w:szCs w:val="26"/>
        </w:rPr>
        <w:t xml:space="preserve">Podczas wszystkich czynności komisji w dniu ponownego głosowania w lokalu wyborczym mogą przebywać </w:t>
      </w:r>
      <w:r w:rsidRPr="00D808FD">
        <w:rPr>
          <w:rFonts w:cs="Times New Roman"/>
          <w:b/>
          <w:bCs/>
          <w:sz w:val="26"/>
          <w:szCs w:val="26"/>
        </w:rPr>
        <w:t>wyłącznie mężowie zaufania wyznaczeni przez</w:t>
      </w:r>
      <w:r w:rsidR="00BC74B2" w:rsidRPr="00D808FD">
        <w:rPr>
          <w:rFonts w:cs="Times New Roman"/>
          <w:b/>
          <w:bCs/>
          <w:sz w:val="26"/>
          <w:szCs w:val="26"/>
        </w:rPr>
        <w:t> </w:t>
      </w:r>
      <w:r w:rsidRPr="00D808FD">
        <w:rPr>
          <w:rFonts w:cs="Times New Roman"/>
          <w:b/>
          <w:bCs/>
          <w:sz w:val="26"/>
          <w:szCs w:val="26"/>
        </w:rPr>
        <w:t xml:space="preserve">pełnomocników wyborczych </w:t>
      </w:r>
      <w:r w:rsidRPr="00D808FD">
        <w:rPr>
          <w:rFonts w:cs="Times New Roman"/>
          <w:sz w:val="26"/>
          <w:szCs w:val="26"/>
        </w:rPr>
        <w:t xml:space="preserve">(lub osoby przez nich upoważnione) </w:t>
      </w:r>
      <w:r w:rsidRPr="00D808FD">
        <w:rPr>
          <w:rFonts w:cs="Times New Roman"/>
          <w:b/>
          <w:bCs/>
          <w:sz w:val="26"/>
          <w:szCs w:val="26"/>
        </w:rPr>
        <w:t>komitetów wyborczych, które zgłosiły kandydatów uczestniczących w</w:t>
      </w:r>
      <w:r w:rsidR="003933D2" w:rsidRPr="00D808FD">
        <w:rPr>
          <w:rFonts w:cs="Times New Roman"/>
          <w:b/>
          <w:bCs/>
          <w:sz w:val="26"/>
          <w:szCs w:val="26"/>
        </w:rPr>
        <w:t> </w:t>
      </w:r>
      <w:r w:rsidRPr="00D808FD">
        <w:rPr>
          <w:rFonts w:cs="Times New Roman"/>
          <w:b/>
          <w:bCs/>
          <w:sz w:val="26"/>
          <w:szCs w:val="26"/>
        </w:rPr>
        <w:t xml:space="preserve">ponownym głosowaniu. </w:t>
      </w:r>
      <w:r w:rsidRPr="00D808FD">
        <w:rPr>
          <w:rFonts w:cs="Times New Roman"/>
          <w:sz w:val="26"/>
          <w:szCs w:val="26"/>
        </w:rPr>
        <w:t>Mężowie zaufania mogą legitymować się upoważnieniami dotyczącymi wyborów przeprowadzanych w dniu pierwszego głosowania. Pełnomocnicy wyborczy, jeżeli zajdzie taka potrzeba, mogą wyznaczyć do pełnienia funkcji męża zaufania nową osobę. Obowiązuje jednak zasada, że każdego kandydata uczestniczącego w ponownym głosowaniu może reprezentować tylko jeden mąż zaufania. Mężowie zaufania danego komitetu wyborczego mogą jednakże zmieniać się w ciągu pracy komisji.</w:t>
      </w:r>
    </w:p>
    <w:p w:rsidR="00D96556"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sz w:val="26"/>
          <w:szCs w:val="26"/>
        </w:rPr>
        <w:t xml:space="preserve">Głosowanie </w:t>
      </w:r>
      <w:r w:rsidR="00D96556" w:rsidRPr="00D808FD">
        <w:rPr>
          <w:rFonts w:cs="Times New Roman"/>
          <w:sz w:val="26"/>
          <w:szCs w:val="26"/>
        </w:rPr>
        <w:t xml:space="preserve">ponowne przeprowadza się na podstawie </w:t>
      </w:r>
      <w:r w:rsidR="00E956CE" w:rsidRPr="00D808FD">
        <w:rPr>
          <w:rFonts w:cs="Times New Roman"/>
          <w:sz w:val="26"/>
          <w:szCs w:val="26"/>
        </w:rPr>
        <w:t xml:space="preserve">tych samych </w:t>
      </w:r>
      <w:r w:rsidR="00D96556" w:rsidRPr="00D808FD">
        <w:rPr>
          <w:rFonts w:cs="Times New Roman"/>
          <w:sz w:val="26"/>
          <w:szCs w:val="26"/>
        </w:rPr>
        <w:t>spisów wyborców, podlegających aktualizacji</w:t>
      </w:r>
      <w:r w:rsidR="00E956CE" w:rsidRPr="00D808FD">
        <w:rPr>
          <w:rFonts w:cs="Times New Roman"/>
          <w:sz w:val="26"/>
          <w:szCs w:val="26"/>
        </w:rPr>
        <w:t>,</w:t>
      </w:r>
      <w:r w:rsidR="00D96556" w:rsidRPr="00D808FD">
        <w:rPr>
          <w:rFonts w:cs="Times New Roman"/>
          <w:sz w:val="26"/>
          <w:szCs w:val="26"/>
        </w:rPr>
        <w:t xml:space="preserve"> polegającej w szczególności na</w:t>
      </w:r>
      <w:r w:rsidR="00E956CE" w:rsidRPr="00D808FD">
        <w:rPr>
          <w:rFonts w:cs="Times New Roman"/>
          <w:sz w:val="26"/>
          <w:szCs w:val="26"/>
        </w:rPr>
        <w:t> </w:t>
      </w:r>
      <w:r w:rsidR="00D96556" w:rsidRPr="00D808FD">
        <w:rPr>
          <w:rFonts w:cs="Times New Roman"/>
          <w:sz w:val="26"/>
          <w:szCs w:val="26"/>
        </w:rPr>
        <w:t>umieszczeniu w spisie osób, które najpóźniej w dniu ponownego głosowania ukończą 18 lat.</w:t>
      </w:r>
    </w:p>
    <w:p w:rsidR="00E60E04" w:rsidRPr="00D808FD" w:rsidRDefault="00D96556" w:rsidP="00D96556">
      <w:pPr>
        <w:pStyle w:val="Akapitzlist"/>
        <w:autoSpaceDE w:val="0"/>
        <w:autoSpaceDN w:val="0"/>
        <w:adjustRightInd w:val="0"/>
        <w:spacing w:after="0"/>
        <w:ind w:left="567" w:firstLine="0"/>
        <w:contextualSpacing w:val="0"/>
        <w:jc w:val="both"/>
        <w:textAlignment w:val="center"/>
        <w:rPr>
          <w:rFonts w:cs="Times New Roman"/>
          <w:sz w:val="26"/>
          <w:szCs w:val="26"/>
        </w:rPr>
      </w:pPr>
      <w:r w:rsidRPr="00D808FD">
        <w:rPr>
          <w:rFonts w:cs="Times New Roman"/>
          <w:sz w:val="26"/>
          <w:szCs w:val="26"/>
        </w:rPr>
        <w:lastRenderedPageBreak/>
        <w:t xml:space="preserve">Komisja otrzyma zaktualizowany, wydrukowany przed ponownym głosowaniem, egzemplarz spisu, na którym w rubryce przeznaczonej do potwierdzania otrzymania karty przez wyborcę wpisana będzie data ponownego głosowania. Obwodowa komisja wyborcza dopisuje do spisu wyborców w dniu ponownego głosowania wyłącznie osoby wskazane w punkcie </w:t>
      </w:r>
      <w:r w:rsidR="00B3422C" w:rsidRPr="00D808FD">
        <w:rPr>
          <w:rFonts w:cs="Times New Roman"/>
          <w:sz w:val="26"/>
          <w:szCs w:val="26"/>
        </w:rPr>
        <w:t>42</w:t>
      </w:r>
      <w:r w:rsidRPr="00D808FD">
        <w:rPr>
          <w:rFonts w:cs="Times New Roman"/>
          <w:sz w:val="26"/>
          <w:szCs w:val="26"/>
        </w:rPr>
        <w:t>, w sposób omówiony w tym punkcie.</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sz w:val="26"/>
          <w:szCs w:val="26"/>
        </w:rPr>
        <w:t>W czasie ponownego głosowania wyborcy przedkładający zaświadczenie o</w:t>
      </w:r>
      <w:r w:rsidRPr="00D808FD">
        <w:rPr>
          <w:rFonts w:cs="Times New Roman"/>
          <w:color w:val="000000"/>
          <w:sz w:val="26"/>
          <w:szCs w:val="26"/>
        </w:rPr>
        <w:t xml:space="preserve"> prawie do głosowania w dniu ponownego głosowania są dopisywani do spisu na podstawie tego zaświadczenia. Komisja, dopisując nazwisko wyborcy w rubryce „Uwagi”, umieszcza adnotację „Z </w:t>
      </w:r>
      <w:r w:rsidR="00762316" w:rsidRPr="00D808FD">
        <w:rPr>
          <w:rFonts w:cs="Times New Roman"/>
          <w:color w:val="000000"/>
          <w:sz w:val="26"/>
          <w:szCs w:val="26"/>
        </w:rPr>
        <w:t>1</w:t>
      </w:r>
      <w:r w:rsidR="00173F2E" w:rsidRPr="00D808FD">
        <w:rPr>
          <w:rFonts w:cs="Times New Roman"/>
          <w:color w:val="000000"/>
          <w:sz w:val="26"/>
          <w:szCs w:val="26"/>
        </w:rPr>
        <w:t>2</w:t>
      </w:r>
      <w:r w:rsidRPr="00D808FD">
        <w:rPr>
          <w:rFonts w:cs="Times New Roman"/>
          <w:color w:val="000000"/>
          <w:sz w:val="26"/>
          <w:szCs w:val="26"/>
        </w:rPr>
        <w:t>.</w:t>
      </w:r>
      <w:r w:rsidR="00762316" w:rsidRPr="00D808FD">
        <w:rPr>
          <w:rFonts w:cs="Times New Roman"/>
          <w:color w:val="000000"/>
          <w:sz w:val="26"/>
          <w:szCs w:val="26"/>
        </w:rPr>
        <w:t>07</w:t>
      </w:r>
      <w:r w:rsidRPr="00D808FD">
        <w:rPr>
          <w:rFonts w:cs="Times New Roman"/>
          <w:color w:val="000000"/>
          <w:sz w:val="26"/>
          <w:szCs w:val="26"/>
        </w:rPr>
        <w:t>”. Komisja szczególnie starannie sprawdza, czy przedstawiane przez wyborców zaświadczenia o prawie do głosowania dotyczą ponownego głosowania</w:t>
      </w:r>
      <w:r w:rsidRPr="00D808FD">
        <w:rPr>
          <w:rFonts w:cs="Times New Roman"/>
          <w:sz w:val="26"/>
          <w:szCs w:val="26"/>
        </w:rPr>
        <w:t>. Komisja odmawia wydania karty do głosowania w przypadku przedłożenia zaświadczeni</w:t>
      </w:r>
      <w:r w:rsidR="002449C0" w:rsidRPr="00D808FD">
        <w:rPr>
          <w:rFonts w:cs="Times New Roman"/>
          <w:sz w:val="26"/>
          <w:szCs w:val="26"/>
        </w:rPr>
        <w:t>a</w:t>
      </w:r>
      <w:r w:rsidRPr="00D808FD">
        <w:rPr>
          <w:rFonts w:cs="Times New Roman"/>
          <w:sz w:val="26"/>
          <w:szCs w:val="26"/>
        </w:rPr>
        <w:t xml:space="preserve"> o prawie do głosowania dotyczące</w:t>
      </w:r>
      <w:r w:rsidR="002449C0" w:rsidRPr="00D808FD">
        <w:rPr>
          <w:rFonts w:cs="Times New Roman"/>
          <w:sz w:val="26"/>
          <w:szCs w:val="26"/>
        </w:rPr>
        <w:t>go</w:t>
      </w:r>
      <w:r w:rsidRPr="00D808FD">
        <w:rPr>
          <w:rFonts w:cs="Times New Roman"/>
          <w:sz w:val="26"/>
          <w:szCs w:val="26"/>
        </w:rPr>
        <w:t xml:space="preserve"> głosowania w dniu </w:t>
      </w:r>
      <w:r w:rsidR="00053BA3" w:rsidRPr="00D808FD">
        <w:rPr>
          <w:rFonts w:cs="Times New Roman"/>
          <w:sz w:val="26"/>
          <w:szCs w:val="26"/>
        </w:rPr>
        <w:t>28 czerwca</w:t>
      </w:r>
      <w:r w:rsidR="007E254E" w:rsidRPr="00D808FD">
        <w:rPr>
          <w:rFonts w:cs="Times New Roman"/>
          <w:sz w:val="26"/>
          <w:szCs w:val="26"/>
        </w:rPr>
        <w:t xml:space="preserve"> 2020 r</w:t>
      </w:r>
      <w:r w:rsidR="00CD3713" w:rsidRPr="00D808FD">
        <w:rPr>
          <w:rFonts w:cs="Times New Roman"/>
          <w:sz w:val="26"/>
          <w:szCs w:val="26"/>
        </w:rPr>
        <w:t>.</w:t>
      </w:r>
      <w:r w:rsidRPr="00D808FD">
        <w:rPr>
          <w:rFonts w:cs="Times New Roman"/>
          <w:sz w:val="26"/>
          <w:szCs w:val="26"/>
        </w:rPr>
        <w:t xml:space="preserve"> </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color w:val="000000"/>
          <w:sz w:val="26"/>
          <w:szCs w:val="26"/>
        </w:rPr>
        <w:t xml:space="preserve">Wraz ze spisem wyborców komisja otrzyma aktualną listę wyborców, którzy udzielili pełnomocnictwa do głosowania. </w:t>
      </w:r>
      <w:r w:rsidRPr="00D808FD">
        <w:rPr>
          <w:rFonts w:cs="Times New Roman"/>
          <w:b/>
          <w:color w:val="000000"/>
          <w:sz w:val="26"/>
          <w:szCs w:val="26"/>
        </w:rPr>
        <w:t>Na podstawie tej listy komisja dopuści do głosowania</w:t>
      </w:r>
      <w:r w:rsidRPr="00D808FD">
        <w:rPr>
          <w:rFonts w:cs="Times New Roman"/>
          <w:color w:val="000000"/>
          <w:sz w:val="26"/>
          <w:szCs w:val="26"/>
        </w:rPr>
        <w:t xml:space="preserve"> osoby posiadające pełnomocnictwo do głosowania, które głosując w pierwszym głosowaniu, oddały komisji akt pełnomocnictwa. </w:t>
      </w:r>
    </w:p>
    <w:p w:rsidR="00E60E04" w:rsidRPr="00D808FD" w:rsidRDefault="00E60E04" w:rsidP="00A73746">
      <w:pPr>
        <w:pStyle w:val="Akapitzlist"/>
        <w:autoSpaceDE w:val="0"/>
        <w:autoSpaceDN w:val="0"/>
        <w:adjustRightInd w:val="0"/>
        <w:spacing w:before="86" w:after="0"/>
        <w:ind w:left="567" w:firstLine="0"/>
        <w:contextualSpacing w:val="0"/>
        <w:jc w:val="both"/>
        <w:textAlignment w:val="center"/>
        <w:rPr>
          <w:rFonts w:cs="Times New Roman"/>
          <w:color w:val="000000"/>
          <w:sz w:val="26"/>
          <w:szCs w:val="26"/>
        </w:rPr>
      </w:pPr>
      <w:r w:rsidRPr="00D808FD">
        <w:rPr>
          <w:rFonts w:cs="Times New Roman"/>
          <w:color w:val="000000"/>
          <w:sz w:val="26"/>
          <w:szCs w:val="26"/>
        </w:rPr>
        <w:t xml:space="preserve">Komisja dopuści również do głosowania pełnomocników, którzy w dniu ponownego głosowania przedstawią akty pełnomocnictwa. Przed dopuszczeniem pełnomocnika do głosowania komisja – uwzględniając powyższe zalecenia </w:t>
      </w:r>
      <w:r w:rsidR="00EF601D" w:rsidRPr="00D808FD">
        <w:rPr>
          <w:rFonts w:cs="Times New Roman"/>
          <w:color w:val="000000"/>
          <w:sz w:val="26"/>
          <w:szCs w:val="26"/>
        </w:rPr>
        <w:br/>
      </w:r>
      <w:r w:rsidRPr="00D808FD">
        <w:rPr>
          <w:rFonts w:cs="Times New Roman"/>
          <w:color w:val="000000"/>
          <w:sz w:val="26"/>
          <w:szCs w:val="26"/>
        </w:rPr>
        <w:t xml:space="preserve">– wykona czynności wskazane w </w:t>
      </w:r>
      <w:r w:rsidRPr="00D808FD">
        <w:rPr>
          <w:rFonts w:cs="Times New Roman"/>
          <w:sz w:val="26"/>
          <w:szCs w:val="26"/>
        </w:rPr>
        <w:t>punkcie 43 wytycznych</w:t>
      </w:r>
      <w:r w:rsidRPr="00D808FD">
        <w:rPr>
          <w:rFonts w:cs="Times New Roman"/>
          <w:color w:val="000000"/>
          <w:sz w:val="26"/>
          <w:szCs w:val="26"/>
        </w:rPr>
        <w:t>.</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sz w:val="26"/>
          <w:szCs w:val="26"/>
        </w:rPr>
        <w:t xml:space="preserve">Otrzymując kartę do głosowania w ponownym głosowaniu, każdy wyborca kwituje jej odbiór własnoręcznym podpisem w spisie wyborców w rubryce przeznaczonej na „Potwierdzenie odbioru karty do głosowania w dniu </w:t>
      </w:r>
      <w:r w:rsidR="003C4EC9" w:rsidRPr="00D808FD">
        <w:rPr>
          <w:rFonts w:cs="Times New Roman"/>
          <w:sz w:val="26"/>
          <w:szCs w:val="26"/>
        </w:rPr>
        <w:t>1</w:t>
      </w:r>
      <w:r w:rsidR="003166D9" w:rsidRPr="00D808FD">
        <w:rPr>
          <w:rFonts w:cs="Times New Roman"/>
          <w:sz w:val="26"/>
          <w:szCs w:val="26"/>
        </w:rPr>
        <w:t>2</w:t>
      </w:r>
      <w:r w:rsidR="003C4EC9" w:rsidRPr="00D808FD">
        <w:rPr>
          <w:rFonts w:cs="Times New Roman"/>
          <w:sz w:val="26"/>
          <w:szCs w:val="26"/>
        </w:rPr>
        <w:t xml:space="preserve"> lipca</w:t>
      </w:r>
      <w:r w:rsidRPr="00D808FD">
        <w:rPr>
          <w:rFonts w:cs="Times New Roman"/>
          <w:sz w:val="26"/>
          <w:szCs w:val="26"/>
        </w:rPr>
        <w:t xml:space="preserve"> 2020 r.”.</w:t>
      </w:r>
    </w:p>
    <w:p w:rsidR="00E60E04" w:rsidRPr="00D808FD" w:rsidRDefault="00E564DC"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sz w:val="26"/>
          <w:szCs w:val="26"/>
        </w:rPr>
        <w:t>W głosowaniu ponownym t</w:t>
      </w:r>
      <w:r w:rsidR="00E60E04" w:rsidRPr="00D808FD">
        <w:rPr>
          <w:rFonts w:cs="Times New Roman"/>
          <w:sz w:val="26"/>
          <w:szCs w:val="26"/>
        </w:rPr>
        <w:t>ryb ustalenia wyników głosowania w obwodzie i</w:t>
      </w:r>
      <w:r w:rsidRPr="00D808FD">
        <w:rPr>
          <w:rFonts w:cs="Times New Roman"/>
          <w:sz w:val="26"/>
          <w:szCs w:val="26"/>
        </w:rPr>
        <w:t> </w:t>
      </w:r>
      <w:r w:rsidR="00E60E04" w:rsidRPr="00D808FD">
        <w:rPr>
          <w:rFonts w:cs="Times New Roman"/>
          <w:sz w:val="26"/>
          <w:szCs w:val="26"/>
        </w:rPr>
        <w:t xml:space="preserve">sporządzania protokołu </w:t>
      </w:r>
      <w:r w:rsidRPr="00D808FD">
        <w:rPr>
          <w:rFonts w:cs="Times New Roman"/>
          <w:sz w:val="26"/>
          <w:szCs w:val="26"/>
        </w:rPr>
        <w:t xml:space="preserve">głosowania </w:t>
      </w:r>
      <w:r w:rsidR="00E60E04" w:rsidRPr="00D808FD">
        <w:rPr>
          <w:rFonts w:cs="Times New Roman"/>
          <w:sz w:val="26"/>
          <w:szCs w:val="26"/>
        </w:rPr>
        <w:t xml:space="preserve">jest analogiczny do ustalania wyników pierwszego głosowania w dniu </w:t>
      </w:r>
      <w:r w:rsidR="00053BA3" w:rsidRPr="00D808FD">
        <w:rPr>
          <w:rFonts w:cs="Times New Roman"/>
          <w:sz w:val="26"/>
          <w:szCs w:val="26"/>
        </w:rPr>
        <w:t>28 czerwca</w:t>
      </w:r>
      <w:r w:rsidR="007E254E" w:rsidRPr="00D808FD">
        <w:rPr>
          <w:rFonts w:cs="Times New Roman"/>
          <w:sz w:val="26"/>
          <w:szCs w:val="26"/>
        </w:rPr>
        <w:t xml:space="preserve"> 2020 r</w:t>
      </w:r>
      <w:r w:rsidR="00CD3713" w:rsidRPr="00D808FD">
        <w:rPr>
          <w:rFonts w:cs="Times New Roman"/>
          <w:sz w:val="26"/>
          <w:szCs w:val="26"/>
        </w:rPr>
        <w:t>.</w:t>
      </w:r>
      <w:r w:rsidR="00E60E04" w:rsidRPr="00D808FD">
        <w:rPr>
          <w:rFonts w:cs="Times New Roman"/>
          <w:sz w:val="26"/>
          <w:szCs w:val="26"/>
        </w:rPr>
        <w:t xml:space="preserve">, z tym że komisja sporządza </w:t>
      </w:r>
      <w:r w:rsidR="00E60E04" w:rsidRPr="00D808FD">
        <w:rPr>
          <w:rFonts w:cs="Times New Roman"/>
          <w:sz w:val="26"/>
          <w:szCs w:val="26"/>
        </w:rPr>
        <w:lastRenderedPageBreak/>
        <w:t xml:space="preserve">protokół zgodnie ze wzorem </w:t>
      </w:r>
      <w:r w:rsidR="00FD49DA" w:rsidRPr="00D808FD">
        <w:rPr>
          <w:rFonts w:cs="Times New Roman"/>
          <w:sz w:val="26"/>
          <w:szCs w:val="26"/>
        </w:rPr>
        <w:t>stanowiącym załącznik nr 4 do</w:t>
      </w:r>
      <w:r w:rsidR="00E60E04" w:rsidRPr="00D808FD">
        <w:rPr>
          <w:rFonts w:cs="Times New Roman"/>
          <w:sz w:val="26"/>
          <w:szCs w:val="26"/>
        </w:rPr>
        <w:t xml:space="preserve"> </w:t>
      </w:r>
      <w:r w:rsidR="00DE2219" w:rsidRPr="00D808FD">
        <w:rPr>
          <w:rFonts w:cs="Times New Roman"/>
          <w:sz w:val="26"/>
          <w:szCs w:val="26"/>
        </w:rPr>
        <w:t>u</w:t>
      </w:r>
      <w:r w:rsidR="009B7619" w:rsidRPr="00D808FD">
        <w:rPr>
          <w:rFonts w:cs="Times New Roman"/>
          <w:sz w:val="26"/>
          <w:szCs w:val="26"/>
        </w:rPr>
        <w:t>chwał</w:t>
      </w:r>
      <w:r w:rsidR="00FD49DA" w:rsidRPr="00D808FD">
        <w:rPr>
          <w:rFonts w:cs="Times New Roman"/>
          <w:sz w:val="26"/>
          <w:szCs w:val="26"/>
        </w:rPr>
        <w:t>y</w:t>
      </w:r>
      <w:r w:rsidR="009B7619" w:rsidRPr="00D808FD">
        <w:rPr>
          <w:rFonts w:cs="Times New Roman"/>
          <w:sz w:val="26"/>
          <w:szCs w:val="26"/>
        </w:rPr>
        <w:t xml:space="preserve"> nr 134/2020 Państwowej Komisji Wyborczej z dnia 3 czerwca 2020 r. w sprawie wzorów protokołów głosowania i</w:t>
      </w:r>
      <w:r w:rsidR="00FD49DA" w:rsidRPr="00D808FD">
        <w:rPr>
          <w:rFonts w:cs="Times New Roman"/>
          <w:sz w:val="26"/>
          <w:szCs w:val="26"/>
        </w:rPr>
        <w:t> </w:t>
      </w:r>
      <w:r w:rsidR="009B7619" w:rsidRPr="00D808FD">
        <w:rPr>
          <w:rFonts w:cs="Times New Roman"/>
          <w:sz w:val="26"/>
          <w:szCs w:val="26"/>
        </w:rPr>
        <w:t>protokołu o wynikach głosowania stosowanych w</w:t>
      </w:r>
      <w:r w:rsidR="00FD49DA" w:rsidRPr="00D808FD">
        <w:rPr>
          <w:rFonts w:cs="Times New Roman"/>
          <w:sz w:val="26"/>
          <w:szCs w:val="26"/>
        </w:rPr>
        <w:t> </w:t>
      </w:r>
      <w:r w:rsidR="009B7619" w:rsidRPr="00D808FD">
        <w:rPr>
          <w:rFonts w:cs="Times New Roman"/>
          <w:sz w:val="26"/>
          <w:szCs w:val="26"/>
        </w:rPr>
        <w:t>wyborach Prezydenta Rzeczypospolitej Polskiej zarządzonych na dzień 28</w:t>
      </w:r>
      <w:r w:rsidR="00FD49DA" w:rsidRPr="00D808FD">
        <w:rPr>
          <w:rFonts w:cs="Times New Roman"/>
          <w:sz w:val="26"/>
          <w:szCs w:val="26"/>
        </w:rPr>
        <w:t> </w:t>
      </w:r>
      <w:r w:rsidR="009B7619" w:rsidRPr="00D808FD">
        <w:rPr>
          <w:rFonts w:cs="Times New Roman"/>
          <w:sz w:val="26"/>
          <w:szCs w:val="26"/>
        </w:rPr>
        <w:t>czerwca 2020 r.</w:t>
      </w:r>
      <w:r w:rsidR="00DE2219" w:rsidRPr="00D808FD">
        <w:rPr>
          <w:rFonts w:cs="Times New Roman"/>
          <w:sz w:val="26"/>
          <w:szCs w:val="26"/>
        </w:rPr>
        <w:t xml:space="preserve"> (M.P.</w:t>
      </w:r>
      <w:r w:rsidR="00FD49DA" w:rsidRPr="00D808FD">
        <w:rPr>
          <w:rFonts w:cs="Times New Roman"/>
          <w:sz w:val="26"/>
          <w:szCs w:val="26"/>
        </w:rPr>
        <w:t> </w:t>
      </w:r>
      <w:r w:rsidR="00DE2219" w:rsidRPr="00D808FD">
        <w:rPr>
          <w:rFonts w:cs="Times New Roman"/>
          <w:sz w:val="26"/>
          <w:szCs w:val="26"/>
        </w:rPr>
        <w:t>poz.</w:t>
      </w:r>
      <w:r w:rsidR="00FD49DA" w:rsidRPr="00D808FD">
        <w:rPr>
          <w:rFonts w:cs="Times New Roman"/>
          <w:sz w:val="26"/>
          <w:szCs w:val="26"/>
        </w:rPr>
        <w:t> </w:t>
      </w:r>
      <w:r w:rsidR="00DE2219" w:rsidRPr="00D808FD">
        <w:rPr>
          <w:rFonts w:cs="Times New Roman"/>
          <w:sz w:val="26"/>
          <w:szCs w:val="26"/>
        </w:rPr>
        <w:t>501).</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color w:val="000000"/>
          <w:sz w:val="26"/>
          <w:szCs w:val="26"/>
        </w:rPr>
        <w:t>Ustalając liczbę wyborców głosujących przez pełnomocnika (punkt 5 protokołu głosowania), komisja bierze pod uwagę liczbę podpisów pełnomocników głosujących w imieniu wyborców ujętych w spisie, znajdujących się obok dopisku „pełnomocnik” w rubryce spisu „Uwagi”. W głosowaniu ponownym liczby tej nie</w:t>
      </w:r>
      <w:r w:rsidR="00BE6FAB" w:rsidRPr="00D808FD">
        <w:rPr>
          <w:rFonts w:cs="Times New Roman"/>
          <w:color w:val="000000"/>
          <w:sz w:val="26"/>
          <w:szCs w:val="26"/>
        </w:rPr>
        <w:t> </w:t>
      </w:r>
      <w:r w:rsidRPr="00D808FD">
        <w:rPr>
          <w:rFonts w:cs="Times New Roman"/>
          <w:color w:val="000000"/>
          <w:sz w:val="26"/>
          <w:szCs w:val="26"/>
        </w:rPr>
        <w:t>należy porównywać z liczbą załączonych do spisu aktów pełnomocnictwa.</w:t>
      </w:r>
    </w:p>
    <w:p w:rsidR="00027B0B" w:rsidRPr="00D808FD" w:rsidRDefault="00027B0B" w:rsidP="00027B0B">
      <w:pPr>
        <w:spacing w:after="0"/>
        <w:rPr>
          <w:rFonts w:ascii="Times New Roman" w:hAnsi="Times New Roman" w:cs="Times New Roman"/>
          <w:iCs/>
          <w:color w:val="000000"/>
          <w:sz w:val="16"/>
          <w:szCs w:val="16"/>
        </w:rPr>
        <w:sectPr w:rsidR="00027B0B" w:rsidRPr="00D808FD" w:rsidSect="00DA6C3B">
          <w:pgSz w:w="11906" w:h="16838"/>
          <w:pgMar w:top="1417" w:right="1417" w:bottom="1417" w:left="1417" w:header="708" w:footer="708" w:gutter="0"/>
          <w:pgNumType w:start="1"/>
          <w:cols w:space="708"/>
          <w:docGrid w:linePitch="360"/>
        </w:sectPr>
      </w:pPr>
    </w:p>
    <w:p w:rsidR="00E60E04" w:rsidRPr="00D808FD" w:rsidRDefault="00E60E04" w:rsidP="00DA6C3B">
      <w:pPr>
        <w:autoSpaceDE w:val="0"/>
        <w:autoSpaceDN w:val="0"/>
        <w:adjustRightInd w:val="0"/>
        <w:spacing w:before="240" w:after="0"/>
        <w:jc w:val="right"/>
        <w:textAlignment w:val="center"/>
        <w:rPr>
          <w:rFonts w:ascii="Times New Roman" w:hAnsi="Times New Roman" w:cs="Times New Roman"/>
          <w:i/>
          <w:iCs/>
          <w:color w:val="000000"/>
          <w:sz w:val="26"/>
          <w:szCs w:val="26"/>
        </w:rPr>
      </w:pPr>
      <w:r w:rsidRPr="00D808FD">
        <w:rPr>
          <w:rFonts w:ascii="Times New Roman" w:hAnsi="Times New Roman" w:cs="Times New Roman"/>
          <w:i/>
          <w:iCs/>
          <w:color w:val="000000"/>
          <w:sz w:val="26"/>
          <w:szCs w:val="26"/>
        </w:rPr>
        <w:lastRenderedPageBreak/>
        <w:t>Załącznik nr 1</w:t>
      </w:r>
    </w:p>
    <w:p w:rsidR="00E60E04" w:rsidRPr="00D808FD" w:rsidRDefault="00E60E04" w:rsidP="00027B0B">
      <w:pPr>
        <w:autoSpaceDE w:val="0"/>
        <w:autoSpaceDN w:val="0"/>
        <w:adjustRightInd w:val="0"/>
        <w:spacing w:before="240" w:after="240"/>
        <w:jc w:val="center"/>
        <w:textAlignment w:val="center"/>
        <w:rPr>
          <w:rFonts w:ascii="Times New Roman" w:hAnsi="Times New Roman" w:cs="Times New Roman"/>
          <w:i/>
          <w:iCs/>
          <w:color w:val="000000"/>
          <w:sz w:val="26"/>
          <w:szCs w:val="26"/>
        </w:rPr>
      </w:pPr>
      <w:r w:rsidRPr="00D808FD">
        <w:rPr>
          <w:rFonts w:ascii="Times New Roman" w:hAnsi="Times New Roman" w:cs="Times New Roman"/>
          <w:i/>
          <w:iCs/>
          <w:color w:val="000000"/>
          <w:sz w:val="26"/>
          <w:szCs w:val="26"/>
        </w:rPr>
        <w:t>WZÓR</w:t>
      </w:r>
    </w:p>
    <w:p w:rsidR="00E60E04" w:rsidRPr="00D808FD" w:rsidRDefault="00E60E04" w:rsidP="00DA6C3B">
      <w:pPr>
        <w:spacing w:after="0"/>
        <w:ind w:left="465" w:right="454" w:hanging="11"/>
        <w:jc w:val="center"/>
        <w:rPr>
          <w:rFonts w:ascii="Times New Roman" w:hAnsi="Times New Roman" w:cs="Times New Roman"/>
          <w:b/>
          <w:sz w:val="26"/>
          <w:szCs w:val="26"/>
        </w:rPr>
      </w:pPr>
      <w:r w:rsidRPr="00D808FD">
        <w:rPr>
          <w:rFonts w:ascii="Times New Roman" w:hAnsi="Times New Roman" w:cs="Times New Roman"/>
          <w:b/>
          <w:sz w:val="26"/>
          <w:szCs w:val="26"/>
        </w:rPr>
        <w:t>Uchwała Nr ....</w:t>
      </w:r>
    </w:p>
    <w:p w:rsidR="00E60E04" w:rsidRPr="00D808FD" w:rsidRDefault="00E60E04" w:rsidP="00DA6C3B">
      <w:pPr>
        <w:spacing w:after="0" w:line="240" w:lineRule="auto"/>
        <w:ind w:left="465" w:right="454" w:hanging="11"/>
        <w:jc w:val="center"/>
        <w:rPr>
          <w:rFonts w:ascii="Times New Roman" w:hAnsi="Times New Roman" w:cs="Times New Roman"/>
          <w:b/>
          <w:sz w:val="26"/>
          <w:szCs w:val="26"/>
        </w:rPr>
      </w:pPr>
      <w:r w:rsidRPr="00D808FD">
        <w:rPr>
          <w:rFonts w:ascii="Times New Roman" w:hAnsi="Times New Roman" w:cs="Times New Roman"/>
          <w:b/>
          <w:sz w:val="26"/>
          <w:szCs w:val="26"/>
        </w:rPr>
        <w:t>Obwodowej Komisji Wyborczej Nr … w …</w:t>
      </w:r>
    </w:p>
    <w:p w:rsidR="00E60E04" w:rsidRPr="00D808FD" w:rsidRDefault="00E60E04" w:rsidP="00DA6C3B">
      <w:pPr>
        <w:spacing w:after="0"/>
        <w:ind w:left="465" w:right="454" w:hanging="11"/>
        <w:jc w:val="center"/>
        <w:rPr>
          <w:rFonts w:ascii="Times New Roman" w:hAnsi="Times New Roman" w:cs="Times New Roman"/>
          <w:sz w:val="26"/>
          <w:szCs w:val="26"/>
        </w:rPr>
      </w:pPr>
    </w:p>
    <w:p w:rsidR="00E60E04" w:rsidRPr="00D808FD" w:rsidRDefault="00E60E04" w:rsidP="00DA6C3B">
      <w:pPr>
        <w:spacing w:after="0" w:line="240" w:lineRule="auto"/>
        <w:ind w:left="465" w:right="454" w:hanging="11"/>
        <w:jc w:val="center"/>
        <w:rPr>
          <w:rFonts w:ascii="Times New Roman" w:hAnsi="Times New Roman" w:cs="Times New Roman"/>
          <w:sz w:val="26"/>
          <w:szCs w:val="26"/>
        </w:rPr>
      </w:pPr>
      <w:r w:rsidRPr="00D808FD">
        <w:rPr>
          <w:rFonts w:ascii="Times New Roman" w:hAnsi="Times New Roman" w:cs="Times New Roman"/>
          <w:sz w:val="26"/>
          <w:szCs w:val="26"/>
        </w:rPr>
        <w:t xml:space="preserve">z dnia ... </w:t>
      </w:r>
      <w:r w:rsidR="00EA0D08" w:rsidRPr="00D808FD">
        <w:rPr>
          <w:rFonts w:ascii="Times New Roman" w:hAnsi="Times New Roman" w:cs="Times New Roman"/>
          <w:sz w:val="26"/>
          <w:szCs w:val="26"/>
        </w:rPr>
        <w:t xml:space="preserve">……….. </w:t>
      </w:r>
      <w:r w:rsidRPr="00D808FD">
        <w:rPr>
          <w:rFonts w:ascii="Times New Roman" w:hAnsi="Times New Roman" w:cs="Times New Roman"/>
          <w:sz w:val="26"/>
          <w:szCs w:val="26"/>
        </w:rPr>
        <w:t>2020 r.</w:t>
      </w:r>
    </w:p>
    <w:p w:rsidR="00E60E04" w:rsidRPr="00D808FD" w:rsidRDefault="00E60E04" w:rsidP="00DA6C3B">
      <w:pPr>
        <w:spacing w:after="0"/>
        <w:ind w:left="465" w:right="454" w:hanging="11"/>
        <w:jc w:val="center"/>
        <w:rPr>
          <w:rFonts w:ascii="Times New Roman" w:hAnsi="Times New Roman" w:cs="Times New Roman"/>
          <w:sz w:val="26"/>
          <w:szCs w:val="26"/>
        </w:rPr>
      </w:pPr>
    </w:p>
    <w:p w:rsidR="00E60E04" w:rsidRPr="00D808FD" w:rsidRDefault="00E60E04" w:rsidP="00DA6C3B">
      <w:pPr>
        <w:spacing w:after="0" w:line="240" w:lineRule="auto"/>
        <w:ind w:right="454"/>
        <w:jc w:val="center"/>
        <w:rPr>
          <w:rFonts w:ascii="Times New Roman" w:hAnsi="Times New Roman" w:cs="Times New Roman"/>
          <w:b/>
          <w:sz w:val="26"/>
          <w:szCs w:val="26"/>
        </w:rPr>
      </w:pPr>
      <w:r w:rsidRPr="00D808FD">
        <w:rPr>
          <w:rFonts w:ascii="Times New Roman" w:hAnsi="Times New Roman" w:cs="Times New Roman"/>
          <w:b/>
          <w:sz w:val="26"/>
          <w:szCs w:val="26"/>
        </w:rPr>
        <w:t xml:space="preserve">w sprawie zarządzenia zastosowania urny pomocniczej </w:t>
      </w:r>
    </w:p>
    <w:p w:rsidR="00E60E04" w:rsidRPr="00D808FD" w:rsidRDefault="00E60E04" w:rsidP="00DA6C3B">
      <w:pPr>
        <w:spacing w:after="0" w:line="240" w:lineRule="auto"/>
        <w:ind w:right="454"/>
        <w:jc w:val="center"/>
        <w:rPr>
          <w:rFonts w:ascii="Times New Roman" w:hAnsi="Times New Roman" w:cs="Times New Roman"/>
          <w:b/>
          <w:sz w:val="26"/>
          <w:szCs w:val="26"/>
        </w:rPr>
      </w:pPr>
      <w:r w:rsidRPr="00D808FD">
        <w:rPr>
          <w:rFonts w:ascii="Times New Roman" w:hAnsi="Times New Roman" w:cs="Times New Roman"/>
          <w:b/>
          <w:sz w:val="26"/>
          <w:szCs w:val="26"/>
        </w:rPr>
        <w:t>przy przeprowadzeniu głosowania</w:t>
      </w:r>
    </w:p>
    <w:p w:rsidR="00E60E04" w:rsidRPr="00D808FD" w:rsidRDefault="00E60E04" w:rsidP="00DA6C3B">
      <w:pPr>
        <w:spacing w:after="0"/>
        <w:ind w:left="465" w:right="454" w:hanging="11"/>
        <w:jc w:val="center"/>
        <w:rPr>
          <w:rFonts w:ascii="Times New Roman" w:hAnsi="Times New Roman" w:cs="Times New Roman"/>
          <w:sz w:val="26"/>
          <w:szCs w:val="26"/>
        </w:rPr>
      </w:pPr>
    </w:p>
    <w:p w:rsidR="00E60E04" w:rsidRPr="00D808FD" w:rsidRDefault="00E60E04" w:rsidP="00DA6C3B">
      <w:pPr>
        <w:spacing w:after="0"/>
        <w:jc w:val="both"/>
        <w:rPr>
          <w:rFonts w:ascii="Times New Roman" w:hAnsi="Times New Roman" w:cs="Times New Roman"/>
          <w:spacing w:val="-6"/>
          <w:sz w:val="26"/>
          <w:szCs w:val="26"/>
        </w:rPr>
      </w:pPr>
      <w:r w:rsidRPr="00D808FD">
        <w:rPr>
          <w:rFonts w:ascii="Times New Roman" w:hAnsi="Times New Roman" w:cs="Times New Roman"/>
          <w:spacing w:val="-6"/>
          <w:sz w:val="26"/>
          <w:szCs w:val="26"/>
        </w:rPr>
        <w:t xml:space="preserve">Na podstawie art. 44 § 1 ustawy z dnia 5 stycznia 2011 r. – Kodeks wyborczy </w:t>
      </w:r>
      <w:r w:rsidR="00E374A2" w:rsidRPr="00D808FD">
        <w:rPr>
          <w:rFonts w:ascii="Times New Roman" w:hAnsi="Times New Roman" w:cs="Times New Roman"/>
          <w:spacing w:val="-6"/>
          <w:sz w:val="26"/>
          <w:szCs w:val="26"/>
        </w:rPr>
        <w:t>(Dz. U. z 2019 r. poz. 684 i 1504 oraz z 2020 r. poz. 568)</w:t>
      </w:r>
      <w:r w:rsidRPr="00D808FD">
        <w:rPr>
          <w:rFonts w:ascii="Times New Roman" w:hAnsi="Times New Roman" w:cs="Times New Roman"/>
          <w:spacing w:val="-6"/>
          <w:sz w:val="26"/>
          <w:szCs w:val="26"/>
        </w:rPr>
        <w:t xml:space="preserve">, po uzgodnieniu z Okręgową Komisją Wyborczą </w:t>
      </w:r>
      <w:r w:rsidR="00C470A5" w:rsidRPr="00D808FD">
        <w:rPr>
          <w:rFonts w:ascii="Times New Roman" w:hAnsi="Times New Roman" w:cs="Times New Roman"/>
          <w:spacing w:val="-6"/>
          <w:sz w:val="26"/>
          <w:szCs w:val="26"/>
        </w:rPr>
        <w:t xml:space="preserve">Nr ……… </w:t>
      </w:r>
      <w:r w:rsidRPr="00D808FD">
        <w:rPr>
          <w:rFonts w:ascii="Times New Roman" w:hAnsi="Times New Roman" w:cs="Times New Roman"/>
          <w:spacing w:val="-6"/>
          <w:sz w:val="26"/>
          <w:szCs w:val="26"/>
        </w:rPr>
        <w:t>w</w:t>
      </w:r>
      <w:r w:rsidR="00C470A5" w:rsidRPr="00D808FD">
        <w:rPr>
          <w:rFonts w:ascii="Times New Roman" w:hAnsi="Times New Roman" w:cs="Times New Roman"/>
          <w:spacing w:val="-6"/>
          <w:sz w:val="26"/>
          <w:szCs w:val="26"/>
        </w:rPr>
        <w:t> </w:t>
      </w:r>
      <w:r w:rsidRPr="00D808FD">
        <w:rPr>
          <w:rFonts w:ascii="Times New Roman" w:hAnsi="Times New Roman" w:cs="Times New Roman"/>
          <w:spacing w:val="-6"/>
          <w:sz w:val="26"/>
          <w:szCs w:val="26"/>
        </w:rPr>
        <w:t>……</w:t>
      </w:r>
      <w:r w:rsidR="00C470A5" w:rsidRPr="00D808FD">
        <w:rPr>
          <w:rFonts w:ascii="Times New Roman" w:hAnsi="Times New Roman" w:cs="Times New Roman"/>
          <w:spacing w:val="-6"/>
          <w:sz w:val="26"/>
          <w:szCs w:val="26"/>
        </w:rPr>
        <w:t>…………………</w:t>
      </w:r>
      <w:r w:rsidRPr="00D808FD">
        <w:rPr>
          <w:rFonts w:ascii="Times New Roman" w:hAnsi="Times New Roman" w:cs="Times New Roman"/>
          <w:spacing w:val="-6"/>
          <w:sz w:val="26"/>
          <w:szCs w:val="26"/>
        </w:rPr>
        <w:t>.., uchwala się, co następuje:</w:t>
      </w:r>
    </w:p>
    <w:p w:rsidR="00E60E04" w:rsidRPr="00D808FD" w:rsidRDefault="00E60E04" w:rsidP="00DA6C3B">
      <w:pPr>
        <w:spacing w:after="0"/>
        <w:ind w:left="463" w:right="453"/>
        <w:jc w:val="center"/>
        <w:rPr>
          <w:rFonts w:ascii="Times New Roman" w:hAnsi="Times New Roman" w:cs="Times New Roman"/>
          <w:sz w:val="26"/>
          <w:szCs w:val="26"/>
        </w:rPr>
      </w:pPr>
      <w:r w:rsidRPr="00D808FD">
        <w:rPr>
          <w:rFonts w:ascii="Times New Roman" w:hAnsi="Times New Roman" w:cs="Times New Roman"/>
          <w:sz w:val="26"/>
          <w:szCs w:val="26"/>
        </w:rPr>
        <w:t>§ 1</w:t>
      </w:r>
    </w:p>
    <w:p w:rsidR="00E60E04" w:rsidRPr="00D808FD" w:rsidRDefault="00E60E04" w:rsidP="00DA6C3B">
      <w:pPr>
        <w:spacing w:after="0"/>
        <w:jc w:val="both"/>
        <w:rPr>
          <w:rFonts w:ascii="Times New Roman" w:hAnsi="Times New Roman" w:cs="Times New Roman"/>
          <w:sz w:val="26"/>
          <w:szCs w:val="26"/>
        </w:rPr>
      </w:pPr>
      <w:r w:rsidRPr="00D808FD">
        <w:rPr>
          <w:rFonts w:ascii="Times New Roman" w:hAnsi="Times New Roman" w:cs="Times New Roman"/>
          <w:sz w:val="26"/>
          <w:szCs w:val="26"/>
        </w:rPr>
        <w:t>Obwodowa Komisja Wyborcza Nr … w …</w:t>
      </w:r>
      <w:r w:rsidR="00C84BD3" w:rsidRPr="00D808FD">
        <w:rPr>
          <w:rFonts w:ascii="Times New Roman" w:hAnsi="Times New Roman" w:cs="Times New Roman"/>
          <w:sz w:val="26"/>
          <w:szCs w:val="26"/>
        </w:rPr>
        <w:t>………………</w:t>
      </w:r>
      <w:r w:rsidRPr="00D808FD">
        <w:rPr>
          <w:rFonts w:ascii="Times New Roman" w:hAnsi="Times New Roman" w:cs="Times New Roman"/>
          <w:sz w:val="26"/>
          <w:szCs w:val="26"/>
        </w:rPr>
        <w:t xml:space="preserve"> zarządza zastosowanie urny pomocniczej przy przeprowadzeniu głosowania w wyborach Prezydenta Rzeczypospolitej Polskiej </w:t>
      </w:r>
      <w:r w:rsidR="00CD3713" w:rsidRPr="00D808FD">
        <w:rPr>
          <w:rFonts w:ascii="Times New Roman" w:hAnsi="Times New Roman" w:cs="Times New Roman"/>
          <w:sz w:val="26"/>
          <w:szCs w:val="26"/>
        </w:rPr>
        <w:t>w dniu</w:t>
      </w:r>
      <w:r w:rsidRPr="00D808FD">
        <w:rPr>
          <w:rFonts w:ascii="Times New Roman" w:hAnsi="Times New Roman" w:cs="Times New Roman"/>
          <w:sz w:val="26"/>
          <w:szCs w:val="26"/>
        </w:rPr>
        <w:t xml:space="preserve"> …</w:t>
      </w:r>
      <w:r w:rsidR="00980E2E" w:rsidRPr="00D808FD">
        <w:rPr>
          <w:rFonts w:ascii="Times New Roman" w:hAnsi="Times New Roman" w:cs="Times New Roman"/>
          <w:sz w:val="26"/>
          <w:szCs w:val="26"/>
        </w:rPr>
        <w:t xml:space="preserve"> …………</w:t>
      </w:r>
      <w:r w:rsidRPr="00D808FD">
        <w:rPr>
          <w:rFonts w:ascii="Times New Roman" w:hAnsi="Times New Roman" w:cs="Times New Roman"/>
          <w:sz w:val="26"/>
          <w:szCs w:val="26"/>
        </w:rPr>
        <w:t xml:space="preserve"> 2020 r.</w:t>
      </w:r>
    </w:p>
    <w:p w:rsidR="00E60E04" w:rsidRPr="00D808FD" w:rsidRDefault="00E60E04" w:rsidP="00DA6C3B">
      <w:pPr>
        <w:spacing w:after="0"/>
        <w:ind w:left="463" w:right="453"/>
        <w:jc w:val="center"/>
        <w:rPr>
          <w:rFonts w:ascii="Times New Roman" w:hAnsi="Times New Roman" w:cs="Times New Roman"/>
          <w:sz w:val="26"/>
          <w:szCs w:val="26"/>
        </w:rPr>
      </w:pPr>
      <w:r w:rsidRPr="00D808FD">
        <w:rPr>
          <w:rFonts w:ascii="Times New Roman" w:hAnsi="Times New Roman" w:cs="Times New Roman"/>
          <w:sz w:val="26"/>
          <w:szCs w:val="26"/>
        </w:rPr>
        <w:t>§ 2</w:t>
      </w:r>
    </w:p>
    <w:p w:rsidR="00E60E04" w:rsidRPr="00D808FD" w:rsidRDefault="00E60E04" w:rsidP="00DA6C3B">
      <w:pPr>
        <w:spacing w:after="0"/>
        <w:jc w:val="both"/>
        <w:rPr>
          <w:rFonts w:ascii="Times New Roman" w:hAnsi="Times New Roman" w:cs="Times New Roman"/>
          <w:sz w:val="26"/>
          <w:szCs w:val="26"/>
        </w:rPr>
      </w:pPr>
      <w:r w:rsidRPr="00D808FD">
        <w:rPr>
          <w:rFonts w:ascii="Times New Roman" w:hAnsi="Times New Roman" w:cs="Times New Roman"/>
          <w:sz w:val="26"/>
          <w:szCs w:val="26"/>
        </w:rPr>
        <w:t>W głosowaniu za pomocą urny pomocniczej mogą wziąć udział osoby obłożnie chore oraz osoby mające trudności w poruszaniu się, które wyrażą wolę głosowania w ten sposób.</w:t>
      </w:r>
    </w:p>
    <w:p w:rsidR="00E60E04" w:rsidRPr="00D808FD" w:rsidRDefault="00E60E04" w:rsidP="00DA6C3B">
      <w:pPr>
        <w:spacing w:after="0"/>
        <w:ind w:left="463" w:right="453"/>
        <w:jc w:val="center"/>
        <w:rPr>
          <w:rFonts w:ascii="Times New Roman" w:hAnsi="Times New Roman" w:cs="Times New Roman"/>
          <w:sz w:val="26"/>
          <w:szCs w:val="26"/>
        </w:rPr>
      </w:pPr>
      <w:r w:rsidRPr="00D808FD">
        <w:rPr>
          <w:rFonts w:ascii="Times New Roman" w:hAnsi="Times New Roman" w:cs="Times New Roman"/>
          <w:sz w:val="26"/>
          <w:szCs w:val="26"/>
        </w:rPr>
        <w:t>§ 3</w:t>
      </w:r>
    </w:p>
    <w:p w:rsidR="00E60E04" w:rsidRPr="00D808FD" w:rsidRDefault="00E60E04" w:rsidP="00DA6C3B">
      <w:pPr>
        <w:spacing w:after="0"/>
        <w:jc w:val="both"/>
        <w:rPr>
          <w:rFonts w:ascii="Times New Roman" w:hAnsi="Times New Roman" w:cs="Times New Roman"/>
          <w:sz w:val="26"/>
          <w:szCs w:val="26"/>
        </w:rPr>
      </w:pPr>
      <w:r w:rsidRPr="00D808FD">
        <w:rPr>
          <w:rFonts w:ascii="Times New Roman" w:hAnsi="Times New Roman" w:cs="Times New Roman"/>
          <w:sz w:val="26"/>
          <w:szCs w:val="26"/>
        </w:rPr>
        <w:t>Uchwała wchodzi w życie z dniem podjęcia i podlega podaniu do wiadomości wyborców przez wywieszenie na drzwiach lokalu wyborczego.</w:t>
      </w:r>
    </w:p>
    <w:p w:rsidR="00E60E04" w:rsidRPr="00D808FD" w:rsidRDefault="00E60E04" w:rsidP="00DA6C3B">
      <w:pPr>
        <w:spacing w:after="0"/>
        <w:rPr>
          <w:rFonts w:ascii="Times New Roman" w:hAnsi="Times New Roman" w:cs="Times New Roman"/>
        </w:rPr>
      </w:pPr>
    </w:p>
    <w:p w:rsidR="00E60E04" w:rsidRPr="00D808FD" w:rsidRDefault="00E60E04" w:rsidP="00DA6C3B">
      <w:pPr>
        <w:spacing w:after="0" w:line="240" w:lineRule="auto"/>
        <w:ind w:left="11" w:right="164" w:hanging="11"/>
        <w:jc w:val="right"/>
        <w:rPr>
          <w:rFonts w:ascii="Times New Roman" w:hAnsi="Times New Roman" w:cs="Times New Roman"/>
        </w:rPr>
      </w:pPr>
      <w:r w:rsidRPr="00D808FD">
        <w:rPr>
          <w:rFonts w:ascii="Times New Roman" w:hAnsi="Times New Roman" w:cs="Times New Roman"/>
        </w:rPr>
        <w:t>...............................................................................</w:t>
      </w:r>
    </w:p>
    <w:p w:rsidR="00E60E04" w:rsidRPr="00D808FD" w:rsidRDefault="00E60E04" w:rsidP="00DA6C3B">
      <w:pPr>
        <w:spacing w:after="0" w:line="240" w:lineRule="auto"/>
        <w:ind w:left="11" w:right="420" w:hanging="11"/>
        <w:jc w:val="right"/>
        <w:rPr>
          <w:rFonts w:ascii="Times New Roman" w:hAnsi="Times New Roman" w:cs="Times New Roman"/>
        </w:rPr>
      </w:pPr>
      <w:r w:rsidRPr="00D808FD">
        <w:rPr>
          <w:rFonts w:ascii="Times New Roman" w:hAnsi="Times New Roman" w:cs="Times New Roman"/>
        </w:rPr>
        <w:t>(Przewodniczący lub Zastępca Przewodniczącego)</w:t>
      </w:r>
    </w:p>
    <w:p w:rsidR="00E60E04" w:rsidRPr="00D808FD" w:rsidRDefault="00E60E04" w:rsidP="00DA6C3B">
      <w:pPr>
        <w:spacing w:after="0" w:line="240" w:lineRule="auto"/>
        <w:ind w:left="11" w:right="420" w:hanging="11"/>
        <w:rPr>
          <w:rFonts w:ascii="Times New Roman" w:hAnsi="Times New Roman" w:cs="Times New Roman"/>
        </w:rPr>
      </w:pPr>
    </w:p>
    <w:p w:rsidR="00E60E04" w:rsidRPr="00D808FD" w:rsidRDefault="00E60E04" w:rsidP="00DA6C3B">
      <w:pPr>
        <w:spacing w:after="0" w:line="240" w:lineRule="auto"/>
        <w:ind w:left="11" w:right="488" w:hanging="11"/>
        <w:jc w:val="right"/>
        <w:rPr>
          <w:rFonts w:ascii="Times New Roman" w:hAnsi="Times New Roman" w:cs="Times New Roman"/>
        </w:rPr>
      </w:pPr>
    </w:p>
    <w:p w:rsidR="00E60E04" w:rsidRPr="00D808FD" w:rsidRDefault="00E60E04" w:rsidP="00DA6C3B">
      <w:pPr>
        <w:spacing w:after="0" w:line="240" w:lineRule="auto"/>
        <w:ind w:left="11" w:right="488" w:hanging="11"/>
        <w:jc w:val="right"/>
        <w:rPr>
          <w:rFonts w:ascii="Times New Roman" w:hAnsi="Times New Roman" w:cs="Times New Roman"/>
        </w:rPr>
      </w:pPr>
      <w:r w:rsidRPr="00D808FD">
        <w:rPr>
          <w:rFonts w:ascii="Times New Roman" w:hAnsi="Times New Roman" w:cs="Times New Roman"/>
        </w:rPr>
        <w:t>Obwodowej Komisji Wyborczej Nr ....</w:t>
      </w:r>
    </w:p>
    <w:p w:rsidR="00E60E04" w:rsidRPr="00D808FD" w:rsidRDefault="00E60E04" w:rsidP="00DA6C3B">
      <w:pPr>
        <w:spacing w:after="0" w:line="240" w:lineRule="auto"/>
        <w:ind w:left="11" w:right="442" w:hanging="11"/>
        <w:jc w:val="right"/>
        <w:rPr>
          <w:rFonts w:ascii="Times New Roman" w:hAnsi="Times New Roman" w:cs="Times New Roman"/>
        </w:rPr>
      </w:pPr>
      <w:r w:rsidRPr="00D808FD">
        <w:rPr>
          <w:rFonts w:ascii="Times New Roman" w:hAnsi="Times New Roman" w:cs="Times New Roman"/>
        </w:rPr>
        <w:t>w ............................................................</w:t>
      </w:r>
    </w:p>
    <w:p w:rsidR="00E60E04" w:rsidRPr="00D808FD" w:rsidRDefault="00E60E04" w:rsidP="00DA6C3B">
      <w:pPr>
        <w:spacing w:after="0" w:line="240" w:lineRule="auto"/>
        <w:ind w:left="11" w:right="442" w:hanging="11"/>
        <w:rPr>
          <w:rFonts w:ascii="Times New Roman" w:hAnsi="Times New Roman" w:cs="Times New Roman"/>
        </w:rPr>
      </w:pPr>
    </w:p>
    <w:p w:rsidR="00E60E04" w:rsidRPr="00D808FD" w:rsidRDefault="00E60E04" w:rsidP="00DA6C3B">
      <w:pPr>
        <w:spacing w:after="0" w:line="240" w:lineRule="auto"/>
        <w:ind w:left="11" w:right="28" w:hanging="11"/>
        <w:jc w:val="right"/>
        <w:rPr>
          <w:rFonts w:ascii="Times New Roman" w:hAnsi="Times New Roman" w:cs="Times New Roman"/>
        </w:rPr>
      </w:pPr>
      <w:r w:rsidRPr="00D808FD">
        <w:rPr>
          <w:rFonts w:ascii="Times New Roman" w:hAnsi="Times New Roman" w:cs="Times New Roman"/>
        </w:rPr>
        <w:t>…….................................................................................</w:t>
      </w:r>
    </w:p>
    <w:p w:rsidR="00E60E04" w:rsidRPr="00D808FD" w:rsidRDefault="00E60E04" w:rsidP="00DA6C3B">
      <w:pPr>
        <w:spacing w:after="0" w:line="240" w:lineRule="auto"/>
        <w:ind w:left="11" w:right="91" w:hanging="11"/>
        <w:jc w:val="right"/>
        <w:rPr>
          <w:rFonts w:ascii="Times New Roman" w:hAnsi="Times New Roman" w:cs="Times New Roman"/>
        </w:rPr>
      </w:pPr>
      <w:r w:rsidRPr="00D808FD">
        <w:rPr>
          <w:rFonts w:ascii="Times New Roman" w:hAnsi="Times New Roman" w:cs="Times New Roman"/>
          <w:sz w:val="18"/>
        </w:rPr>
        <w:t>(podpis Przewodniczącego lub Zastępcy Przewodniczącego)</w:t>
      </w:r>
    </w:p>
    <w:p w:rsidR="00E60E04" w:rsidRPr="00D808FD" w:rsidRDefault="00E60E04" w:rsidP="00DA6C3B">
      <w:pPr>
        <w:spacing w:after="0"/>
        <w:ind w:left="2842" w:firstLine="698"/>
        <w:rPr>
          <w:rFonts w:ascii="Times New Roman" w:hAnsi="Times New Roman" w:cs="Times New Roman"/>
        </w:rPr>
      </w:pPr>
      <w:r w:rsidRPr="00D808FD">
        <w:rPr>
          <w:rFonts w:ascii="Times New Roman" w:hAnsi="Times New Roman" w:cs="Times New Roman"/>
        </w:rPr>
        <w:t xml:space="preserve">      </w:t>
      </w:r>
      <w:r w:rsidR="00334E21" w:rsidRPr="00334E21">
        <w:rPr>
          <w:rFonts w:ascii="Times New Roman" w:eastAsia="Calibri" w:hAnsi="Times New Roman" w:cs="Times New Roman"/>
          <w:noProof/>
          <w:color w:val="000000"/>
        </w:rPr>
      </w:r>
      <w:r w:rsidR="00334E21" w:rsidRPr="00334E21">
        <w:rPr>
          <w:rFonts w:ascii="Times New Roman" w:eastAsia="Calibri" w:hAnsi="Times New Roman" w:cs="Times New Roman"/>
          <w:noProof/>
          <w:color w:val="000000"/>
        </w:rPr>
        <w:pict>
          <v:group id="Group 54651" o:spid="_x0000_s1086" style="width:80.45pt;height:75.55pt;mso-position-horizontal-relative:char;mso-position-vertical-relative:line" coordsize="10219,9593">
            <v:rect id="Rectangle 54620" o:spid="_x0000_s1027" style="position:absolute;left:1137;top:4444;width:450;height:12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" filled="f" stroked="f">
              <v:textbox inset="0,0,0,0">
                <w:txbxContent>
                  <w:p w:rsidR="00744991" w:rsidRDefault="00744991" w:rsidP="00DA6C3B">
                    <w:r>
                      <w:rPr>
                        <w:sz w:val="16"/>
                      </w:rPr>
                      <w:t>(</w:t>
                    </w:r>
                  </w:p>
                </w:txbxContent>
              </v:textbox>
            </v:rect>
            <v:rect id="Rectangle 54622" o:spid="_x0000_s1028" style="position:absolute;left:1475;top:4444;width:8744;height:12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" filled="f" stroked="f">
              <v:textbox inset="0,0,0,0">
                <w:txbxContent>
                  <w:p w:rsidR="00744991" w:rsidRPr="00DA6C3B" w:rsidRDefault="00744991" w:rsidP="00DA6C3B">
                    <w:pPr>
                      <w:rPr>
                        <w:rFonts w:ascii="Times New Roman" w:hAnsi="Times New Roman" w:cs="Times New Roman"/>
                      </w:rPr>
                    </w:pPr>
                    <w:r>
                      <w:rPr>
                        <w:sz w:val="16"/>
                      </w:rPr>
                      <w:t>pieczęć Komisji</w:t>
                    </w:r>
                  </w:p>
                </w:txbxContent>
              </v:textbox>
            </v:rect>
            <v:rect id="Rectangle 54621" o:spid="_x0000_s1029" style="position:absolute;left:7735;top:4444;width:450;height:12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" filled="f" stroked="f">
              <v:textbox inset="0,0,0,0">
                <w:txbxContent>
                  <w:p w:rsidR="00744991" w:rsidRDefault="00744991" w:rsidP="00DA6C3B">
                    <w:r>
                      <w:rPr>
                        <w:sz w:val="16"/>
                      </w:rPr>
                      <w:t>)</w:t>
                    </w:r>
                  </w:p>
                </w:txbxContent>
              </v:textbox>
            </v:rect>
            <v:shape id="Shape 4857" o:spid="_x0000_s1030" style="position:absolute;left:5047;top:4922;width:4544;height:4664;visibility:visible" coordsize="454381,4664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" adj="0,,0" path="m,466446c249085,453593,447942,250737,454381,e" filled="f" strokecolor="#181717" strokeweight="1pt">
              <v:stroke joinstyle="round" endcap="round"/>
              <v:formulas/>
              <v:path arrowok="t" o:connecttype="segments" textboxrect="0,0,454381,466446"/>
            </v:shape>
            <v:shape id="Shape 4858" o:spid="_x0000_s1031" style="position:absolute;left:4922;top:1;width:4664;height:4544;visibility:visible" coordsize="466446,4543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" adj="0,,0" path="m466446,454381c453606,205296,250723,6439,,e" filled="f" strokecolor="#181717" strokeweight="1pt">
              <v:stroke joinstyle="round" endcap="round"/>
              <v:formulas/>
              <v:path arrowok="t" o:connecttype="segments" textboxrect="0,0,466446,454381"/>
            </v:shape>
            <v:shape id="Shape 4859" o:spid="_x0000_s1032" style="position:absolute;left:1;top:6;width:4544;height:4664;visibility:visible" coordsize="454380,4664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" adj="0,,0" path="m454380,c205295,12853,6439,215722,,466446e" filled="f" strokecolor="#181717" strokeweight="1pt">
              <v:stroke joinstyle="round" endcap="round"/>
              <v:formulas/>
              <v:path arrowok="t" o:connecttype="segments" textboxrect="0,0,454380,466446"/>
            </v:shape>
            <v:shape id="Shape 4860" o:spid="_x0000_s1033" style="position:absolute;left:6;top:5047;width:4664;height:4544;visibility:visible" coordsize="466446,4543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" adj="0,,0" path="m,c12840,249085,215722,447942,466446,454381e" filled="f" strokecolor="#181717" strokeweight="1pt">
              <v:stroke joinstyle="round" endcap="round"/>
              <v:formulas/>
              <v:path arrowok="t" o:connecttype="segments" textboxrect="0,0,466446,454381"/>
            </v:shape>
            <v:shape id="Shape 4861" o:spid="_x0000_s1034" style="position:absolute;left:9592;top:4796;width:0;height:0;visibility:visible" coordsize="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" adj="0,,0" path="m,l,e" filled="f" strokecolor="#181717" strokeweight="1pt">
              <v:stroke joinstyle="round" endcap="round"/>
              <v:formulas/>
              <v:path arrowok="t" o:connecttype="segments" textboxrect="0,0,0,0"/>
            </v:shape>
            <v:shape id="Shape 4862" o:spid="_x0000_s1035" style="position:absolute;left:4796;width:0;height:0;visibility:visible" coordsize="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" adj="0,,0" path="m,l,e" filled="f" strokecolor="#181717" strokeweight="1pt">
              <v:stroke joinstyle="round" endcap="round"/>
              <v:formulas/>
              <v:path arrowok="t" o:connecttype="segments" textboxrect="0,0,0,0"/>
            </v:shape>
            <v:shape id="Shape 4863" o:spid="_x0000_s1036" style="position:absolute;top:4796;width:0;height:0;visibility:visible" coordsize="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" adj="0,,0" path="m,l,e" filled="f" strokecolor="#181717" strokeweight="1pt">
              <v:stroke joinstyle="round" endcap="round"/>
              <v:formulas/>
              <v:path arrowok="t" o:connecttype="segments" textboxrect="0,0,0,0"/>
            </v:shape>
            <v:shape id="Shape 4864" o:spid="_x0000_s1037" style="position:absolute;left:4796;top:9593;width:0;height:0;visibility:visible" coordsize="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" adj="0,,0" path="m,l,e" filled="f" strokecolor="#181717" strokeweight="1pt">
              <v:stroke joinstyle="round" endcap="round"/>
              <v:formulas/>
              <v:path arrowok="t" o:connecttype="segments" textboxrect="0,0,0,0"/>
            </v:shape>
            <w10:wrap type="none"/>
            <w10:anchorlock/>
          </v:group>
        </w:pict>
      </w:r>
    </w:p>
    <w:p w:rsidR="00E60E04" w:rsidRPr="00D808FD" w:rsidRDefault="00E60E04" w:rsidP="00027B0B">
      <w:pPr>
        <w:spacing w:line="276" w:lineRule="auto"/>
        <w:jc w:val="right"/>
        <w:rPr>
          <w:rFonts w:ascii="Times New Roman" w:hAnsi="Times New Roman" w:cs="Times New Roman"/>
          <w:i/>
          <w:iCs/>
          <w:color w:val="000000"/>
          <w:szCs w:val="24"/>
        </w:rPr>
      </w:pPr>
      <w:r w:rsidRPr="00D808FD">
        <w:rPr>
          <w:rFonts w:ascii="Times New Roman" w:hAnsi="Times New Roman" w:cs="Times New Roman"/>
          <w:color w:val="000000"/>
          <w:sz w:val="26"/>
          <w:szCs w:val="26"/>
        </w:rPr>
        <w:br w:type="page"/>
      </w:r>
      <w:r w:rsidRPr="00D808FD">
        <w:rPr>
          <w:rFonts w:ascii="Times New Roman" w:hAnsi="Times New Roman" w:cs="Times New Roman"/>
          <w:i/>
          <w:iCs/>
          <w:color w:val="000000"/>
          <w:szCs w:val="24"/>
        </w:rPr>
        <w:lastRenderedPageBreak/>
        <w:t>Załącznik nr 2</w:t>
      </w:r>
    </w:p>
    <w:p w:rsidR="00E60E04" w:rsidRPr="00D808FD" w:rsidRDefault="00E60E04" w:rsidP="00DA6C3B">
      <w:pPr>
        <w:autoSpaceDE w:val="0"/>
        <w:autoSpaceDN w:val="0"/>
        <w:adjustRightInd w:val="0"/>
        <w:spacing w:after="0"/>
        <w:jc w:val="center"/>
        <w:textAlignment w:val="center"/>
        <w:rPr>
          <w:rFonts w:ascii="Times New Roman" w:hAnsi="Times New Roman" w:cs="Times New Roman"/>
          <w:i/>
          <w:iCs/>
          <w:color w:val="000000"/>
          <w:sz w:val="26"/>
          <w:szCs w:val="26"/>
        </w:rPr>
      </w:pPr>
      <w:r w:rsidRPr="00D808FD">
        <w:rPr>
          <w:rFonts w:ascii="Times New Roman" w:hAnsi="Times New Roman" w:cs="Times New Roman"/>
          <w:i/>
          <w:iCs/>
          <w:color w:val="000000"/>
          <w:sz w:val="26"/>
          <w:szCs w:val="26"/>
        </w:rPr>
        <w:t>WZÓR</w:t>
      </w:r>
    </w:p>
    <w:p w:rsidR="00E60E04" w:rsidRPr="00D808FD" w:rsidRDefault="00E60E04" w:rsidP="00DA6C3B">
      <w:pPr>
        <w:autoSpaceDE w:val="0"/>
        <w:autoSpaceDN w:val="0"/>
        <w:adjustRightInd w:val="0"/>
        <w:spacing w:after="0"/>
        <w:jc w:val="both"/>
        <w:textAlignment w:val="center"/>
        <w:rPr>
          <w:rFonts w:ascii="Times New Roman" w:hAnsi="Times New Roman" w:cs="Times New Roman"/>
          <w:color w:val="000000"/>
          <w:sz w:val="26"/>
          <w:szCs w:val="26"/>
        </w:rPr>
      </w:pPr>
    </w:p>
    <w:p w:rsidR="00E60E04" w:rsidRPr="00D808FD" w:rsidRDefault="00E60E04" w:rsidP="00DA6C3B">
      <w:pPr>
        <w:autoSpaceDE w:val="0"/>
        <w:autoSpaceDN w:val="0"/>
        <w:adjustRightInd w:val="0"/>
        <w:spacing w:after="0"/>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Obwodowa Komisja Wyborcza Nr .... w .....................................</w:t>
      </w:r>
    </w:p>
    <w:p w:rsidR="00E60E04" w:rsidRPr="00D808FD" w:rsidRDefault="00E60E04" w:rsidP="00DA6C3B">
      <w:pPr>
        <w:autoSpaceDE w:val="0"/>
        <w:autoSpaceDN w:val="0"/>
        <w:adjustRightInd w:val="0"/>
        <w:spacing w:after="0"/>
        <w:jc w:val="both"/>
        <w:textAlignment w:val="center"/>
        <w:rPr>
          <w:rFonts w:ascii="Times New Roman" w:hAnsi="Times New Roman" w:cs="Times New Roman"/>
          <w:color w:val="000000"/>
          <w:sz w:val="26"/>
          <w:szCs w:val="26"/>
        </w:rPr>
      </w:pPr>
    </w:p>
    <w:p w:rsidR="00E60E04" w:rsidRPr="00D808FD" w:rsidRDefault="00E60E04" w:rsidP="00DA6C3B">
      <w:pPr>
        <w:autoSpaceDE w:val="0"/>
        <w:autoSpaceDN w:val="0"/>
        <w:adjustRightInd w:val="0"/>
        <w:spacing w:after="0"/>
        <w:jc w:val="center"/>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 xml:space="preserve">Wykaz wyborców, </w:t>
      </w:r>
      <w:r w:rsidRPr="00D808FD">
        <w:rPr>
          <w:rFonts w:ascii="Times New Roman" w:hAnsi="Times New Roman" w:cs="Times New Roman"/>
          <w:b/>
          <w:color w:val="000000"/>
          <w:sz w:val="26"/>
          <w:szCs w:val="26"/>
        </w:rPr>
        <w:t xml:space="preserve">którzy wyrazili chęć głosowania w wyborach Prezydenta Rzeczypospolitej Polskiej w dniu … </w:t>
      </w:r>
      <w:r w:rsidR="00980E2E" w:rsidRPr="00D808FD">
        <w:rPr>
          <w:rFonts w:ascii="Times New Roman" w:hAnsi="Times New Roman" w:cs="Times New Roman"/>
          <w:b/>
          <w:color w:val="000000"/>
          <w:sz w:val="26"/>
          <w:szCs w:val="26"/>
        </w:rPr>
        <w:t>……………</w:t>
      </w:r>
      <w:r w:rsidRPr="00D808FD">
        <w:rPr>
          <w:rFonts w:ascii="Times New Roman" w:hAnsi="Times New Roman" w:cs="Times New Roman"/>
          <w:b/>
          <w:color w:val="000000"/>
          <w:sz w:val="26"/>
          <w:szCs w:val="26"/>
        </w:rPr>
        <w:t xml:space="preserve"> 2020 r. przy użyciu urny pomocniczej w pomieszczeniu, w którym przebywają</w:t>
      </w:r>
      <w:r w:rsidRPr="00D808FD">
        <w:rPr>
          <w:rFonts w:ascii="Times New Roman" w:hAnsi="Times New Roman" w:cs="Times New Roman"/>
          <w:b/>
          <w:bCs/>
          <w:color w:val="000000"/>
          <w:sz w:val="26"/>
          <w:szCs w:val="26"/>
        </w:rPr>
        <w:t xml:space="preserve"> </w:t>
      </w:r>
    </w:p>
    <w:p w:rsidR="00E60E04" w:rsidRPr="00D808FD" w:rsidRDefault="00E60E04" w:rsidP="00DA6C3B">
      <w:pPr>
        <w:autoSpaceDE w:val="0"/>
        <w:autoSpaceDN w:val="0"/>
        <w:adjustRightInd w:val="0"/>
        <w:spacing w:after="0"/>
        <w:jc w:val="both"/>
        <w:textAlignment w:val="center"/>
        <w:rPr>
          <w:rFonts w:ascii="Times New Roman" w:hAnsi="Times New Roman" w:cs="Times New Roman"/>
          <w:color w:val="000000"/>
          <w:sz w:val="26"/>
          <w:szCs w:val="26"/>
        </w:rPr>
      </w:pPr>
    </w:p>
    <w:tbl>
      <w:tblPr>
        <w:tblW w:w="9850" w:type="dxa"/>
        <w:jc w:val="center"/>
        <w:tblLayout w:type="fixed"/>
        <w:tblCellMar>
          <w:left w:w="0" w:type="dxa"/>
          <w:right w:w="0" w:type="dxa"/>
        </w:tblCellMar>
        <w:tblLook w:val="0000"/>
      </w:tblPr>
      <w:tblGrid>
        <w:gridCol w:w="567"/>
        <w:gridCol w:w="4365"/>
        <w:gridCol w:w="1871"/>
        <w:gridCol w:w="3047"/>
      </w:tblGrid>
      <w:tr w:rsidR="00E60E04" w:rsidRPr="00D808FD" w:rsidTr="00D53BE8">
        <w:trPr>
          <w:trHeight w:hRule="exact" w:val="524"/>
          <w:jc w:val="center"/>
        </w:trPr>
        <w:tc>
          <w:tcPr>
            <w:tcW w:w="567" w:type="dxa"/>
            <w:tcBorders>
              <w:top w:val="single" w:sz="6" w:space="0" w:color="000000"/>
              <w:left w:val="single" w:sz="6" w:space="0" w:color="000000"/>
              <w:bottom w:val="single" w:sz="6" w:space="0" w:color="000000"/>
              <w:right w:val="single" w:sz="6" w:space="0" w:color="000000"/>
            </w:tcBorders>
            <w:tcMar>
              <w:top w:w="170" w:type="dxa"/>
              <w:left w:w="113" w:type="dxa"/>
              <w:bottom w:w="170"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color w:val="000000"/>
                <w:szCs w:val="24"/>
              </w:rPr>
            </w:pPr>
            <w:r w:rsidRPr="00D808FD">
              <w:rPr>
                <w:rFonts w:ascii="Times New Roman" w:hAnsi="Times New Roman" w:cs="Times New Roman"/>
                <w:color w:val="000000"/>
                <w:szCs w:val="24"/>
              </w:rPr>
              <w:t>Lp.</w:t>
            </w:r>
          </w:p>
        </w:tc>
        <w:tc>
          <w:tcPr>
            <w:tcW w:w="4365" w:type="dxa"/>
            <w:tcBorders>
              <w:top w:val="single" w:sz="6" w:space="0" w:color="000000"/>
              <w:left w:val="single" w:sz="6" w:space="0" w:color="000000"/>
              <w:bottom w:val="single" w:sz="6" w:space="0" w:color="000000"/>
              <w:right w:val="single" w:sz="6" w:space="0" w:color="000000"/>
            </w:tcBorders>
            <w:tcMar>
              <w:top w:w="170" w:type="dxa"/>
              <w:left w:w="113" w:type="dxa"/>
              <w:bottom w:w="170"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color w:val="000000"/>
                <w:szCs w:val="24"/>
              </w:rPr>
            </w:pPr>
            <w:r w:rsidRPr="00D808FD">
              <w:rPr>
                <w:rFonts w:ascii="Times New Roman" w:hAnsi="Times New Roman" w:cs="Times New Roman"/>
                <w:color w:val="000000"/>
                <w:szCs w:val="24"/>
              </w:rPr>
              <w:t>Nazwisko i imię</w:t>
            </w:r>
          </w:p>
        </w:tc>
        <w:tc>
          <w:tcPr>
            <w:tcW w:w="1871" w:type="dxa"/>
            <w:tcBorders>
              <w:top w:val="single" w:sz="6" w:space="0" w:color="000000"/>
              <w:left w:val="single" w:sz="6" w:space="0" w:color="000000"/>
              <w:bottom w:val="single" w:sz="6" w:space="0" w:color="000000"/>
              <w:right w:val="single" w:sz="6" w:space="0" w:color="000000"/>
            </w:tcBorders>
            <w:tcMar>
              <w:top w:w="170" w:type="dxa"/>
              <w:left w:w="113" w:type="dxa"/>
              <w:bottom w:w="170"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color w:val="000000"/>
                <w:szCs w:val="24"/>
              </w:rPr>
            </w:pPr>
            <w:r w:rsidRPr="00D808FD">
              <w:rPr>
                <w:rFonts w:ascii="Times New Roman" w:hAnsi="Times New Roman" w:cs="Times New Roman"/>
                <w:color w:val="000000"/>
                <w:szCs w:val="24"/>
              </w:rPr>
              <w:t>Sala nr</w:t>
            </w:r>
          </w:p>
        </w:tc>
        <w:tc>
          <w:tcPr>
            <w:tcW w:w="3047" w:type="dxa"/>
            <w:tcBorders>
              <w:top w:val="single" w:sz="6" w:space="0" w:color="000000"/>
              <w:left w:val="single" w:sz="6" w:space="0" w:color="000000"/>
              <w:bottom w:val="single" w:sz="6" w:space="0" w:color="000000"/>
              <w:right w:val="single" w:sz="6" w:space="0" w:color="000000"/>
            </w:tcBorders>
            <w:tcMar>
              <w:top w:w="170" w:type="dxa"/>
              <w:left w:w="113" w:type="dxa"/>
              <w:bottom w:w="170"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color w:val="000000"/>
                <w:szCs w:val="24"/>
              </w:rPr>
            </w:pPr>
            <w:r w:rsidRPr="00D808FD">
              <w:rPr>
                <w:rFonts w:ascii="Times New Roman" w:hAnsi="Times New Roman" w:cs="Times New Roman"/>
                <w:color w:val="000000"/>
                <w:szCs w:val="24"/>
              </w:rPr>
              <w:t>Oddział</w:t>
            </w:r>
          </w:p>
        </w:tc>
      </w:tr>
      <w:tr w:rsidR="00E60E04" w:rsidRPr="00D808FD" w:rsidTr="00D53BE8">
        <w:trPr>
          <w:trHeight w:hRule="exact" w:val="397"/>
          <w:jc w:val="center"/>
        </w:trPr>
        <w:tc>
          <w:tcPr>
            <w:tcW w:w="56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436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1871"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304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r>
      <w:tr w:rsidR="00E60E04" w:rsidRPr="00D808FD" w:rsidTr="00D53BE8">
        <w:trPr>
          <w:trHeight w:hRule="exact" w:val="397"/>
          <w:jc w:val="center"/>
        </w:trPr>
        <w:tc>
          <w:tcPr>
            <w:tcW w:w="56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436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1871"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304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r>
      <w:tr w:rsidR="00E60E04" w:rsidRPr="00D808FD" w:rsidTr="00D53BE8">
        <w:trPr>
          <w:trHeight w:hRule="exact" w:val="397"/>
          <w:jc w:val="center"/>
        </w:trPr>
        <w:tc>
          <w:tcPr>
            <w:tcW w:w="56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436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1871"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304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r>
      <w:tr w:rsidR="00E60E04" w:rsidRPr="00D808FD" w:rsidTr="00D53BE8">
        <w:trPr>
          <w:trHeight w:hRule="exact" w:val="397"/>
          <w:jc w:val="center"/>
        </w:trPr>
        <w:tc>
          <w:tcPr>
            <w:tcW w:w="56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436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1871"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304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r>
      <w:tr w:rsidR="00E60E04" w:rsidRPr="00D808FD" w:rsidTr="00D53BE8">
        <w:trPr>
          <w:trHeight w:hRule="exact" w:val="397"/>
          <w:jc w:val="center"/>
        </w:trPr>
        <w:tc>
          <w:tcPr>
            <w:tcW w:w="56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436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1871"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304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r>
      <w:tr w:rsidR="00E60E04" w:rsidRPr="00D808FD" w:rsidTr="00D53BE8">
        <w:trPr>
          <w:trHeight w:hRule="exact" w:val="397"/>
          <w:jc w:val="center"/>
        </w:trPr>
        <w:tc>
          <w:tcPr>
            <w:tcW w:w="56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436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1871"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304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r>
      <w:tr w:rsidR="00E60E04" w:rsidRPr="00D808FD" w:rsidTr="00D53BE8">
        <w:trPr>
          <w:trHeight w:hRule="exact" w:val="397"/>
          <w:jc w:val="center"/>
        </w:trPr>
        <w:tc>
          <w:tcPr>
            <w:tcW w:w="56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436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1871"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304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r>
      <w:tr w:rsidR="00E60E04" w:rsidRPr="00D808FD" w:rsidTr="00D53BE8">
        <w:trPr>
          <w:trHeight w:hRule="exact" w:val="397"/>
          <w:jc w:val="center"/>
        </w:trPr>
        <w:tc>
          <w:tcPr>
            <w:tcW w:w="56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436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1871"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304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r>
      <w:tr w:rsidR="00E60E04" w:rsidRPr="00D808FD" w:rsidTr="00D53BE8">
        <w:trPr>
          <w:trHeight w:hRule="exact" w:val="397"/>
          <w:jc w:val="center"/>
        </w:trPr>
        <w:tc>
          <w:tcPr>
            <w:tcW w:w="56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436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1871"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304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r>
      <w:tr w:rsidR="00E60E04" w:rsidRPr="00D808FD" w:rsidTr="00D53BE8">
        <w:trPr>
          <w:trHeight w:hRule="exact" w:val="397"/>
          <w:jc w:val="center"/>
        </w:trPr>
        <w:tc>
          <w:tcPr>
            <w:tcW w:w="56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436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1871"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304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r>
      <w:tr w:rsidR="00E60E04" w:rsidRPr="00D808FD" w:rsidTr="00D53BE8">
        <w:trPr>
          <w:trHeight w:hRule="exact" w:val="397"/>
          <w:jc w:val="center"/>
        </w:trPr>
        <w:tc>
          <w:tcPr>
            <w:tcW w:w="56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436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1871"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304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r>
      <w:tr w:rsidR="00E60E04" w:rsidRPr="00D808FD" w:rsidTr="00D53BE8">
        <w:trPr>
          <w:trHeight w:hRule="exact" w:val="397"/>
          <w:jc w:val="center"/>
        </w:trPr>
        <w:tc>
          <w:tcPr>
            <w:tcW w:w="56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436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1871"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304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r>
      <w:tr w:rsidR="00E60E04" w:rsidRPr="00D808FD" w:rsidTr="00D53BE8">
        <w:trPr>
          <w:trHeight w:hRule="exact" w:val="397"/>
          <w:jc w:val="center"/>
        </w:trPr>
        <w:tc>
          <w:tcPr>
            <w:tcW w:w="56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436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1871"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304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r>
    </w:tbl>
    <w:p w:rsidR="00E60E04" w:rsidRPr="00D808FD" w:rsidRDefault="00E60E04" w:rsidP="00DA6C3B">
      <w:pPr>
        <w:autoSpaceDE w:val="0"/>
        <w:autoSpaceDN w:val="0"/>
        <w:adjustRightInd w:val="0"/>
        <w:spacing w:after="0"/>
        <w:jc w:val="both"/>
        <w:textAlignment w:val="center"/>
        <w:rPr>
          <w:rFonts w:ascii="Times New Roman" w:hAnsi="Times New Roman" w:cs="Times New Roman"/>
          <w:color w:val="000000"/>
          <w:sz w:val="26"/>
          <w:szCs w:val="26"/>
        </w:rPr>
      </w:pPr>
    </w:p>
    <w:p w:rsidR="00E60E04" w:rsidRPr="00D808FD" w:rsidRDefault="00E60E04" w:rsidP="00DA6C3B">
      <w:pPr>
        <w:autoSpaceDE w:val="0"/>
        <w:autoSpaceDN w:val="0"/>
        <w:adjustRightInd w:val="0"/>
        <w:spacing w:after="0"/>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Wykaz sporządził(a): ..................................................</w:t>
      </w:r>
    </w:p>
    <w:p w:rsidR="00E60E04" w:rsidRPr="00D808FD" w:rsidRDefault="00E60E04" w:rsidP="00DA6C3B">
      <w:pPr>
        <w:autoSpaceDE w:val="0"/>
        <w:autoSpaceDN w:val="0"/>
        <w:adjustRightInd w:val="0"/>
        <w:spacing w:after="0"/>
        <w:jc w:val="right"/>
        <w:textAlignment w:val="center"/>
        <w:rPr>
          <w:rFonts w:ascii="Times New Roman" w:hAnsi="Times New Roman" w:cs="Times New Roman"/>
          <w:i/>
          <w:iCs/>
          <w:color w:val="000000"/>
          <w:sz w:val="26"/>
          <w:szCs w:val="26"/>
        </w:rPr>
      </w:pPr>
      <w:r w:rsidRPr="00D808FD">
        <w:rPr>
          <w:rFonts w:ascii="Times New Roman" w:hAnsi="Times New Roman" w:cs="Times New Roman"/>
          <w:i/>
          <w:iCs/>
          <w:color w:val="000000"/>
          <w:sz w:val="26"/>
          <w:szCs w:val="26"/>
        </w:rPr>
        <w:br w:type="page"/>
      </w:r>
    </w:p>
    <w:p w:rsidR="00E60E04" w:rsidRPr="00D808FD" w:rsidRDefault="00E60E04" w:rsidP="00DA6C3B">
      <w:pPr>
        <w:autoSpaceDE w:val="0"/>
        <w:autoSpaceDN w:val="0"/>
        <w:adjustRightInd w:val="0"/>
        <w:spacing w:after="0"/>
        <w:jc w:val="right"/>
        <w:textAlignment w:val="center"/>
        <w:rPr>
          <w:rFonts w:ascii="Times New Roman" w:hAnsi="Times New Roman" w:cs="Times New Roman"/>
          <w:i/>
          <w:iCs/>
          <w:color w:val="000000"/>
          <w:sz w:val="26"/>
          <w:szCs w:val="26"/>
        </w:rPr>
      </w:pPr>
      <w:r w:rsidRPr="00D808FD">
        <w:rPr>
          <w:rFonts w:ascii="Times New Roman" w:hAnsi="Times New Roman" w:cs="Times New Roman"/>
          <w:i/>
          <w:iCs/>
          <w:color w:val="000000"/>
          <w:sz w:val="26"/>
          <w:szCs w:val="26"/>
        </w:rPr>
        <w:lastRenderedPageBreak/>
        <w:t>Załącznik nr 3</w:t>
      </w:r>
    </w:p>
    <w:p w:rsidR="00E60E04" w:rsidRPr="00D808FD" w:rsidRDefault="00E60E04" w:rsidP="00027B0B">
      <w:pPr>
        <w:autoSpaceDE w:val="0"/>
        <w:autoSpaceDN w:val="0"/>
        <w:adjustRightInd w:val="0"/>
        <w:spacing w:after="240"/>
        <w:jc w:val="center"/>
        <w:textAlignment w:val="center"/>
        <w:rPr>
          <w:rFonts w:ascii="Times New Roman" w:hAnsi="Times New Roman" w:cs="Times New Roman"/>
          <w:i/>
          <w:iCs/>
          <w:color w:val="000000"/>
          <w:sz w:val="26"/>
          <w:szCs w:val="26"/>
        </w:rPr>
      </w:pPr>
      <w:r w:rsidRPr="00D808FD">
        <w:rPr>
          <w:rFonts w:ascii="Times New Roman" w:hAnsi="Times New Roman" w:cs="Times New Roman"/>
          <w:i/>
          <w:iCs/>
          <w:color w:val="000000"/>
          <w:sz w:val="26"/>
          <w:szCs w:val="26"/>
        </w:rPr>
        <w:t>WZÓR</w:t>
      </w:r>
    </w:p>
    <w:p w:rsidR="00E60E04" w:rsidRPr="00D808FD" w:rsidRDefault="00E60E04" w:rsidP="00DA6C3B">
      <w:pPr>
        <w:spacing w:after="0"/>
        <w:ind w:left="465" w:right="454" w:hanging="11"/>
        <w:jc w:val="center"/>
        <w:rPr>
          <w:rFonts w:ascii="Times New Roman" w:hAnsi="Times New Roman" w:cs="Times New Roman"/>
          <w:b/>
          <w:sz w:val="26"/>
          <w:szCs w:val="26"/>
        </w:rPr>
      </w:pPr>
      <w:r w:rsidRPr="00D808FD">
        <w:rPr>
          <w:rFonts w:ascii="Times New Roman" w:hAnsi="Times New Roman" w:cs="Times New Roman"/>
          <w:b/>
          <w:sz w:val="26"/>
          <w:szCs w:val="26"/>
        </w:rPr>
        <w:t>Uchwała Nr …</w:t>
      </w:r>
    </w:p>
    <w:p w:rsidR="00E60E04" w:rsidRPr="00D808FD" w:rsidRDefault="00E60E04" w:rsidP="00DA6C3B">
      <w:pPr>
        <w:spacing w:after="0" w:line="240" w:lineRule="auto"/>
        <w:ind w:left="465" w:right="454" w:hanging="11"/>
        <w:jc w:val="center"/>
        <w:rPr>
          <w:rFonts w:ascii="Times New Roman" w:hAnsi="Times New Roman" w:cs="Times New Roman"/>
          <w:b/>
          <w:sz w:val="26"/>
          <w:szCs w:val="26"/>
        </w:rPr>
      </w:pPr>
      <w:r w:rsidRPr="00D808FD">
        <w:rPr>
          <w:rFonts w:ascii="Times New Roman" w:hAnsi="Times New Roman" w:cs="Times New Roman"/>
          <w:b/>
          <w:sz w:val="26"/>
          <w:szCs w:val="26"/>
        </w:rPr>
        <w:t>Obwodowej Komisji Wyborczej Nr … w …</w:t>
      </w:r>
    </w:p>
    <w:p w:rsidR="00E60E04" w:rsidRPr="00D808FD" w:rsidRDefault="00E60E04" w:rsidP="00DA6C3B">
      <w:pPr>
        <w:spacing w:before="120" w:after="120" w:line="240" w:lineRule="auto"/>
        <w:ind w:left="465" w:right="454" w:hanging="11"/>
        <w:jc w:val="center"/>
        <w:rPr>
          <w:rFonts w:ascii="Times New Roman" w:hAnsi="Times New Roman" w:cs="Times New Roman"/>
          <w:sz w:val="26"/>
          <w:szCs w:val="26"/>
        </w:rPr>
      </w:pPr>
      <w:r w:rsidRPr="00D808FD">
        <w:rPr>
          <w:rFonts w:ascii="Times New Roman" w:hAnsi="Times New Roman" w:cs="Times New Roman"/>
          <w:sz w:val="26"/>
          <w:szCs w:val="26"/>
        </w:rPr>
        <w:t xml:space="preserve">z dnia … </w:t>
      </w:r>
      <w:r w:rsidR="00980E2E" w:rsidRPr="00D808FD">
        <w:rPr>
          <w:rFonts w:ascii="Times New Roman" w:hAnsi="Times New Roman" w:cs="Times New Roman"/>
          <w:sz w:val="26"/>
          <w:szCs w:val="26"/>
        </w:rPr>
        <w:t>…………….</w:t>
      </w:r>
      <w:r w:rsidRPr="00D808FD">
        <w:rPr>
          <w:rFonts w:ascii="Times New Roman" w:hAnsi="Times New Roman" w:cs="Times New Roman"/>
          <w:sz w:val="26"/>
          <w:szCs w:val="26"/>
        </w:rPr>
        <w:t xml:space="preserve"> 2020 r.</w:t>
      </w:r>
    </w:p>
    <w:p w:rsidR="00E60E04" w:rsidRPr="00D808FD" w:rsidRDefault="00E60E04" w:rsidP="00DA6C3B">
      <w:pPr>
        <w:spacing w:after="0" w:line="240" w:lineRule="auto"/>
        <w:ind w:left="164" w:hanging="11"/>
        <w:jc w:val="center"/>
        <w:rPr>
          <w:rFonts w:ascii="Times New Roman" w:hAnsi="Times New Roman" w:cs="Times New Roman"/>
          <w:b/>
          <w:sz w:val="26"/>
          <w:szCs w:val="26"/>
        </w:rPr>
      </w:pPr>
      <w:r w:rsidRPr="00D808FD">
        <w:rPr>
          <w:rFonts w:ascii="Times New Roman" w:hAnsi="Times New Roman" w:cs="Times New Roman"/>
          <w:b/>
          <w:sz w:val="26"/>
          <w:szCs w:val="26"/>
        </w:rPr>
        <w:t>w sprawie przerwy w głosowaniu w lokalu Komisji w celu przeprowadzenia głosowania przy użyciu urny pomocniczej</w:t>
      </w:r>
    </w:p>
    <w:p w:rsidR="00E60E04" w:rsidRPr="00D808FD" w:rsidRDefault="00E60E04" w:rsidP="00DA6C3B">
      <w:pPr>
        <w:spacing w:before="240" w:after="0"/>
        <w:jc w:val="both"/>
        <w:rPr>
          <w:rFonts w:ascii="Times New Roman" w:hAnsi="Times New Roman" w:cs="Times New Roman"/>
          <w:spacing w:val="-2"/>
          <w:sz w:val="26"/>
          <w:szCs w:val="26"/>
        </w:rPr>
      </w:pPr>
      <w:r w:rsidRPr="00D808FD">
        <w:rPr>
          <w:rFonts w:ascii="Times New Roman" w:hAnsi="Times New Roman" w:cs="Times New Roman"/>
          <w:spacing w:val="-2"/>
          <w:sz w:val="26"/>
          <w:szCs w:val="26"/>
        </w:rPr>
        <w:t>Na podstawie § … regulaminu obwodowych komisji wyborczych, stanowiącego załącznik nr … do uchwały nr …/2020 Państwowej Komisji Wyborczej z dnia … … 2020</w:t>
      </w:r>
      <w:r w:rsidR="00350F07" w:rsidRPr="00D808FD">
        <w:rPr>
          <w:rFonts w:ascii="Times New Roman" w:hAnsi="Times New Roman" w:cs="Times New Roman"/>
          <w:spacing w:val="-2"/>
          <w:sz w:val="26"/>
          <w:szCs w:val="26"/>
        </w:rPr>
        <w:t> </w:t>
      </w:r>
      <w:r w:rsidRPr="00D808FD">
        <w:rPr>
          <w:rFonts w:ascii="Times New Roman" w:hAnsi="Times New Roman" w:cs="Times New Roman"/>
          <w:spacing w:val="-2"/>
          <w:sz w:val="26"/>
          <w:szCs w:val="26"/>
        </w:rPr>
        <w:t>r. w sprawie regulaminów okręgowych i obwodowych komisji wyborczych powołanych do przeprowadzenia wyborów Prezydenta Rzeczypospolitej Polskiej (M.P.</w:t>
      </w:r>
      <w:r w:rsidR="00350F07" w:rsidRPr="00D808FD">
        <w:rPr>
          <w:rFonts w:ascii="Times New Roman" w:hAnsi="Times New Roman" w:cs="Times New Roman"/>
          <w:spacing w:val="-2"/>
          <w:sz w:val="26"/>
          <w:szCs w:val="26"/>
        </w:rPr>
        <w:t> </w:t>
      </w:r>
      <w:r w:rsidRPr="00D808FD">
        <w:rPr>
          <w:rFonts w:ascii="Times New Roman" w:hAnsi="Times New Roman" w:cs="Times New Roman"/>
          <w:spacing w:val="-2"/>
          <w:sz w:val="26"/>
          <w:szCs w:val="26"/>
        </w:rPr>
        <w:t xml:space="preserve">poz. …), w związku z art. 44 </w:t>
      </w:r>
      <w:r w:rsidR="00980E2E" w:rsidRPr="00D808FD">
        <w:rPr>
          <w:rFonts w:ascii="Times New Roman" w:hAnsi="Times New Roman" w:cs="Times New Roman"/>
          <w:spacing w:val="-2"/>
          <w:sz w:val="26"/>
          <w:szCs w:val="26"/>
        </w:rPr>
        <w:t>ustawy z dnia 5 stycznia 2011 r. – Kodeks wyborczy (Dz. U. z 2019 r. poz. 684 i 1504 oraz z 2020 r. poz. 568)</w:t>
      </w:r>
      <w:r w:rsidRPr="00D808FD">
        <w:rPr>
          <w:rFonts w:ascii="Times New Roman" w:hAnsi="Times New Roman" w:cs="Times New Roman"/>
          <w:spacing w:val="-2"/>
          <w:sz w:val="26"/>
          <w:szCs w:val="26"/>
        </w:rPr>
        <w:t>, uchwala się, co następuje:</w:t>
      </w:r>
    </w:p>
    <w:p w:rsidR="00E60E04" w:rsidRPr="00D808FD" w:rsidRDefault="00E60E04" w:rsidP="00DA6C3B">
      <w:pPr>
        <w:spacing w:after="0"/>
        <w:ind w:left="463" w:right="453"/>
        <w:jc w:val="center"/>
        <w:rPr>
          <w:rFonts w:ascii="Times New Roman" w:hAnsi="Times New Roman" w:cs="Times New Roman"/>
          <w:sz w:val="26"/>
          <w:szCs w:val="26"/>
        </w:rPr>
      </w:pPr>
      <w:r w:rsidRPr="00D808FD">
        <w:rPr>
          <w:rFonts w:ascii="Times New Roman" w:hAnsi="Times New Roman" w:cs="Times New Roman"/>
          <w:sz w:val="26"/>
          <w:szCs w:val="26"/>
        </w:rPr>
        <w:t>§ 1</w:t>
      </w:r>
    </w:p>
    <w:p w:rsidR="00E60E04" w:rsidRPr="00D808FD" w:rsidRDefault="00E60E04" w:rsidP="00DA6C3B">
      <w:pPr>
        <w:spacing w:after="0"/>
        <w:jc w:val="both"/>
        <w:rPr>
          <w:rFonts w:ascii="Times New Roman" w:hAnsi="Times New Roman" w:cs="Times New Roman"/>
          <w:sz w:val="26"/>
          <w:szCs w:val="26"/>
        </w:rPr>
      </w:pPr>
      <w:r w:rsidRPr="00D808FD">
        <w:rPr>
          <w:rFonts w:ascii="Times New Roman" w:hAnsi="Times New Roman" w:cs="Times New Roman"/>
          <w:sz w:val="26"/>
          <w:szCs w:val="26"/>
        </w:rPr>
        <w:t>Obwodowa Komisja Wyborcza Nr … w … zarządza przerwę w głosowaniu w lokalu Komisji w celu przeprowadzenia głosowania przy użyciu urny pomocniczej.</w:t>
      </w:r>
    </w:p>
    <w:p w:rsidR="00E60E04" w:rsidRPr="00D808FD" w:rsidRDefault="00E60E04" w:rsidP="00DA6C3B">
      <w:pPr>
        <w:spacing w:after="0"/>
        <w:ind w:left="463" w:right="453"/>
        <w:jc w:val="center"/>
        <w:rPr>
          <w:rFonts w:ascii="Times New Roman" w:hAnsi="Times New Roman" w:cs="Times New Roman"/>
          <w:sz w:val="26"/>
          <w:szCs w:val="26"/>
        </w:rPr>
      </w:pPr>
      <w:r w:rsidRPr="00D808FD">
        <w:rPr>
          <w:rFonts w:ascii="Times New Roman" w:hAnsi="Times New Roman" w:cs="Times New Roman"/>
          <w:sz w:val="26"/>
          <w:szCs w:val="26"/>
        </w:rPr>
        <w:t>§ 2</w:t>
      </w:r>
    </w:p>
    <w:p w:rsidR="00E60E04" w:rsidRPr="00D808FD" w:rsidRDefault="00E60E04" w:rsidP="00DA6C3B">
      <w:pPr>
        <w:spacing w:after="0"/>
        <w:jc w:val="both"/>
        <w:rPr>
          <w:rFonts w:ascii="Times New Roman" w:hAnsi="Times New Roman" w:cs="Times New Roman"/>
          <w:sz w:val="26"/>
          <w:szCs w:val="26"/>
        </w:rPr>
      </w:pPr>
      <w:r w:rsidRPr="00D808FD">
        <w:rPr>
          <w:rFonts w:ascii="Times New Roman" w:hAnsi="Times New Roman" w:cs="Times New Roman"/>
          <w:sz w:val="26"/>
          <w:szCs w:val="26"/>
        </w:rPr>
        <w:t xml:space="preserve">Przerwa w głosowaniu w lokalu Komisji trwać będzie od godziny … do godziny … . </w:t>
      </w:r>
    </w:p>
    <w:p w:rsidR="00E60E04" w:rsidRPr="00D808FD" w:rsidRDefault="00E60E04" w:rsidP="00DA6C3B">
      <w:pPr>
        <w:spacing w:after="0"/>
        <w:jc w:val="both"/>
        <w:rPr>
          <w:rFonts w:ascii="Times New Roman" w:hAnsi="Times New Roman" w:cs="Times New Roman"/>
          <w:sz w:val="26"/>
          <w:szCs w:val="26"/>
        </w:rPr>
      </w:pPr>
      <w:r w:rsidRPr="00D808FD">
        <w:rPr>
          <w:rFonts w:ascii="Times New Roman" w:hAnsi="Times New Roman" w:cs="Times New Roman"/>
          <w:sz w:val="26"/>
          <w:szCs w:val="26"/>
        </w:rPr>
        <w:t>Na czas przeprowadzenia głosowania przy użyciu urny pomocniczej lokal Komisji będzie zamknięty.</w:t>
      </w:r>
    </w:p>
    <w:p w:rsidR="00E60E04" w:rsidRPr="00D808FD" w:rsidRDefault="00E60E04" w:rsidP="00DA6C3B">
      <w:pPr>
        <w:spacing w:after="0"/>
        <w:ind w:left="463" w:right="453"/>
        <w:jc w:val="center"/>
        <w:rPr>
          <w:rFonts w:ascii="Times New Roman" w:hAnsi="Times New Roman" w:cs="Times New Roman"/>
          <w:sz w:val="26"/>
          <w:szCs w:val="26"/>
        </w:rPr>
      </w:pPr>
      <w:r w:rsidRPr="00D808FD">
        <w:rPr>
          <w:rFonts w:ascii="Times New Roman" w:hAnsi="Times New Roman" w:cs="Times New Roman"/>
          <w:sz w:val="26"/>
          <w:szCs w:val="26"/>
        </w:rPr>
        <w:t>§ 3</w:t>
      </w:r>
    </w:p>
    <w:p w:rsidR="00E60E04" w:rsidRPr="00D808FD" w:rsidRDefault="00E60E04" w:rsidP="00DA6C3B">
      <w:pPr>
        <w:spacing w:after="0"/>
        <w:jc w:val="both"/>
        <w:rPr>
          <w:rFonts w:ascii="Times New Roman" w:hAnsi="Times New Roman" w:cs="Times New Roman"/>
          <w:sz w:val="26"/>
          <w:szCs w:val="26"/>
        </w:rPr>
      </w:pPr>
      <w:r w:rsidRPr="00D808FD">
        <w:rPr>
          <w:rFonts w:ascii="Times New Roman" w:hAnsi="Times New Roman" w:cs="Times New Roman"/>
          <w:sz w:val="26"/>
          <w:szCs w:val="26"/>
        </w:rPr>
        <w:t>Uchwała wchodzi w życie z dniem podjęcia i podlega podaniu do wiadomości wyborców przez wywieszenie na drzwiach lokalu wyborczego.</w:t>
      </w:r>
    </w:p>
    <w:p w:rsidR="00E60E04" w:rsidRPr="00D808FD" w:rsidRDefault="00E60E04" w:rsidP="00027B0B">
      <w:pPr>
        <w:spacing w:before="480" w:after="0" w:line="240" w:lineRule="auto"/>
        <w:ind w:left="11" w:right="164" w:hanging="11"/>
        <w:jc w:val="right"/>
        <w:rPr>
          <w:rFonts w:ascii="Times New Roman" w:hAnsi="Times New Roman" w:cs="Times New Roman"/>
        </w:rPr>
      </w:pPr>
      <w:r w:rsidRPr="00D808FD">
        <w:rPr>
          <w:rFonts w:ascii="Times New Roman" w:hAnsi="Times New Roman" w:cs="Times New Roman"/>
        </w:rPr>
        <w:t>...............................................................................</w:t>
      </w:r>
    </w:p>
    <w:p w:rsidR="00E60E04" w:rsidRPr="00D808FD" w:rsidRDefault="00E60E04" w:rsidP="00DA6C3B">
      <w:pPr>
        <w:spacing w:after="0" w:line="240" w:lineRule="auto"/>
        <w:ind w:left="11" w:right="420" w:hanging="11"/>
        <w:jc w:val="right"/>
        <w:rPr>
          <w:rFonts w:ascii="Times New Roman" w:hAnsi="Times New Roman" w:cs="Times New Roman"/>
          <w:sz w:val="20"/>
        </w:rPr>
      </w:pPr>
      <w:r w:rsidRPr="00D808FD">
        <w:rPr>
          <w:rFonts w:ascii="Times New Roman" w:hAnsi="Times New Roman" w:cs="Times New Roman"/>
        </w:rPr>
        <w:t>(Przewodniczący lub Zastępca Przewodniczącego)</w:t>
      </w:r>
    </w:p>
    <w:p w:rsidR="00E60E04" w:rsidRPr="00D808FD" w:rsidRDefault="00E60E04" w:rsidP="00DA6C3B">
      <w:pPr>
        <w:spacing w:after="0" w:line="240" w:lineRule="auto"/>
        <w:ind w:left="11" w:right="420" w:hanging="11"/>
        <w:rPr>
          <w:rFonts w:ascii="Times New Roman" w:hAnsi="Times New Roman" w:cs="Times New Roman"/>
        </w:rPr>
      </w:pPr>
    </w:p>
    <w:p w:rsidR="00E60E04" w:rsidRPr="00D808FD" w:rsidRDefault="00E60E04" w:rsidP="00DA6C3B">
      <w:pPr>
        <w:spacing w:after="0" w:line="240" w:lineRule="auto"/>
        <w:ind w:left="11" w:right="488" w:hanging="11"/>
        <w:jc w:val="right"/>
        <w:rPr>
          <w:rFonts w:ascii="Times New Roman" w:hAnsi="Times New Roman" w:cs="Times New Roman"/>
        </w:rPr>
      </w:pPr>
    </w:p>
    <w:p w:rsidR="00E60E04" w:rsidRPr="00D808FD" w:rsidRDefault="00E60E04" w:rsidP="00DA6C3B">
      <w:pPr>
        <w:spacing w:after="0" w:line="240" w:lineRule="auto"/>
        <w:ind w:left="11" w:right="488" w:hanging="11"/>
        <w:jc w:val="right"/>
        <w:rPr>
          <w:rFonts w:ascii="Times New Roman" w:hAnsi="Times New Roman" w:cs="Times New Roman"/>
        </w:rPr>
      </w:pPr>
      <w:r w:rsidRPr="00D808FD">
        <w:rPr>
          <w:rFonts w:ascii="Times New Roman" w:hAnsi="Times New Roman" w:cs="Times New Roman"/>
        </w:rPr>
        <w:t>Obwodowej Komisji Wyborczej Nr ....</w:t>
      </w:r>
    </w:p>
    <w:p w:rsidR="00E60E04" w:rsidRPr="00D808FD" w:rsidRDefault="00E60E04" w:rsidP="00DA6C3B">
      <w:pPr>
        <w:spacing w:after="0" w:line="240" w:lineRule="auto"/>
        <w:ind w:left="11" w:right="442" w:hanging="11"/>
        <w:jc w:val="right"/>
        <w:rPr>
          <w:rFonts w:ascii="Times New Roman" w:hAnsi="Times New Roman" w:cs="Times New Roman"/>
        </w:rPr>
      </w:pPr>
      <w:r w:rsidRPr="00D808FD">
        <w:rPr>
          <w:rFonts w:ascii="Times New Roman" w:hAnsi="Times New Roman" w:cs="Times New Roman"/>
        </w:rPr>
        <w:t>w ............................................................</w:t>
      </w:r>
    </w:p>
    <w:p w:rsidR="00E60E04" w:rsidRPr="00D808FD" w:rsidRDefault="00E60E04" w:rsidP="00DA6C3B">
      <w:pPr>
        <w:spacing w:after="0" w:line="240" w:lineRule="auto"/>
        <w:ind w:left="11" w:right="442" w:hanging="11"/>
        <w:rPr>
          <w:rFonts w:ascii="Times New Roman" w:hAnsi="Times New Roman" w:cs="Times New Roman"/>
        </w:rPr>
      </w:pPr>
    </w:p>
    <w:p w:rsidR="00E60E04" w:rsidRPr="00D808FD" w:rsidRDefault="00E60E04" w:rsidP="00DA6C3B">
      <w:pPr>
        <w:spacing w:after="0" w:line="240" w:lineRule="auto"/>
        <w:ind w:left="11" w:right="442" w:hanging="11"/>
        <w:rPr>
          <w:rFonts w:ascii="Times New Roman" w:hAnsi="Times New Roman" w:cs="Times New Roman"/>
        </w:rPr>
      </w:pPr>
    </w:p>
    <w:p w:rsidR="00E60E04" w:rsidRPr="00D808FD" w:rsidRDefault="00E60E04" w:rsidP="00DA6C3B">
      <w:pPr>
        <w:spacing w:after="0" w:line="240" w:lineRule="auto"/>
        <w:ind w:left="11" w:right="28" w:hanging="11"/>
        <w:jc w:val="right"/>
        <w:rPr>
          <w:rFonts w:ascii="Times New Roman" w:hAnsi="Times New Roman" w:cs="Times New Roman"/>
          <w:sz w:val="20"/>
        </w:rPr>
      </w:pPr>
      <w:r w:rsidRPr="00D808FD">
        <w:rPr>
          <w:rFonts w:ascii="Times New Roman" w:hAnsi="Times New Roman" w:cs="Times New Roman"/>
        </w:rPr>
        <w:t>…….................................................................................</w:t>
      </w:r>
    </w:p>
    <w:p w:rsidR="00E60E04" w:rsidRPr="00D808FD" w:rsidRDefault="00E60E04" w:rsidP="00DA6C3B">
      <w:pPr>
        <w:spacing w:after="0" w:line="240" w:lineRule="auto"/>
        <w:ind w:left="11" w:right="91" w:hanging="11"/>
        <w:jc w:val="right"/>
        <w:rPr>
          <w:rFonts w:ascii="Times New Roman" w:hAnsi="Times New Roman" w:cs="Times New Roman"/>
        </w:rPr>
      </w:pPr>
      <w:r w:rsidRPr="00D808FD">
        <w:rPr>
          <w:rFonts w:ascii="Times New Roman" w:hAnsi="Times New Roman" w:cs="Times New Roman"/>
          <w:sz w:val="18"/>
        </w:rPr>
        <w:t>(podpis Przewodniczącego lub Zastępcy Przewodniczącego)</w:t>
      </w:r>
    </w:p>
    <w:p w:rsidR="00E60E04" w:rsidRPr="00D808FD" w:rsidRDefault="00E60E04" w:rsidP="00DA6C3B">
      <w:pPr>
        <w:spacing w:after="0" w:line="256" w:lineRule="auto"/>
        <w:rPr>
          <w:rFonts w:ascii="Times New Roman" w:hAnsi="Times New Roman" w:cs="Times New Roman"/>
        </w:rPr>
      </w:pPr>
    </w:p>
    <w:p w:rsidR="00F8500D" w:rsidRPr="00D808FD" w:rsidRDefault="00F8500D" w:rsidP="00DA6C3B">
      <w:pPr>
        <w:spacing w:after="0" w:line="256" w:lineRule="auto"/>
        <w:ind w:left="2832"/>
        <w:rPr>
          <w:rFonts w:ascii="Times New Roman" w:hAnsi="Times New Roman" w:cs="Times New Roman"/>
        </w:rPr>
      </w:pPr>
    </w:p>
    <w:p w:rsidR="00E60E04" w:rsidRPr="00D808FD" w:rsidRDefault="00E60E04" w:rsidP="00DA6C3B">
      <w:pPr>
        <w:spacing w:after="0" w:line="256" w:lineRule="auto"/>
        <w:ind w:left="2832"/>
        <w:rPr>
          <w:rFonts w:ascii="Times New Roman" w:hAnsi="Times New Roman" w:cs="Times New Roman"/>
        </w:rPr>
      </w:pPr>
      <w:r w:rsidRPr="00D808FD">
        <w:rPr>
          <w:rFonts w:ascii="Times New Roman" w:hAnsi="Times New Roman" w:cs="Times New Roman"/>
        </w:rPr>
        <w:t xml:space="preserve">      </w:t>
      </w:r>
      <w:r w:rsidR="00334E21" w:rsidRPr="00334E21">
        <w:rPr>
          <w:rFonts w:ascii="Times New Roman" w:eastAsia="Calibri" w:hAnsi="Times New Roman" w:cs="Times New Roman"/>
          <w:noProof/>
          <w:color w:val="000000"/>
        </w:rPr>
      </w:r>
      <w:r w:rsidR="00334E21" w:rsidRPr="00334E21">
        <w:rPr>
          <w:rFonts w:ascii="Times New Roman" w:eastAsia="Calibri" w:hAnsi="Times New Roman" w:cs="Times New Roman"/>
          <w:noProof/>
          <w:color w:val="000000"/>
        </w:rPr>
        <w:pict>
          <v:group id="_x0000_s1038" style="width:80.45pt;height:75.55pt;mso-position-horizontal-relative:char;mso-position-vertical-relative:line" coordsize="10219,9593">
            <v:rect id="Rectangle 54620" o:spid="_x0000_s1039" style="position:absolute;left:1137;top:4444;width:450;height:12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" filled="f" stroked="f">
              <v:textbox inset="0,0,0,0">
                <w:txbxContent>
                  <w:p w:rsidR="00744991" w:rsidRDefault="00744991" w:rsidP="00C11984">
                    <w:r>
                      <w:rPr>
                        <w:sz w:val="16"/>
                      </w:rPr>
                      <w:t>(</w:t>
                    </w:r>
                  </w:p>
                </w:txbxContent>
              </v:textbox>
            </v:rect>
            <v:rect id="Rectangle 54622" o:spid="_x0000_s1040" style="position:absolute;left:1475;top:4444;width:8744;height:12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" filled="f" stroked="f">
              <v:textbox inset="0,0,0,0">
                <w:txbxContent>
                  <w:p w:rsidR="00744991" w:rsidRPr="00DA6C3B" w:rsidRDefault="00744991" w:rsidP="00C11984">
                    <w:pPr>
                      <w:rPr>
                        <w:rFonts w:ascii="Times New Roman" w:hAnsi="Times New Roman" w:cs="Times New Roman"/>
                      </w:rPr>
                    </w:pPr>
                    <w:r>
                      <w:rPr>
                        <w:sz w:val="16"/>
                      </w:rPr>
                      <w:t>pieczęć Komisji</w:t>
                    </w:r>
                  </w:p>
                </w:txbxContent>
              </v:textbox>
            </v:rect>
            <v:rect id="Rectangle 54621" o:spid="_x0000_s1041" style="position:absolute;left:7735;top:4444;width:450;height:12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" filled="f" stroked="f">
              <v:textbox inset="0,0,0,0">
                <w:txbxContent>
                  <w:p w:rsidR="00744991" w:rsidRDefault="00744991" w:rsidP="00C11984">
                    <w:r>
                      <w:rPr>
                        <w:sz w:val="16"/>
                      </w:rPr>
                      <w:t>)</w:t>
                    </w:r>
                  </w:p>
                </w:txbxContent>
              </v:textbox>
            </v:rect>
            <v:shape id="Shape 4857" o:spid="_x0000_s1042" style="position:absolute;left:5047;top:4922;width:4544;height:4664;visibility:visible" coordsize="454381,4664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" adj="0,,0" path="m,466446c249085,453593,447942,250737,454381,e" filled="f" strokecolor="#181717" strokeweight="1pt">
              <v:stroke joinstyle="round" endcap="round"/>
              <v:formulas/>
              <v:path arrowok="t" o:connecttype="segments" textboxrect="0,0,454381,466446"/>
            </v:shape>
            <v:shape id="Shape 4858" o:spid="_x0000_s1043" style="position:absolute;left:4922;top:1;width:4664;height:4544;visibility:visible" coordsize="466446,4543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" adj="0,,0" path="m466446,454381c453606,205296,250723,6439,,e" filled="f" strokecolor="#181717" strokeweight="1pt">
              <v:stroke joinstyle="round" endcap="round"/>
              <v:formulas/>
              <v:path arrowok="t" o:connecttype="segments" textboxrect="0,0,466446,454381"/>
            </v:shape>
            <v:shape id="Shape 4859" o:spid="_x0000_s1044" style="position:absolute;left:1;top:6;width:4544;height:4664;visibility:visible" coordsize="454380,4664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" adj="0,,0" path="m454380,c205295,12853,6439,215722,,466446e" filled="f" strokecolor="#181717" strokeweight="1pt">
              <v:stroke joinstyle="round" endcap="round"/>
              <v:formulas/>
              <v:path arrowok="t" o:connecttype="segments" textboxrect="0,0,454380,466446"/>
            </v:shape>
            <v:shape id="Shape 4860" o:spid="_x0000_s1045" style="position:absolute;left:6;top:5047;width:4664;height:4544;visibility:visible" coordsize="466446,4543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" adj="0,,0" path="m,c12840,249085,215722,447942,466446,454381e" filled="f" strokecolor="#181717" strokeweight="1pt">
              <v:stroke joinstyle="round" endcap="round"/>
              <v:formulas/>
              <v:path arrowok="t" o:connecttype="segments" textboxrect="0,0,466446,454381"/>
            </v:shape>
            <v:shape id="Shape 4861" o:spid="_x0000_s1046" style="position:absolute;left:9592;top:4796;width:0;height:0;visibility:visible" coordsize="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" adj="0,,0" path="m,l,e" filled="f" strokecolor="#181717" strokeweight="1pt">
              <v:stroke joinstyle="round" endcap="round"/>
              <v:formulas/>
              <v:path arrowok="t" o:connecttype="segments" textboxrect="0,0,0,0"/>
            </v:shape>
            <v:shape id="Shape 4862" o:spid="_x0000_s1047" style="position:absolute;left:4796;width:0;height:0;visibility:visible" coordsize="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" adj="0,,0" path="m,l,e" filled="f" strokecolor="#181717" strokeweight="1pt">
              <v:stroke joinstyle="round" endcap="round"/>
              <v:formulas/>
              <v:path arrowok="t" o:connecttype="segments" textboxrect="0,0,0,0"/>
            </v:shape>
            <v:shape id="Shape 4863" o:spid="_x0000_s1048" style="position:absolute;top:4796;width:0;height:0;visibility:visible" coordsize="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" adj="0,,0" path="m,l,e" filled="f" strokecolor="#181717" strokeweight="1pt">
              <v:stroke joinstyle="round" endcap="round"/>
              <v:formulas/>
              <v:path arrowok="t" o:connecttype="segments" textboxrect="0,0,0,0"/>
            </v:shape>
            <v:shape id="Shape 4864" o:spid="_x0000_s1049" style="position:absolute;left:4796;top:9593;width:0;height:0;visibility:visible" coordsize="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" adj="0,,0" path="m,l,e" filled="f" strokecolor="#181717" strokeweight="1pt">
              <v:stroke joinstyle="round" endcap="round"/>
              <v:formulas/>
              <v:path arrowok="t" o:connecttype="segments" textboxrect="0,0,0,0"/>
            </v:shape>
            <w10:wrap type="none"/>
            <w10:anchorlock/>
          </v:group>
        </w:pict>
      </w:r>
    </w:p>
    <w:p w:rsidR="00E60E04" w:rsidRPr="00D808FD" w:rsidRDefault="00E60E04">
      <w:pPr>
        <w:spacing w:line="276" w:lineRule="auto"/>
        <w:sectPr w:rsidR="00E60E04" w:rsidRPr="00D808FD" w:rsidSect="00027B0B">
          <w:headerReference w:type="default" r:id="rId10"/>
          <w:headerReference w:type="first" r:id="rId11"/>
          <w:pgSz w:w="11906" w:h="16838"/>
          <w:pgMar w:top="1417" w:right="1417" w:bottom="1417" w:left="1417" w:header="708" w:footer="708" w:gutter="0"/>
          <w:pgNumType w:start="1"/>
          <w:cols w:space="708"/>
          <w:titlePg/>
          <w:docGrid w:linePitch="360"/>
        </w:sectPr>
      </w:pPr>
      <w:r w:rsidRPr="00D808FD">
        <w:rPr>
          <w:rFonts w:ascii="Times New Roman" w:hAnsi="Times New Roman" w:cs="Times New Roman"/>
        </w:rPr>
        <w:br w:type="page"/>
      </w:r>
    </w:p>
    <w:p w:rsidR="00E60E04" w:rsidRPr="00D808FD" w:rsidRDefault="00E60E04" w:rsidP="00DA6C3B">
      <w:pPr>
        <w:autoSpaceDE w:val="0"/>
        <w:autoSpaceDN w:val="0"/>
        <w:adjustRightInd w:val="0"/>
        <w:spacing w:after="0" w:line="200" w:lineRule="atLeast"/>
        <w:jc w:val="right"/>
        <w:textAlignment w:val="center"/>
        <w:rPr>
          <w:rFonts w:ascii="Times New Roman" w:hAnsi="Times New Roman" w:cs="Times New Roman"/>
          <w:i/>
          <w:iCs/>
          <w:sz w:val="26"/>
          <w:szCs w:val="26"/>
        </w:rPr>
      </w:pPr>
      <w:r w:rsidRPr="00D808FD">
        <w:rPr>
          <w:rFonts w:ascii="Times New Roman" w:hAnsi="Times New Roman" w:cs="Times New Roman"/>
          <w:i/>
          <w:iCs/>
          <w:sz w:val="26"/>
          <w:szCs w:val="26"/>
        </w:rPr>
        <w:lastRenderedPageBreak/>
        <w:t>Załącznik nr 4</w:t>
      </w:r>
    </w:p>
    <w:p w:rsidR="00E60E04" w:rsidRPr="00D808FD" w:rsidRDefault="00E60E04" w:rsidP="00DA6C3B">
      <w:pPr>
        <w:autoSpaceDE w:val="0"/>
        <w:autoSpaceDN w:val="0"/>
        <w:adjustRightInd w:val="0"/>
        <w:spacing w:after="0" w:line="240" w:lineRule="atLeast"/>
        <w:jc w:val="center"/>
        <w:textAlignment w:val="center"/>
        <w:rPr>
          <w:rFonts w:ascii="Times New Roman" w:hAnsi="Times New Roman" w:cs="Times New Roman"/>
          <w:sz w:val="26"/>
          <w:szCs w:val="26"/>
        </w:rPr>
      </w:pPr>
    </w:p>
    <w:p w:rsidR="00E60E04" w:rsidRPr="00D808FD" w:rsidRDefault="00E60E04" w:rsidP="00DA6C3B">
      <w:pPr>
        <w:autoSpaceDE w:val="0"/>
        <w:autoSpaceDN w:val="0"/>
        <w:adjustRightInd w:val="0"/>
        <w:spacing w:after="0" w:line="240" w:lineRule="atLeast"/>
        <w:jc w:val="center"/>
        <w:textAlignment w:val="center"/>
        <w:rPr>
          <w:rFonts w:ascii="Times New Roman" w:hAnsi="Times New Roman" w:cs="Times New Roman"/>
          <w:i/>
          <w:iCs/>
          <w:sz w:val="26"/>
          <w:szCs w:val="26"/>
        </w:rPr>
      </w:pPr>
      <w:r w:rsidRPr="00D808FD">
        <w:rPr>
          <w:rFonts w:ascii="Times New Roman" w:hAnsi="Times New Roman" w:cs="Times New Roman"/>
          <w:i/>
          <w:iCs/>
          <w:sz w:val="26"/>
          <w:szCs w:val="26"/>
        </w:rPr>
        <w:t>WZÓR</w:t>
      </w:r>
    </w:p>
    <w:p w:rsidR="00E60E04" w:rsidRPr="00D808FD" w:rsidRDefault="00E60E04" w:rsidP="00DA6C3B">
      <w:pPr>
        <w:autoSpaceDE w:val="0"/>
        <w:autoSpaceDN w:val="0"/>
        <w:adjustRightInd w:val="0"/>
        <w:spacing w:after="0" w:line="240" w:lineRule="atLeast"/>
        <w:jc w:val="center"/>
        <w:textAlignment w:val="center"/>
        <w:rPr>
          <w:rFonts w:ascii="Times New Roman" w:hAnsi="Times New Roman" w:cs="Times New Roman"/>
          <w:sz w:val="26"/>
          <w:szCs w:val="26"/>
        </w:rPr>
      </w:pPr>
    </w:p>
    <w:p w:rsidR="00E60E04" w:rsidRPr="00D808FD" w:rsidRDefault="00E60E04" w:rsidP="00DA6C3B">
      <w:pPr>
        <w:autoSpaceDE w:val="0"/>
        <w:autoSpaceDN w:val="0"/>
        <w:adjustRightInd w:val="0"/>
        <w:spacing w:after="0" w:line="240" w:lineRule="atLeast"/>
        <w:jc w:val="center"/>
        <w:textAlignment w:val="center"/>
        <w:rPr>
          <w:rFonts w:ascii="Times New Roman" w:hAnsi="Times New Roman" w:cs="Times New Roman"/>
          <w:b/>
          <w:bCs/>
          <w:sz w:val="26"/>
          <w:szCs w:val="26"/>
        </w:rPr>
      </w:pPr>
      <w:r w:rsidRPr="00D808FD">
        <w:rPr>
          <w:rFonts w:ascii="Times New Roman" w:hAnsi="Times New Roman" w:cs="Times New Roman"/>
          <w:b/>
          <w:bCs/>
          <w:sz w:val="26"/>
          <w:szCs w:val="26"/>
        </w:rPr>
        <w:t>PROTOKÓŁ</w:t>
      </w:r>
    </w:p>
    <w:p w:rsidR="00E60E04" w:rsidRPr="00D808FD" w:rsidRDefault="00E60E04" w:rsidP="00DA6C3B">
      <w:pPr>
        <w:suppressAutoHyphens/>
        <w:autoSpaceDE w:val="0"/>
        <w:autoSpaceDN w:val="0"/>
        <w:adjustRightInd w:val="0"/>
        <w:spacing w:after="0" w:line="80" w:lineRule="atLeast"/>
        <w:jc w:val="both"/>
        <w:textAlignment w:val="center"/>
        <w:rPr>
          <w:rFonts w:ascii="Times New Roman" w:hAnsi="Times New Roman" w:cs="Times New Roman"/>
          <w:b/>
          <w:bCs/>
          <w:sz w:val="26"/>
          <w:szCs w:val="26"/>
        </w:rPr>
      </w:pPr>
    </w:p>
    <w:p w:rsidR="00E60E04" w:rsidRPr="00D808FD" w:rsidRDefault="00E60E04" w:rsidP="00DA6C3B">
      <w:pPr>
        <w:autoSpaceDE w:val="0"/>
        <w:autoSpaceDN w:val="0"/>
        <w:adjustRightInd w:val="0"/>
        <w:spacing w:after="0" w:line="240" w:lineRule="atLeast"/>
        <w:jc w:val="center"/>
        <w:textAlignment w:val="center"/>
        <w:rPr>
          <w:rFonts w:ascii="Times New Roman" w:hAnsi="Times New Roman" w:cs="Times New Roman"/>
          <w:b/>
          <w:bCs/>
          <w:sz w:val="26"/>
          <w:szCs w:val="26"/>
        </w:rPr>
      </w:pPr>
      <w:r w:rsidRPr="00D808FD">
        <w:rPr>
          <w:rFonts w:ascii="Times New Roman" w:hAnsi="Times New Roman" w:cs="Times New Roman"/>
          <w:b/>
          <w:bCs/>
          <w:sz w:val="26"/>
          <w:szCs w:val="26"/>
        </w:rPr>
        <w:t>przekazania spisu wyborców i</w:t>
      </w:r>
      <w:r w:rsidR="00DA6C3B" w:rsidRPr="00D808FD">
        <w:rPr>
          <w:rFonts w:ascii="Times New Roman" w:hAnsi="Times New Roman" w:cs="Times New Roman"/>
          <w:b/>
          <w:bCs/>
          <w:sz w:val="26"/>
          <w:szCs w:val="26"/>
        </w:rPr>
        <w:t xml:space="preserve"> </w:t>
      </w:r>
      <w:r w:rsidRPr="00D808FD">
        <w:rPr>
          <w:rFonts w:ascii="Times New Roman" w:hAnsi="Times New Roman" w:cs="Times New Roman"/>
          <w:b/>
          <w:bCs/>
          <w:sz w:val="26"/>
          <w:szCs w:val="26"/>
        </w:rPr>
        <w:t xml:space="preserve">kart do głosowania członkom </w:t>
      </w:r>
      <w:r w:rsidRPr="00D808FD">
        <w:rPr>
          <w:rFonts w:ascii="Times New Roman" w:hAnsi="Times New Roman" w:cs="Times New Roman"/>
          <w:b/>
          <w:bCs/>
          <w:sz w:val="26"/>
          <w:szCs w:val="26"/>
        </w:rPr>
        <w:br/>
        <w:t xml:space="preserve">Obwodowej Komisji Wyborczej Nr .... </w:t>
      </w:r>
      <w:r w:rsidRPr="00D808FD">
        <w:rPr>
          <w:rFonts w:ascii="Times New Roman" w:hAnsi="Times New Roman" w:cs="Times New Roman"/>
          <w:b/>
          <w:bCs/>
          <w:sz w:val="26"/>
          <w:szCs w:val="26"/>
        </w:rPr>
        <w:br/>
        <w:t>w ..................................... przeprowadzającym głosowanie przy użyciu urny pomocniczej w</w:t>
      </w:r>
      <w:r w:rsidR="00DA6C3B" w:rsidRPr="00D808FD">
        <w:rPr>
          <w:rFonts w:ascii="Times New Roman" w:hAnsi="Times New Roman" w:cs="Times New Roman"/>
          <w:b/>
          <w:bCs/>
          <w:sz w:val="26"/>
          <w:szCs w:val="26"/>
        </w:rPr>
        <w:t xml:space="preserve"> </w:t>
      </w:r>
      <w:r w:rsidRPr="00D808FD">
        <w:rPr>
          <w:rFonts w:ascii="Times New Roman" w:hAnsi="Times New Roman" w:cs="Times New Roman"/>
          <w:b/>
          <w:bCs/>
          <w:sz w:val="26"/>
          <w:szCs w:val="26"/>
        </w:rPr>
        <w:t xml:space="preserve">dniu … </w:t>
      </w:r>
      <w:r w:rsidR="00980E2E" w:rsidRPr="00D808FD">
        <w:rPr>
          <w:rFonts w:ascii="Times New Roman" w:hAnsi="Times New Roman" w:cs="Times New Roman"/>
          <w:b/>
          <w:bCs/>
          <w:sz w:val="26"/>
          <w:szCs w:val="26"/>
        </w:rPr>
        <w:t>……………….</w:t>
      </w:r>
      <w:r w:rsidRPr="00D808FD">
        <w:rPr>
          <w:rFonts w:ascii="Times New Roman" w:hAnsi="Times New Roman" w:cs="Times New Roman"/>
          <w:b/>
          <w:bCs/>
          <w:sz w:val="26"/>
          <w:szCs w:val="26"/>
        </w:rPr>
        <w:t xml:space="preserve"> 20</w:t>
      </w:r>
      <w:r w:rsidR="00DA6C3B" w:rsidRPr="00D808FD">
        <w:rPr>
          <w:rFonts w:ascii="Times New Roman" w:hAnsi="Times New Roman" w:cs="Times New Roman"/>
          <w:b/>
          <w:bCs/>
          <w:sz w:val="26"/>
          <w:szCs w:val="26"/>
        </w:rPr>
        <w:t>20</w:t>
      </w:r>
      <w:r w:rsidRPr="00D808FD">
        <w:rPr>
          <w:rFonts w:ascii="Times New Roman" w:hAnsi="Times New Roman" w:cs="Times New Roman"/>
          <w:b/>
          <w:bCs/>
          <w:sz w:val="26"/>
          <w:szCs w:val="26"/>
        </w:rPr>
        <w:t> r.</w:t>
      </w:r>
    </w:p>
    <w:p w:rsidR="00E60E04" w:rsidRPr="00D808FD" w:rsidRDefault="00E60E04" w:rsidP="00DA6C3B">
      <w:pPr>
        <w:tabs>
          <w:tab w:val="left" w:pos="454"/>
        </w:tabs>
        <w:autoSpaceDE w:val="0"/>
        <w:autoSpaceDN w:val="0"/>
        <w:adjustRightInd w:val="0"/>
        <w:spacing w:before="227" w:after="0" w:line="240" w:lineRule="atLeast"/>
        <w:ind w:left="454" w:hanging="454"/>
        <w:jc w:val="both"/>
        <w:textAlignment w:val="center"/>
        <w:rPr>
          <w:rFonts w:ascii="Times New Roman" w:hAnsi="Times New Roman" w:cs="Times New Roman"/>
          <w:sz w:val="26"/>
          <w:szCs w:val="26"/>
        </w:rPr>
      </w:pPr>
      <w:r w:rsidRPr="00D808FD">
        <w:rPr>
          <w:rFonts w:ascii="Times New Roman" w:hAnsi="Times New Roman" w:cs="Times New Roman"/>
          <w:sz w:val="26"/>
          <w:szCs w:val="26"/>
        </w:rPr>
        <w:t>1.</w:t>
      </w:r>
      <w:r w:rsidRPr="00D808FD">
        <w:rPr>
          <w:rFonts w:ascii="Times New Roman" w:hAnsi="Times New Roman" w:cs="Times New Roman"/>
          <w:sz w:val="26"/>
          <w:szCs w:val="26"/>
        </w:rPr>
        <w:tab/>
        <w:t>Do przeprowadzenia głosowania przy użyciu urny pomocniczej wyznaczono następujących członków Komisji:</w:t>
      </w:r>
    </w:p>
    <w:p w:rsidR="00E60E04" w:rsidRPr="00D808FD" w:rsidRDefault="00E60E04" w:rsidP="00DA6C3B">
      <w:pPr>
        <w:tabs>
          <w:tab w:val="left" w:pos="850"/>
          <w:tab w:val="left" w:pos="4620"/>
          <w:tab w:val="left" w:pos="5046"/>
        </w:tabs>
        <w:autoSpaceDE w:val="0"/>
        <w:autoSpaceDN w:val="0"/>
        <w:adjustRightInd w:val="0"/>
        <w:spacing w:before="120" w:after="0" w:line="240" w:lineRule="atLeast"/>
        <w:ind w:left="454"/>
        <w:jc w:val="both"/>
        <w:textAlignment w:val="center"/>
        <w:rPr>
          <w:rFonts w:ascii="Times New Roman" w:hAnsi="Times New Roman" w:cs="Times New Roman"/>
          <w:sz w:val="26"/>
          <w:szCs w:val="26"/>
        </w:rPr>
      </w:pPr>
      <w:r w:rsidRPr="00D808FD">
        <w:rPr>
          <w:rFonts w:ascii="Times New Roman" w:hAnsi="Times New Roman" w:cs="Times New Roman"/>
          <w:sz w:val="26"/>
          <w:szCs w:val="26"/>
        </w:rPr>
        <w:t>1)</w:t>
      </w:r>
      <w:r w:rsidRPr="00D808FD">
        <w:rPr>
          <w:rFonts w:ascii="Times New Roman" w:hAnsi="Times New Roman" w:cs="Times New Roman"/>
          <w:sz w:val="26"/>
          <w:szCs w:val="26"/>
        </w:rPr>
        <w:tab/>
        <w:t>..................................................................</w:t>
      </w:r>
      <w:r w:rsidRPr="00D808FD">
        <w:rPr>
          <w:rFonts w:ascii="Times New Roman" w:hAnsi="Times New Roman" w:cs="Times New Roman"/>
          <w:sz w:val="26"/>
          <w:szCs w:val="26"/>
        </w:rPr>
        <w:tab/>
        <w:t>4)</w:t>
      </w:r>
      <w:r w:rsidRPr="00D808FD">
        <w:rPr>
          <w:rFonts w:ascii="Times New Roman" w:hAnsi="Times New Roman" w:cs="Times New Roman"/>
          <w:sz w:val="26"/>
          <w:szCs w:val="26"/>
        </w:rPr>
        <w:tab/>
        <w:t>...................................</w:t>
      </w:r>
      <w:r w:rsidR="00DA6C3B" w:rsidRPr="00D808FD">
        <w:rPr>
          <w:rFonts w:ascii="Times New Roman" w:hAnsi="Times New Roman" w:cs="Times New Roman"/>
          <w:sz w:val="26"/>
          <w:szCs w:val="26"/>
        </w:rPr>
        <w:t>......</w:t>
      </w:r>
    </w:p>
    <w:p w:rsidR="00E60E04" w:rsidRPr="00D808FD" w:rsidRDefault="00E60E04" w:rsidP="00DA6C3B">
      <w:pPr>
        <w:autoSpaceDE w:val="0"/>
        <w:autoSpaceDN w:val="0"/>
        <w:adjustRightInd w:val="0"/>
        <w:spacing w:after="0" w:line="180" w:lineRule="atLeast"/>
        <w:ind w:left="1304"/>
        <w:textAlignment w:val="center"/>
        <w:rPr>
          <w:rFonts w:ascii="Times New Roman" w:hAnsi="Times New Roman" w:cs="Times New Roman"/>
          <w:sz w:val="26"/>
          <w:szCs w:val="26"/>
          <w:vertAlign w:val="superscript"/>
        </w:rPr>
      </w:pPr>
      <w:r w:rsidRPr="00D808FD">
        <w:rPr>
          <w:rFonts w:ascii="Times New Roman" w:hAnsi="Times New Roman" w:cs="Times New Roman"/>
          <w:sz w:val="26"/>
          <w:szCs w:val="26"/>
          <w:vertAlign w:val="superscript"/>
        </w:rPr>
        <w:t>(imię i nazwisko, funkcja w Komisji)</w:t>
      </w:r>
    </w:p>
    <w:p w:rsidR="00E60E04" w:rsidRPr="00D808FD" w:rsidRDefault="00E60E04" w:rsidP="00DA6C3B">
      <w:pPr>
        <w:tabs>
          <w:tab w:val="left" w:pos="850"/>
          <w:tab w:val="left" w:pos="4620"/>
          <w:tab w:val="left" w:pos="5046"/>
        </w:tabs>
        <w:autoSpaceDE w:val="0"/>
        <w:autoSpaceDN w:val="0"/>
        <w:adjustRightInd w:val="0"/>
        <w:spacing w:after="0" w:line="240" w:lineRule="atLeast"/>
        <w:ind w:left="850" w:hanging="397"/>
        <w:jc w:val="both"/>
        <w:textAlignment w:val="center"/>
        <w:rPr>
          <w:rFonts w:ascii="Times New Roman" w:hAnsi="Times New Roman" w:cs="Times New Roman"/>
          <w:sz w:val="26"/>
          <w:szCs w:val="26"/>
        </w:rPr>
      </w:pPr>
      <w:r w:rsidRPr="00D808FD">
        <w:rPr>
          <w:rFonts w:ascii="Times New Roman" w:hAnsi="Times New Roman" w:cs="Times New Roman"/>
          <w:sz w:val="26"/>
          <w:szCs w:val="26"/>
        </w:rPr>
        <w:t>2)</w:t>
      </w:r>
      <w:r w:rsidRPr="00D808FD">
        <w:rPr>
          <w:rFonts w:ascii="Times New Roman" w:hAnsi="Times New Roman" w:cs="Times New Roman"/>
          <w:sz w:val="26"/>
          <w:szCs w:val="26"/>
        </w:rPr>
        <w:tab/>
        <w:t>..................................................................</w:t>
      </w:r>
      <w:r w:rsidRPr="00D808FD">
        <w:rPr>
          <w:rFonts w:ascii="Times New Roman" w:hAnsi="Times New Roman" w:cs="Times New Roman"/>
          <w:sz w:val="26"/>
          <w:szCs w:val="26"/>
        </w:rPr>
        <w:tab/>
        <w:t>5)</w:t>
      </w:r>
      <w:r w:rsidR="00DA6C3B" w:rsidRPr="00D808FD">
        <w:rPr>
          <w:rFonts w:ascii="Times New Roman" w:hAnsi="Times New Roman" w:cs="Times New Roman"/>
          <w:sz w:val="26"/>
          <w:szCs w:val="26"/>
        </w:rPr>
        <w:tab/>
      </w:r>
      <w:r w:rsidRPr="00D808FD">
        <w:rPr>
          <w:rFonts w:ascii="Times New Roman" w:hAnsi="Times New Roman" w:cs="Times New Roman"/>
          <w:sz w:val="26"/>
          <w:szCs w:val="26"/>
        </w:rPr>
        <w:t>........................................</w:t>
      </w:r>
      <w:r w:rsidR="00DA6C3B" w:rsidRPr="00D808FD">
        <w:rPr>
          <w:rFonts w:ascii="Times New Roman" w:hAnsi="Times New Roman" w:cs="Times New Roman"/>
          <w:sz w:val="26"/>
          <w:szCs w:val="26"/>
        </w:rPr>
        <w:t>.</w:t>
      </w:r>
    </w:p>
    <w:p w:rsidR="00EC5470" w:rsidRPr="00D808FD" w:rsidRDefault="00E60E04" w:rsidP="00EC5470">
      <w:pPr>
        <w:tabs>
          <w:tab w:val="left" w:pos="850"/>
          <w:tab w:val="left" w:pos="4620"/>
          <w:tab w:val="left" w:pos="5046"/>
        </w:tabs>
        <w:autoSpaceDE w:val="0"/>
        <w:autoSpaceDN w:val="0"/>
        <w:adjustRightInd w:val="0"/>
        <w:spacing w:before="120" w:after="0" w:line="240" w:lineRule="atLeast"/>
        <w:ind w:left="850" w:hanging="397"/>
        <w:jc w:val="both"/>
        <w:textAlignment w:val="center"/>
        <w:rPr>
          <w:rFonts w:ascii="Times New Roman" w:hAnsi="Times New Roman" w:cs="Times New Roman"/>
          <w:sz w:val="26"/>
          <w:szCs w:val="26"/>
        </w:rPr>
      </w:pPr>
      <w:r w:rsidRPr="00D808FD">
        <w:rPr>
          <w:rFonts w:ascii="Times New Roman" w:hAnsi="Times New Roman" w:cs="Times New Roman"/>
          <w:sz w:val="26"/>
          <w:szCs w:val="26"/>
        </w:rPr>
        <w:t>3)</w:t>
      </w:r>
      <w:r w:rsidRPr="00D808FD">
        <w:rPr>
          <w:rFonts w:ascii="Times New Roman" w:hAnsi="Times New Roman" w:cs="Times New Roman"/>
          <w:sz w:val="26"/>
          <w:szCs w:val="26"/>
        </w:rPr>
        <w:tab/>
        <w:t>..................................................................</w:t>
      </w:r>
    </w:p>
    <w:p w:rsidR="00E60E04" w:rsidRPr="00D808FD" w:rsidRDefault="00E60E04" w:rsidP="00DA6C3B">
      <w:pPr>
        <w:tabs>
          <w:tab w:val="left" w:pos="454"/>
        </w:tabs>
        <w:autoSpaceDE w:val="0"/>
        <w:autoSpaceDN w:val="0"/>
        <w:adjustRightInd w:val="0"/>
        <w:spacing w:before="227" w:after="0" w:line="240" w:lineRule="atLeast"/>
        <w:ind w:left="454" w:hanging="454"/>
        <w:jc w:val="both"/>
        <w:textAlignment w:val="center"/>
        <w:rPr>
          <w:rFonts w:ascii="Times New Roman" w:hAnsi="Times New Roman" w:cs="Times New Roman"/>
          <w:sz w:val="26"/>
          <w:szCs w:val="26"/>
        </w:rPr>
      </w:pPr>
      <w:r w:rsidRPr="00D808FD">
        <w:rPr>
          <w:rFonts w:ascii="Times New Roman" w:hAnsi="Times New Roman" w:cs="Times New Roman"/>
          <w:sz w:val="26"/>
          <w:szCs w:val="26"/>
        </w:rPr>
        <w:t>2.</w:t>
      </w:r>
      <w:r w:rsidRPr="00D808FD">
        <w:rPr>
          <w:rFonts w:ascii="Times New Roman" w:hAnsi="Times New Roman" w:cs="Times New Roman"/>
          <w:sz w:val="26"/>
          <w:szCs w:val="26"/>
        </w:rPr>
        <w:tab/>
        <w:t>Wyznaczonym członkom Komisji wydano:</w:t>
      </w:r>
    </w:p>
    <w:p w:rsidR="00E60E04" w:rsidRPr="00D808FD" w:rsidRDefault="00E60E04" w:rsidP="00DA6C3B">
      <w:pPr>
        <w:tabs>
          <w:tab w:val="left" w:pos="850"/>
        </w:tabs>
        <w:autoSpaceDE w:val="0"/>
        <w:autoSpaceDN w:val="0"/>
        <w:adjustRightInd w:val="0"/>
        <w:spacing w:before="113" w:after="0" w:line="240" w:lineRule="atLeast"/>
        <w:ind w:left="454"/>
        <w:jc w:val="both"/>
        <w:textAlignment w:val="center"/>
        <w:rPr>
          <w:rFonts w:ascii="Times New Roman" w:hAnsi="Times New Roman" w:cs="Times New Roman"/>
          <w:sz w:val="26"/>
          <w:szCs w:val="26"/>
        </w:rPr>
      </w:pPr>
      <w:r w:rsidRPr="00D808FD">
        <w:rPr>
          <w:rFonts w:ascii="Times New Roman" w:hAnsi="Times New Roman" w:cs="Times New Roman"/>
          <w:sz w:val="26"/>
          <w:szCs w:val="26"/>
        </w:rPr>
        <w:t>1)</w:t>
      </w:r>
      <w:r w:rsidR="00EC5470" w:rsidRPr="00D808FD">
        <w:rPr>
          <w:rFonts w:ascii="Times New Roman" w:hAnsi="Times New Roman" w:cs="Times New Roman"/>
          <w:sz w:val="26"/>
          <w:szCs w:val="26"/>
        </w:rPr>
        <w:tab/>
      </w:r>
      <w:r w:rsidRPr="00D808FD">
        <w:rPr>
          <w:rFonts w:ascii="Times New Roman" w:hAnsi="Times New Roman" w:cs="Times New Roman"/>
          <w:sz w:val="26"/>
          <w:szCs w:val="26"/>
        </w:rPr>
        <w:t>spis wyborców;</w:t>
      </w:r>
    </w:p>
    <w:p w:rsidR="00E60E04" w:rsidRPr="00D808FD" w:rsidRDefault="00E60E04" w:rsidP="00DA6C3B">
      <w:pPr>
        <w:tabs>
          <w:tab w:val="left" w:pos="850"/>
        </w:tabs>
        <w:autoSpaceDE w:val="0"/>
        <w:autoSpaceDN w:val="0"/>
        <w:adjustRightInd w:val="0"/>
        <w:spacing w:before="113" w:after="0" w:line="240" w:lineRule="atLeast"/>
        <w:ind w:left="454"/>
        <w:jc w:val="both"/>
        <w:textAlignment w:val="center"/>
        <w:rPr>
          <w:rFonts w:ascii="Times New Roman" w:hAnsi="Times New Roman" w:cs="Times New Roman"/>
          <w:sz w:val="26"/>
          <w:szCs w:val="26"/>
        </w:rPr>
      </w:pPr>
      <w:r w:rsidRPr="00D808FD">
        <w:rPr>
          <w:rFonts w:ascii="Times New Roman" w:hAnsi="Times New Roman" w:cs="Times New Roman"/>
          <w:sz w:val="26"/>
          <w:szCs w:val="26"/>
        </w:rPr>
        <w:t>2)</w:t>
      </w:r>
      <w:r w:rsidRPr="00D808FD">
        <w:rPr>
          <w:rFonts w:ascii="Times New Roman" w:hAnsi="Times New Roman" w:cs="Times New Roman"/>
          <w:sz w:val="26"/>
          <w:szCs w:val="26"/>
        </w:rPr>
        <w:tab/>
        <w:t>karty do głosowania w liczbie ..................... sztuk;</w:t>
      </w:r>
    </w:p>
    <w:p w:rsidR="00E60E04" w:rsidRPr="00D808FD" w:rsidRDefault="00E60E04" w:rsidP="00EC5470">
      <w:pPr>
        <w:tabs>
          <w:tab w:val="left" w:pos="850"/>
        </w:tabs>
        <w:autoSpaceDE w:val="0"/>
        <w:autoSpaceDN w:val="0"/>
        <w:adjustRightInd w:val="0"/>
        <w:spacing w:before="113" w:after="0" w:line="240" w:lineRule="atLeast"/>
        <w:ind w:left="850" w:hanging="396"/>
        <w:jc w:val="both"/>
        <w:textAlignment w:val="center"/>
        <w:rPr>
          <w:rFonts w:ascii="Times New Roman" w:hAnsi="Times New Roman" w:cs="Times New Roman"/>
          <w:sz w:val="26"/>
          <w:szCs w:val="26"/>
        </w:rPr>
      </w:pPr>
      <w:r w:rsidRPr="00D808FD">
        <w:rPr>
          <w:rFonts w:ascii="Times New Roman" w:hAnsi="Times New Roman" w:cs="Times New Roman"/>
          <w:sz w:val="26"/>
          <w:szCs w:val="26"/>
        </w:rPr>
        <w:t>3)</w:t>
      </w:r>
      <w:r w:rsidR="00EC5470" w:rsidRPr="00D808FD">
        <w:rPr>
          <w:rFonts w:ascii="Times New Roman" w:hAnsi="Times New Roman" w:cs="Times New Roman"/>
          <w:sz w:val="26"/>
          <w:szCs w:val="26"/>
        </w:rPr>
        <w:tab/>
      </w:r>
      <w:r w:rsidRPr="00D808FD">
        <w:rPr>
          <w:rFonts w:ascii="Times New Roman" w:hAnsi="Times New Roman" w:cs="Times New Roman"/>
          <w:sz w:val="26"/>
          <w:szCs w:val="26"/>
        </w:rPr>
        <w:t>wykaz wyborców, którzy wyrazili chęć głosowania w</w:t>
      </w:r>
      <w:r w:rsidR="00DA6C3B" w:rsidRPr="00D808FD">
        <w:rPr>
          <w:rFonts w:ascii="Times New Roman" w:hAnsi="Times New Roman" w:cs="Times New Roman"/>
          <w:sz w:val="26"/>
          <w:szCs w:val="26"/>
        </w:rPr>
        <w:t xml:space="preserve"> </w:t>
      </w:r>
      <w:r w:rsidRPr="00D808FD">
        <w:rPr>
          <w:rFonts w:ascii="Times New Roman" w:hAnsi="Times New Roman" w:cs="Times New Roman"/>
          <w:sz w:val="26"/>
          <w:szCs w:val="26"/>
        </w:rPr>
        <w:t xml:space="preserve">wyborach </w:t>
      </w:r>
      <w:r w:rsidR="00DA6C3B" w:rsidRPr="00D808FD">
        <w:rPr>
          <w:rFonts w:ascii="Times New Roman" w:hAnsi="Times New Roman" w:cs="Times New Roman"/>
          <w:sz w:val="26"/>
          <w:szCs w:val="26"/>
        </w:rPr>
        <w:t>Prezydenta</w:t>
      </w:r>
      <w:r w:rsidR="00EC5470" w:rsidRPr="00D808FD">
        <w:rPr>
          <w:rFonts w:ascii="Times New Roman" w:hAnsi="Times New Roman" w:cs="Times New Roman"/>
          <w:sz w:val="26"/>
          <w:szCs w:val="26"/>
        </w:rPr>
        <w:t xml:space="preserve"> </w:t>
      </w:r>
      <w:r w:rsidRPr="00D808FD">
        <w:rPr>
          <w:rFonts w:ascii="Times New Roman" w:hAnsi="Times New Roman" w:cs="Times New Roman"/>
          <w:sz w:val="26"/>
          <w:szCs w:val="26"/>
        </w:rPr>
        <w:t xml:space="preserve">Rzeczypospolitej Polskiej </w:t>
      </w:r>
      <w:r w:rsidR="00EC5470" w:rsidRPr="00D808FD">
        <w:rPr>
          <w:rFonts w:ascii="Times New Roman" w:hAnsi="Times New Roman" w:cs="Times New Roman"/>
          <w:sz w:val="26"/>
          <w:szCs w:val="26"/>
        </w:rPr>
        <w:t xml:space="preserve">w dniu … </w:t>
      </w:r>
      <w:r w:rsidR="00980E2E" w:rsidRPr="00D808FD">
        <w:rPr>
          <w:rFonts w:ascii="Times New Roman" w:hAnsi="Times New Roman" w:cs="Times New Roman"/>
          <w:sz w:val="26"/>
          <w:szCs w:val="26"/>
        </w:rPr>
        <w:t>……………..</w:t>
      </w:r>
      <w:r w:rsidR="00EC5470" w:rsidRPr="00D808FD">
        <w:rPr>
          <w:rFonts w:ascii="Times New Roman" w:hAnsi="Times New Roman" w:cs="Times New Roman"/>
          <w:sz w:val="26"/>
          <w:szCs w:val="26"/>
        </w:rPr>
        <w:t xml:space="preserve"> 2020 r.</w:t>
      </w:r>
      <w:r w:rsidRPr="00D808FD">
        <w:rPr>
          <w:rFonts w:ascii="Times New Roman" w:hAnsi="Times New Roman" w:cs="Times New Roman"/>
          <w:sz w:val="26"/>
          <w:szCs w:val="26"/>
        </w:rPr>
        <w:t>, przy użyciu urny pomocniczej w pomieszczeniu, w którym przebywają;</w:t>
      </w:r>
    </w:p>
    <w:p w:rsidR="00E60E04" w:rsidRPr="00D808FD" w:rsidRDefault="00E60E04" w:rsidP="00DA6C3B">
      <w:pPr>
        <w:tabs>
          <w:tab w:val="left" w:pos="850"/>
        </w:tabs>
        <w:autoSpaceDE w:val="0"/>
        <w:autoSpaceDN w:val="0"/>
        <w:adjustRightInd w:val="0"/>
        <w:spacing w:before="113" w:after="0" w:line="240" w:lineRule="atLeast"/>
        <w:ind w:left="454"/>
        <w:jc w:val="both"/>
        <w:textAlignment w:val="center"/>
        <w:rPr>
          <w:rFonts w:ascii="Times New Roman" w:hAnsi="Times New Roman" w:cs="Times New Roman"/>
          <w:sz w:val="26"/>
          <w:szCs w:val="26"/>
        </w:rPr>
      </w:pPr>
      <w:r w:rsidRPr="00D808FD">
        <w:rPr>
          <w:rFonts w:ascii="Times New Roman" w:hAnsi="Times New Roman" w:cs="Times New Roman"/>
          <w:sz w:val="26"/>
          <w:szCs w:val="26"/>
        </w:rPr>
        <w:t>5)</w:t>
      </w:r>
      <w:r w:rsidRPr="00D808FD">
        <w:rPr>
          <w:rFonts w:ascii="Times New Roman" w:hAnsi="Times New Roman" w:cs="Times New Roman"/>
          <w:sz w:val="26"/>
          <w:szCs w:val="26"/>
        </w:rPr>
        <w:tab/>
        <w:t>nakładk</w:t>
      </w:r>
      <w:r w:rsidR="00EC5470" w:rsidRPr="00D808FD">
        <w:rPr>
          <w:rFonts w:ascii="Times New Roman" w:hAnsi="Times New Roman" w:cs="Times New Roman"/>
          <w:sz w:val="26"/>
          <w:szCs w:val="26"/>
        </w:rPr>
        <w:t>ę</w:t>
      </w:r>
      <w:r w:rsidRPr="00D808FD">
        <w:rPr>
          <w:rFonts w:ascii="Times New Roman" w:hAnsi="Times New Roman" w:cs="Times New Roman"/>
          <w:sz w:val="26"/>
          <w:szCs w:val="26"/>
        </w:rPr>
        <w:t xml:space="preserve"> na kart</w:t>
      </w:r>
      <w:r w:rsidR="00EC5470" w:rsidRPr="00D808FD">
        <w:rPr>
          <w:rFonts w:ascii="Times New Roman" w:hAnsi="Times New Roman" w:cs="Times New Roman"/>
          <w:sz w:val="26"/>
          <w:szCs w:val="26"/>
        </w:rPr>
        <w:t>ę</w:t>
      </w:r>
      <w:r w:rsidRPr="00D808FD">
        <w:rPr>
          <w:rFonts w:ascii="Times New Roman" w:hAnsi="Times New Roman" w:cs="Times New Roman"/>
          <w:sz w:val="26"/>
          <w:szCs w:val="26"/>
        </w:rPr>
        <w:t xml:space="preserve"> do głosowania sporządzon</w:t>
      </w:r>
      <w:r w:rsidR="00EC5470" w:rsidRPr="00D808FD">
        <w:rPr>
          <w:rFonts w:ascii="Times New Roman" w:hAnsi="Times New Roman" w:cs="Times New Roman"/>
          <w:sz w:val="26"/>
          <w:szCs w:val="26"/>
        </w:rPr>
        <w:t>ą</w:t>
      </w:r>
      <w:r w:rsidRPr="00D808FD">
        <w:rPr>
          <w:rFonts w:ascii="Times New Roman" w:hAnsi="Times New Roman" w:cs="Times New Roman"/>
          <w:sz w:val="26"/>
          <w:szCs w:val="26"/>
        </w:rPr>
        <w:t xml:space="preserve"> w</w:t>
      </w:r>
      <w:r w:rsidR="00EC5470" w:rsidRPr="00D808FD">
        <w:rPr>
          <w:rFonts w:ascii="Times New Roman" w:hAnsi="Times New Roman" w:cs="Times New Roman"/>
          <w:sz w:val="26"/>
          <w:szCs w:val="26"/>
        </w:rPr>
        <w:t xml:space="preserve"> </w:t>
      </w:r>
      <w:r w:rsidRPr="00D808FD">
        <w:rPr>
          <w:rFonts w:ascii="Times New Roman" w:hAnsi="Times New Roman" w:cs="Times New Roman"/>
          <w:sz w:val="26"/>
          <w:szCs w:val="26"/>
        </w:rPr>
        <w:t>alfabecie Braille’a.</w:t>
      </w:r>
    </w:p>
    <w:p w:rsidR="00E60E04" w:rsidRPr="00D808FD" w:rsidRDefault="00E60E04" w:rsidP="00EC5470">
      <w:pPr>
        <w:tabs>
          <w:tab w:val="left" w:pos="454"/>
        </w:tabs>
        <w:autoSpaceDE w:val="0"/>
        <w:autoSpaceDN w:val="0"/>
        <w:adjustRightInd w:val="0"/>
        <w:spacing w:before="227" w:after="0" w:line="240" w:lineRule="atLeast"/>
        <w:ind w:left="454" w:hanging="454"/>
        <w:jc w:val="both"/>
        <w:textAlignment w:val="center"/>
        <w:rPr>
          <w:rFonts w:ascii="Times New Roman" w:hAnsi="Times New Roman" w:cs="Times New Roman"/>
          <w:sz w:val="26"/>
          <w:szCs w:val="26"/>
        </w:rPr>
      </w:pPr>
      <w:r w:rsidRPr="00D808FD">
        <w:rPr>
          <w:rFonts w:ascii="Times New Roman" w:hAnsi="Times New Roman" w:cs="Times New Roman"/>
          <w:sz w:val="26"/>
          <w:szCs w:val="26"/>
        </w:rPr>
        <w:t>3.</w:t>
      </w:r>
      <w:r w:rsidRPr="00D808FD">
        <w:rPr>
          <w:rFonts w:ascii="Times New Roman" w:hAnsi="Times New Roman" w:cs="Times New Roman"/>
          <w:sz w:val="26"/>
          <w:szCs w:val="26"/>
        </w:rPr>
        <w:tab/>
        <w:t>Po przeliczeniu Komisja stwierdziła, że liczba podpisów wyborców, którym wydano kart</w:t>
      </w:r>
      <w:r w:rsidR="00E12686" w:rsidRPr="00D808FD">
        <w:rPr>
          <w:rFonts w:ascii="Times New Roman" w:hAnsi="Times New Roman" w:cs="Times New Roman"/>
          <w:sz w:val="26"/>
          <w:szCs w:val="26"/>
        </w:rPr>
        <w:t>ę</w:t>
      </w:r>
      <w:r w:rsidRPr="00D808FD">
        <w:rPr>
          <w:rFonts w:ascii="Times New Roman" w:hAnsi="Times New Roman" w:cs="Times New Roman"/>
          <w:sz w:val="26"/>
          <w:szCs w:val="26"/>
        </w:rPr>
        <w:t xml:space="preserve"> do</w:t>
      </w:r>
      <w:r w:rsidR="00EC5470" w:rsidRPr="00D808FD">
        <w:rPr>
          <w:rFonts w:ascii="Times New Roman" w:hAnsi="Times New Roman" w:cs="Times New Roman"/>
          <w:sz w:val="26"/>
          <w:szCs w:val="26"/>
        </w:rPr>
        <w:t xml:space="preserve"> </w:t>
      </w:r>
      <w:r w:rsidRPr="00D808FD">
        <w:rPr>
          <w:rFonts w:ascii="Times New Roman" w:hAnsi="Times New Roman" w:cs="Times New Roman"/>
          <w:sz w:val="26"/>
          <w:szCs w:val="26"/>
        </w:rPr>
        <w:t>momentu wydania spisu w</w:t>
      </w:r>
      <w:r w:rsidR="00EC5470" w:rsidRPr="00D808FD">
        <w:rPr>
          <w:rFonts w:ascii="Times New Roman" w:hAnsi="Times New Roman" w:cs="Times New Roman"/>
          <w:sz w:val="26"/>
          <w:szCs w:val="26"/>
        </w:rPr>
        <w:t xml:space="preserve"> </w:t>
      </w:r>
      <w:r w:rsidRPr="00D808FD">
        <w:rPr>
          <w:rFonts w:ascii="Times New Roman" w:hAnsi="Times New Roman" w:cs="Times New Roman"/>
          <w:sz w:val="26"/>
          <w:szCs w:val="26"/>
        </w:rPr>
        <w:t>celu głosowania poza lokalem Komisji, wynosiła ............... .</w:t>
      </w:r>
    </w:p>
    <w:p w:rsidR="00E60E04" w:rsidRPr="00D808FD" w:rsidRDefault="00E60E04" w:rsidP="00DA6C3B">
      <w:pPr>
        <w:autoSpaceDE w:val="0"/>
        <w:autoSpaceDN w:val="0"/>
        <w:adjustRightInd w:val="0"/>
        <w:spacing w:after="0" w:line="240" w:lineRule="atLeast"/>
        <w:jc w:val="both"/>
        <w:textAlignment w:val="center"/>
        <w:rPr>
          <w:rFonts w:ascii="Times New Roman" w:hAnsi="Times New Roman" w:cs="Times New Roman"/>
          <w:sz w:val="26"/>
          <w:szCs w:val="26"/>
        </w:rPr>
      </w:pPr>
    </w:p>
    <w:p w:rsidR="00E60E04" w:rsidRPr="00D808FD" w:rsidRDefault="00E60E04" w:rsidP="00DA6C3B">
      <w:pPr>
        <w:tabs>
          <w:tab w:val="center" w:pos="1360"/>
        </w:tabs>
        <w:autoSpaceDE w:val="0"/>
        <w:autoSpaceDN w:val="0"/>
        <w:adjustRightInd w:val="0"/>
        <w:spacing w:after="0" w:line="240" w:lineRule="atLeast"/>
        <w:jc w:val="center"/>
        <w:textAlignment w:val="center"/>
        <w:rPr>
          <w:rFonts w:ascii="Times New Roman" w:hAnsi="Times New Roman" w:cs="Times New Roman"/>
        </w:rPr>
      </w:pPr>
      <w:r w:rsidRPr="00D808FD">
        <w:rPr>
          <w:rFonts w:ascii="Times New Roman" w:hAnsi="Times New Roman" w:cs="Times New Roman"/>
        </w:rPr>
        <w:t>Podpisy członków Komisji</w:t>
      </w:r>
      <w:r w:rsidRPr="00D808FD">
        <w:rPr>
          <w:rFonts w:ascii="Times New Roman" w:hAnsi="Times New Roman" w:cs="Times New Roman"/>
        </w:rPr>
        <w:tab/>
      </w:r>
      <w:r w:rsidRPr="00D808FD">
        <w:rPr>
          <w:rFonts w:ascii="Times New Roman" w:hAnsi="Times New Roman" w:cs="Times New Roman"/>
        </w:rPr>
        <w:tab/>
      </w:r>
      <w:r w:rsidRPr="00D808FD">
        <w:rPr>
          <w:rFonts w:ascii="Times New Roman" w:hAnsi="Times New Roman" w:cs="Times New Roman"/>
        </w:rPr>
        <w:tab/>
        <w:t>Podpisy członków Komisji</w:t>
      </w:r>
    </w:p>
    <w:p w:rsidR="00E60E04" w:rsidRPr="00D808FD" w:rsidRDefault="00E60E04" w:rsidP="00DA6C3B">
      <w:pPr>
        <w:tabs>
          <w:tab w:val="center" w:pos="1360"/>
        </w:tabs>
        <w:autoSpaceDE w:val="0"/>
        <w:autoSpaceDN w:val="0"/>
        <w:adjustRightInd w:val="0"/>
        <w:spacing w:after="0" w:line="240" w:lineRule="atLeast"/>
        <w:jc w:val="center"/>
        <w:textAlignment w:val="center"/>
        <w:rPr>
          <w:rFonts w:ascii="Times New Roman" w:hAnsi="Times New Roman" w:cs="Times New Roman"/>
          <w:sz w:val="20"/>
          <w:szCs w:val="20"/>
        </w:rPr>
      </w:pPr>
      <w:r w:rsidRPr="00D808FD">
        <w:rPr>
          <w:rFonts w:ascii="Times New Roman" w:hAnsi="Times New Roman" w:cs="Times New Roman"/>
        </w:rPr>
        <w:t>przekazujących dokumenty</w:t>
      </w:r>
      <w:r w:rsidRPr="00D808FD">
        <w:rPr>
          <w:rFonts w:ascii="Times New Roman" w:hAnsi="Times New Roman" w:cs="Times New Roman"/>
        </w:rPr>
        <w:tab/>
      </w:r>
      <w:r w:rsidRPr="00D808FD">
        <w:rPr>
          <w:rFonts w:ascii="Times New Roman" w:hAnsi="Times New Roman" w:cs="Times New Roman"/>
        </w:rPr>
        <w:tab/>
      </w:r>
      <w:r w:rsidRPr="00D808FD">
        <w:rPr>
          <w:rFonts w:ascii="Times New Roman" w:hAnsi="Times New Roman" w:cs="Times New Roman"/>
        </w:rPr>
        <w:tab/>
      </w:r>
      <w:r w:rsidRPr="00D808FD">
        <w:rPr>
          <w:rFonts w:ascii="Times New Roman" w:hAnsi="Times New Roman" w:cs="Times New Roman"/>
          <w:sz w:val="20"/>
          <w:szCs w:val="20"/>
        </w:rPr>
        <w:t>przyjmujących dokumenty</w:t>
      </w:r>
    </w:p>
    <w:p w:rsidR="00E60E04" w:rsidRPr="00D808FD" w:rsidRDefault="00E60E04" w:rsidP="00DA6C3B">
      <w:pPr>
        <w:autoSpaceDE w:val="0"/>
        <w:autoSpaceDN w:val="0"/>
        <w:adjustRightInd w:val="0"/>
        <w:spacing w:before="113" w:after="0" w:line="240" w:lineRule="atLeast"/>
        <w:jc w:val="center"/>
        <w:textAlignment w:val="center"/>
        <w:rPr>
          <w:rFonts w:ascii="Times New Roman" w:hAnsi="Times New Roman" w:cs="Times New Roman"/>
          <w:sz w:val="26"/>
          <w:szCs w:val="26"/>
        </w:rPr>
      </w:pPr>
      <w:r w:rsidRPr="00D808FD">
        <w:rPr>
          <w:rFonts w:ascii="Times New Roman" w:hAnsi="Times New Roman" w:cs="Times New Roman"/>
          <w:sz w:val="26"/>
          <w:szCs w:val="26"/>
        </w:rPr>
        <w:t>.......................................................</w:t>
      </w:r>
      <w:r w:rsidRPr="00D808FD">
        <w:rPr>
          <w:rFonts w:ascii="Times New Roman" w:hAnsi="Times New Roman" w:cs="Times New Roman"/>
          <w:sz w:val="26"/>
          <w:szCs w:val="26"/>
        </w:rPr>
        <w:tab/>
        <w:t>.......................................................</w:t>
      </w:r>
    </w:p>
    <w:p w:rsidR="00E60E04" w:rsidRPr="00D808FD" w:rsidRDefault="00E60E04" w:rsidP="00DA6C3B">
      <w:pPr>
        <w:autoSpaceDE w:val="0"/>
        <w:autoSpaceDN w:val="0"/>
        <w:adjustRightInd w:val="0"/>
        <w:spacing w:before="113" w:after="0" w:line="240" w:lineRule="atLeast"/>
        <w:jc w:val="center"/>
        <w:textAlignment w:val="center"/>
        <w:rPr>
          <w:rFonts w:ascii="Times New Roman" w:hAnsi="Times New Roman" w:cs="Times New Roman"/>
          <w:sz w:val="26"/>
          <w:szCs w:val="26"/>
        </w:rPr>
      </w:pPr>
      <w:r w:rsidRPr="00D808FD">
        <w:rPr>
          <w:rFonts w:ascii="Times New Roman" w:hAnsi="Times New Roman" w:cs="Times New Roman"/>
          <w:sz w:val="26"/>
          <w:szCs w:val="26"/>
        </w:rPr>
        <w:t>.......................................................</w:t>
      </w:r>
      <w:r w:rsidRPr="00D808FD">
        <w:rPr>
          <w:rFonts w:ascii="Times New Roman" w:hAnsi="Times New Roman" w:cs="Times New Roman"/>
          <w:sz w:val="26"/>
          <w:szCs w:val="26"/>
        </w:rPr>
        <w:tab/>
        <w:t>.......................................................</w:t>
      </w:r>
    </w:p>
    <w:p w:rsidR="00E60E04" w:rsidRPr="00D808FD" w:rsidRDefault="00E60E04" w:rsidP="00DA6C3B">
      <w:pPr>
        <w:autoSpaceDE w:val="0"/>
        <w:autoSpaceDN w:val="0"/>
        <w:adjustRightInd w:val="0"/>
        <w:spacing w:before="113" w:after="0" w:line="240" w:lineRule="atLeast"/>
        <w:jc w:val="center"/>
        <w:textAlignment w:val="center"/>
        <w:rPr>
          <w:rFonts w:ascii="Times New Roman" w:hAnsi="Times New Roman" w:cs="Times New Roman"/>
          <w:sz w:val="26"/>
          <w:szCs w:val="26"/>
        </w:rPr>
      </w:pPr>
      <w:r w:rsidRPr="00D808FD">
        <w:rPr>
          <w:rFonts w:ascii="Times New Roman" w:hAnsi="Times New Roman" w:cs="Times New Roman"/>
          <w:sz w:val="26"/>
          <w:szCs w:val="26"/>
        </w:rPr>
        <w:t>.......................................................</w:t>
      </w:r>
      <w:r w:rsidRPr="00D808FD">
        <w:rPr>
          <w:rFonts w:ascii="Times New Roman" w:hAnsi="Times New Roman" w:cs="Times New Roman"/>
          <w:sz w:val="26"/>
          <w:szCs w:val="26"/>
        </w:rPr>
        <w:tab/>
        <w:t>.......................................................</w:t>
      </w:r>
    </w:p>
    <w:p w:rsidR="00E60E04" w:rsidRPr="00D808FD" w:rsidRDefault="00E60E04" w:rsidP="00DA6C3B">
      <w:pPr>
        <w:autoSpaceDE w:val="0"/>
        <w:autoSpaceDN w:val="0"/>
        <w:adjustRightInd w:val="0"/>
        <w:spacing w:before="113" w:after="0" w:line="240" w:lineRule="atLeast"/>
        <w:jc w:val="center"/>
        <w:textAlignment w:val="center"/>
        <w:rPr>
          <w:rFonts w:ascii="Times New Roman" w:hAnsi="Times New Roman" w:cs="Times New Roman"/>
          <w:sz w:val="26"/>
          <w:szCs w:val="26"/>
        </w:rPr>
      </w:pPr>
      <w:r w:rsidRPr="00D808FD">
        <w:rPr>
          <w:rFonts w:ascii="Times New Roman" w:hAnsi="Times New Roman" w:cs="Times New Roman"/>
          <w:sz w:val="26"/>
          <w:szCs w:val="26"/>
        </w:rPr>
        <w:t>.......................................................</w:t>
      </w:r>
      <w:r w:rsidRPr="00D808FD">
        <w:rPr>
          <w:rFonts w:ascii="Times New Roman" w:hAnsi="Times New Roman" w:cs="Times New Roman"/>
          <w:sz w:val="26"/>
          <w:szCs w:val="26"/>
        </w:rPr>
        <w:tab/>
        <w:t>.......................................................</w:t>
      </w:r>
    </w:p>
    <w:p w:rsidR="00E60E04" w:rsidRPr="00D808FD" w:rsidRDefault="00E60E04" w:rsidP="00DA6C3B">
      <w:pPr>
        <w:autoSpaceDE w:val="0"/>
        <w:autoSpaceDN w:val="0"/>
        <w:adjustRightInd w:val="0"/>
        <w:spacing w:before="113" w:after="0" w:line="240" w:lineRule="atLeast"/>
        <w:jc w:val="center"/>
        <w:textAlignment w:val="center"/>
        <w:rPr>
          <w:rFonts w:ascii="Times New Roman" w:hAnsi="Times New Roman" w:cs="Times New Roman"/>
          <w:sz w:val="26"/>
          <w:szCs w:val="26"/>
        </w:rPr>
      </w:pPr>
      <w:r w:rsidRPr="00D808FD">
        <w:rPr>
          <w:rFonts w:ascii="Times New Roman" w:hAnsi="Times New Roman" w:cs="Times New Roman"/>
          <w:sz w:val="26"/>
          <w:szCs w:val="26"/>
        </w:rPr>
        <w:t>.......................................................</w:t>
      </w:r>
      <w:r w:rsidRPr="00D808FD">
        <w:rPr>
          <w:rFonts w:ascii="Times New Roman" w:hAnsi="Times New Roman" w:cs="Times New Roman"/>
          <w:sz w:val="26"/>
          <w:szCs w:val="26"/>
        </w:rPr>
        <w:tab/>
        <w:t>.......................................................</w:t>
      </w:r>
    </w:p>
    <w:p w:rsidR="00E60E04" w:rsidRPr="00D808FD" w:rsidRDefault="00E60E04" w:rsidP="00A07FB2">
      <w:pPr>
        <w:autoSpaceDE w:val="0"/>
        <w:autoSpaceDN w:val="0"/>
        <w:adjustRightInd w:val="0"/>
        <w:spacing w:after="0" w:line="240" w:lineRule="atLeast"/>
        <w:jc w:val="both"/>
        <w:textAlignment w:val="center"/>
        <w:rPr>
          <w:rFonts w:ascii="Times New Roman" w:hAnsi="Times New Roman" w:cs="Times New Roman"/>
          <w:sz w:val="26"/>
          <w:szCs w:val="26"/>
        </w:rPr>
      </w:pPr>
    </w:p>
    <w:p w:rsidR="00E60E04" w:rsidRPr="00D808FD" w:rsidRDefault="00334E21" w:rsidP="00DA6C3B">
      <w:pPr>
        <w:autoSpaceDE w:val="0"/>
        <w:autoSpaceDN w:val="0"/>
        <w:adjustRightInd w:val="0"/>
        <w:spacing w:after="0" w:line="240" w:lineRule="atLeast"/>
        <w:jc w:val="center"/>
        <w:textAlignment w:val="center"/>
        <w:rPr>
          <w:rFonts w:ascii="Times New Roman" w:hAnsi="Times New Roman" w:cs="Times New Roman"/>
          <w:sz w:val="26"/>
          <w:szCs w:val="26"/>
        </w:rPr>
      </w:pPr>
      <w:r w:rsidRPr="00334E21">
        <w:rPr>
          <w:rFonts w:ascii="Times New Roman" w:eastAsia="Calibri" w:hAnsi="Times New Roman" w:cs="Times New Roman"/>
          <w:noProof/>
          <w:color w:val="000000"/>
        </w:rPr>
      </w:r>
      <w:r w:rsidRPr="00334E21">
        <w:rPr>
          <w:rFonts w:ascii="Times New Roman" w:eastAsia="Calibri" w:hAnsi="Times New Roman" w:cs="Times New Roman"/>
          <w:noProof/>
          <w:color w:val="000000"/>
        </w:rPr>
        <w:pict>
          <v:group id="_x0000_s1050" style="width:80.45pt;height:75.55pt;mso-position-horizontal-relative:char;mso-position-vertical-relative:line" coordsize="10219,9593">
            <v:rect id="Rectangle 54620" o:spid="_x0000_s1051" style="position:absolute;left:1137;top:4444;width:450;height:12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" filled="f" stroked="f">
              <v:textbox inset="0,0,0,0">
                <w:txbxContent>
                  <w:p w:rsidR="00744991" w:rsidRDefault="00744991" w:rsidP="00C11984">
                    <w:r>
                      <w:rPr>
                        <w:sz w:val="16"/>
                      </w:rPr>
                      <w:t>(</w:t>
                    </w:r>
                  </w:p>
                </w:txbxContent>
              </v:textbox>
            </v:rect>
            <v:rect id="Rectangle 54622" o:spid="_x0000_s1052" style="position:absolute;left:1475;top:4444;width:8744;height:12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" filled="f" stroked="f">
              <v:textbox inset="0,0,0,0">
                <w:txbxContent>
                  <w:p w:rsidR="00744991" w:rsidRPr="00DA6C3B" w:rsidRDefault="00744991" w:rsidP="00C11984">
                    <w:pPr>
                      <w:rPr>
                        <w:rFonts w:ascii="Times New Roman" w:hAnsi="Times New Roman" w:cs="Times New Roman"/>
                      </w:rPr>
                    </w:pPr>
                    <w:r>
                      <w:rPr>
                        <w:sz w:val="16"/>
                      </w:rPr>
                      <w:t>pieczęć Komisji</w:t>
                    </w:r>
                  </w:p>
                </w:txbxContent>
              </v:textbox>
            </v:rect>
            <v:rect id="Rectangle 54621" o:spid="_x0000_s1053" style="position:absolute;left:7735;top:4444;width:450;height:12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" filled="f" stroked="f">
              <v:textbox inset="0,0,0,0">
                <w:txbxContent>
                  <w:p w:rsidR="00744991" w:rsidRDefault="00744991" w:rsidP="00C11984">
                    <w:r>
                      <w:rPr>
                        <w:sz w:val="16"/>
                      </w:rPr>
                      <w:t>)</w:t>
                    </w:r>
                  </w:p>
                </w:txbxContent>
              </v:textbox>
            </v:rect>
            <v:shape id="Shape 4857" o:spid="_x0000_s1054" style="position:absolute;left:5047;top:4922;width:4544;height:4664;visibility:visible" coordsize="454381,4664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" adj="0,,0" path="m,466446c249085,453593,447942,250737,454381,e" filled="f" strokecolor="#181717" strokeweight="1pt">
              <v:stroke joinstyle="round" endcap="round"/>
              <v:formulas/>
              <v:path arrowok="t" o:connecttype="segments" textboxrect="0,0,454381,466446"/>
            </v:shape>
            <v:shape id="Shape 4858" o:spid="_x0000_s1055" style="position:absolute;left:4922;top:1;width:4664;height:4544;visibility:visible" coordsize="466446,4543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" adj="0,,0" path="m466446,454381c453606,205296,250723,6439,,e" filled="f" strokecolor="#181717" strokeweight="1pt">
              <v:stroke joinstyle="round" endcap="round"/>
              <v:formulas/>
              <v:path arrowok="t" o:connecttype="segments" textboxrect="0,0,466446,454381"/>
            </v:shape>
            <v:shape id="Shape 4859" o:spid="_x0000_s1056" style="position:absolute;left:1;top:6;width:4544;height:4664;visibility:visible" coordsize="454380,4664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" adj="0,,0" path="m454380,c205295,12853,6439,215722,,466446e" filled="f" strokecolor="#181717" strokeweight="1pt">
              <v:stroke joinstyle="round" endcap="round"/>
              <v:formulas/>
              <v:path arrowok="t" o:connecttype="segments" textboxrect="0,0,454380,466446"/>
            </v:shape>
            <v:shape id="Shape 4860" o:spid="_x0000_s1057" style="position:absolute;left:6;top:5047;width:4664;height:4544;visibility:visible" coordsize="466446,4543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" adj="0,,0" path="m,c12840,249085,215722,447942,466446,454381e" filled="f" strokecolor="#181717" strokeweight="1pt">
              <v:stroke joinstyle="round" endcap="round"/>
              <v:formulas/>
              <v:path arrowok="t" o:connecttype="segments" textboxrect="0,0,466446,454381"/>
            </v:shape>
            <v:shape id="Shape 4861" o:spid="_x0000_s1058" style="position:absolute;left:9592;top:4796;width:0;height:0;visibility:visible" coordsize="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" adj="0,,0" path="m,l,e" filled="f" strokecolor="#181717" strokeweight="1pt">
              <v:stroke joinstyle="round" endcap="round"/>
              <v:formulas/>
              <v:path arrowok="t" o:connecttype="segments" textboxrect="0,0,0,0"/>
            </v:shape>
            <v:shape id="Shape 4862" o:spid="_x0000_s1059" style="position:absolute;left:4796;width:0;height:0;visibility:visible" coordsize="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" adj="0,,0" path="m,l,e" filled="f" strokecolor="#181717" strokeweight="1pt">
              <v:stroke joinstyle="round" endcap="round"/>
              <v:formulas/>
              <v:path arrowok="t" o:connecttype="segments" textboxrect="0,0,0,0"/>
            </v:shape>
            <v:shape id="Shape 4863" o:spid="_x0000_s1060" style="position:absolute;top:4796;width:0;height:0;visibility:visible" coordsize="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" adj="0,,0" path="m,l,e" filled="f" strokecolor="#181717" strokeweight="1pt">
              <v:stroke joinstyle="round" endcap="round"/>
              <v:formulas/>
              <v:path arrowok="t" o:connecttype="segments" textboxrect="0,0,0,0"/>
            </v:shape>
            <v:shape id="Shape 4864" o:spid="_x0000_s1061" style="position:absolute;left:4796;top:9593;width:0;height:0;visibility:visible" coordsize="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" adj="0,,0" path="m,l,e" filled="f" strokecolor="#181717" strokeweight="1pt">
              <v:stroke joinstyle="round" endcap="round"/>
              <v:formulas/>
              <v:path arrowok="t" o:connecttype="segments" textboxrect="0,0,0,0"/>
            </v:shape>
            <w10:wrap type="none"/>
            <w10:anchorlock/>
          </v:group>
        </w:pict>
      </w:r>
    </w:p>
    <w:p w:rsidR="00E60E04" w:rsidRPr="00D808FD" w:rsidRDefault="00E60E04" w:rsidP="00DA6C3B">
      <w:pPr>
        <w:autoSpaceDE w:val="0"/>
        <w:autoSpaceDN w:val="0"/>
        <w:adjustRightInd w:val="0"/>
        <w:spacing w:after="0" w:line="200" w:lineRule="atLeast"/>
        <w:jc w:val="right"/>
        <w:textAlignment w:val="center"/>
        <w:rPr>
          <w:rFonts w:ascii="Times New Roman" w:hAnsi="Times New Roman" w:cs="Times New Roman"/>
          <w:i/>
          <w:iCs/>
          <w:sz w:val="26"/>
          <w:szCs w:val="26"/>
        </w:rPr>
      </w:pPr>
    </w:p>
    <w:p w:rsidR="00E60E04" w:rsidRPr="00D808FD" w:rsidRDefault="00E60E04" w:rsidP="00DA6C3B">
      <w:pPr>
        <w:autoSpaceDE w:val="0"/>
        <w:autoSpaceDN w:val="0"/>
        <w:adjustRightInd w:val="0"/>
        <w:spacing w:after="0" w:line="200" w:lineRule="atLeast"/>
        <w:jc w:val="right"/>
        <w:textAlignment w:val="center"/>
        <w:rPr>
          <w:rFonts w:ascii="Times New Roman" w:hAnsi="Times New Roman" w:cs="Times New Roman"/>
          <w:i/>
          <w:iCs/>
          <w:sz w:val="26"/>
          <w:szCs w:val="26"/>
        </w:rPr>
      </w:pPr>
      <w:r w:rsidRPr="00D808FD">
        <w:rPr>
          <w:rFonts w:ascii="Times New Roman" w:hAnsi="Times New Roman" w:cs="Times New Roman"/>
          <w:i/>
          <w:iCs/>
          <w:sz w:val="26"/>
          <w:szCs w:val="26"/>
        </w:rPr>
        <w:t>Załącznik nr 5</w:t>
      </w:r>
    </w:p>
    <w:p w:rsidR="00E60E04" w:rsidRPr="00D808FD" w:rsidRDefault="00E60E04" w:rsidP="00027B0B">
      <w:pPr>
        <w:autoSpaceDE w:val="0"/>
        <w:autoSpaceDN w:val="0"/>
        <w:adjustRightInd w:val="0"/>
        <w:spacing w:before="600" w:after="0" w:line="240" w:lineRule="atLeast"/>
        <w:jc w:val="center"/>
        <w:textAlignment w:val="center"/>
        <w:rPr>
          <w:rFonts w:ascii="Times New Roman" w:hAnsi="Times New Roman" w:cs="Times New Roman"/>
          <w:i/>
          <w:iCs/>
          <w:sz w:val="26"/>
          <w:szCs w:val="26"/>
        </w:rPr>
      </w:pPr>
      <w:r w:rsidRPr="00D808FD">
        <w:rPr>
          <w:rFonts w:ascii="Times New Roman" w:hAnsi="Times New Roman" w:cs="Times New Roman"/>
          <w:i/>
          <w:iCs/>
          <w:sz w:val="26"/>
          <w:szCs w:val="26"/>
        </w:rPr>
        <w:t>WZÓR</w:t>
      </w:r>
    </w:p>
    <w:p w:rsidR="00E60E04" w:rsidRPr="00D808FD" w:rsidRDefault="00E60E04" w:rsidP="00DA6C3B">
      <w:pPr>
        <w:autoSpaceDE w:val="0"/>
        <w:autoSpaceDN w:val="0"/>
        <w:adjustRightInd w:val="0"/>
        <w:spacing w:after="0" w:line="240" w:lineRule="atLeast"/>
        <w:jc w:val="both"/>
        <w:textAlignment w:val="center"/>
        <w:rPr>
          <w:rFonts w:ascii="Times New Roman" w:hAnsi="Times New Roman" w:cs="Times New Roman"/>
          <w:sz w:val="26"/>
          <w:szCs w:val="26"/>
        </w:rPr>
      </w:pPr>
    </w:p>
    <w:p w:rsidR="00E60E04" w:rsidRPr="00D808FD" w:rsidRDefault="00E60E04" w:rsidP="00DA6C3B">
      <w:pPr>
        <w:autoSpaceDE w:val="0"/>
        <w:autoSpaceDN w:val="0"/>
        <w:adjustRightInd w:val="0"/>
        <w:spacing w:after="0" w:line="240" w:lineRule="atLeast"/>
        <w:jc w:val="center"/>
        <w:textAlignment w:val="center"/>
        <w:rPr>
          <w:rFonts w:ascii="Times New Roman" w:hAnsi="Times New Roman" w:cs="Times New Roman"/>
          <w:b/>
          <w:bCs/>
          <w:sz w:val="26"/>
          <w:szCs w:val="26"/>
        </w:rPr>
      </w:pPr>
      <w:r w:rsidRPr="00D808FD">
        <w:rPr>
          <w:rFonts w:ascii="Times New Roman" w:hAnsi="Times New Roman" w:cs="Times New Roman"/>
          <w:b/>
          <w:bCs/>
          <w:sz w:val="26"/>
          <w:szCs w:val="26"/>
        </w:rPr>
        <w:t>PROTOKÓŁ</w:t>
      </w:r>
    </w:p>
    <w:p w:rsidR="00E60E04" w:rsidRPr="00D808FD" w:rsidRDefault="00E60E04" w:rsidP="00DA6C3B">
      <w:pPr>
        <w:autoSpaceDE w:val="0"/>
        <w:autoSpaceDN w:val="0"/>
        <w:adjustRightInd w:val="0"/>
        <w:spacing w:after="0" w:line="240" w:lineRule="atLeast"/>
        <w:jc w:val="center"/>
        <w:textAlignment w:val="center"/>
        <w:rPr>
          <w:rFonts w:ascii="Times New Roman" w:hAnsi="Times New Roman" w:cs="Times New Roman"/>
          <w:b/>
          <w:bCs/>
          <w:sz w:val="26"/>
          <w:szCs w:val="26"/>
        </w:rPr>
      </w:pPr>
    </w:p>
    <w:p w:rsidR="00E60E04" w:rsidRPr="00D808FD" w:rsidRDefault="00E60E04" w:rsidP="00DA6C3B">
      <w:pPr>
        <w:autoSpaceDE w:val="0"/>
        <w:autoSpaceDN w:val="0"/>
        <w:adjustRightInd w:val="0"/>
        <w:spacing w:after="0" w:line="360" w:lineRule="auto"/>
        <w:jc w:val="center"/>
        <w:textAlignment w:val="center"/>
        <w:rPr>
          <w:rFonts w:ascii="Times New Roman" w:hAnsi="Times New Roman" w:cs="Times New Roman"/>
          <w:b/>
          <w:bCs/>
          <w:sz w:val="26"/>
          <w:szCs w:val="26"/>
        </w:rPr>
      </w:pPr>
      <w:r w:rsidRPr="00D808FD">
        <w:rPr>
          <w:rFonts w:ascii="Times New Roman" w:hAnsi="Times New Roman" w:cs="Times New Roman"/>
          <w:b/>
          <w:bCs/>
          <w:sz w:val="26"/>
          <w:szCs w:val="26"/>
        </w:rPr>
        <w:t>rozliczenia kart do głosowania przekazanych członkom Komisji przeprowadzającym głosowanie przy pomocy urny pomocniczej</w:t>
      </w:r>
    </w:p>
    <w:p w:rsidR="00E60E04" w:rsidRPr="00D808FD" w:rsidRDefault="00E60E04" w:rsidP="005F2CF8">
      <w:pPr>
        <w:pStyle w:val="Akapitzlist"/>
        <w:numPr>
          <w:ilvl w:val="0"/>
          <w:numId w:val="39"/>
        </w:numPr>
        <w:spacing w:before="480" w:line="240" w:lineRule="auto"/>
        <w:ind w:left="426" w:hanging="426"/>
        <w:jc w:val="both"/>
        <w:rPr>
          <w:sz w:val="26"/>
          <w:szCs w:val="26"/>
        </w:rPr>
      </w:pPr>
      <w:r w:rsidRPr="00D808FD">
        <w:rPr>
          <w:sz w:val="26"/>
          <w:szCs w:val="26"/>
        </w:rPr>
        <w:t xml:space="preserve">W dniu … </w:t>
      </w:r>
      <w:r w:rsidR="00980E2E" w:rsidRPr="00D808FD">
        <w:rPr>
          <w:sz w:val="26"/>
          <w:szCs w:val="26"/>
        </w:rPr>
        <w:t>…………….</w:t>
      </w:r>
      <w:r w:rsidRPr="00D808FD">
        <w:rPr>
          <w:sz w:val="26"/>
          <w:szCs w:val="26"/>
        </w:rPr>
        <w:t xml:space="preserve"> 20</w:t>
      </w:r>
      <w:r w:rsidR="00DC4604" w:rsidRPr="00D808FD">
        <w:rPr>
          <w:sz w:val="26"/>
          <w:szCs w:val="26"/>
        </w:rPr>
        <w:t>20</w:t>
      </w:r>
      <w:r w:rsidRPr="00D808FD">
        <w:rPr>
          <w:sz w:val="26"/>
          <w:szCs w:val="26"/>
        </w:rPr>
        <w:t xml:space="preserve"> r. wyznaczeni członkowie Obwodowej Komisji Wyborczej Nr ..... w ................................. w godz. od ... do ... przeprowadzili głosowanie przy pomocy urny</w:t>
      </w:r>
      <w:r w:rsidR="00DC4604" w:rsidRPr="00D808FD">
        <w:rPr>
          <w:sz w:val="26"/>
          <w:szCs w:val="26"/>
        </w:rPr>
        <w:t xml:space="preserve"> </w:t>
      </w:r>
      <w:r w:rsidRPr="00D808FD">
        <w:rPr>
          <w:sz w:val="26"/>
          <w:szCs w:val="26"/>
        </w:rPr>
        <w:t>pomocniczej.</w:t>
      </w:r>
    </w:p>
    <w:p w:rsidR="00E60E04" w:rsidRPr="00D808FD" w:rsidRDefault="00E60E04" w:rsidP="005F2CF8">
      <w:pPr>
        <w:pStyle w:val="Akapitzlist"/>
        <w:numPr>
          <w:ilvl w:val="0"/>
          <w:numId w:val="39"/>
        </w:numPr>
        <w:spacing w:before="480" w:line="240" w:lineRule="auto"/>
        <w:ind w:left="426" w:hanging="426"/>
        <w:jc w:val="both"/>
        <w:rPr>
          <w:sz w:val="26"/>
          <w:szCs w:val="26"/>
        </w:rPr>
      </w:pPr>
      <w:r w:rsidRPr="00D808FD">
        <w:rPr>
          <w:sz w:val="26"/>
          <w:szCs w:val="26"/>
        </w:rPr>
        <w:t>Liczba kart do głosowania przekazanych wyznaczonym członkom Komisji dla przeprowadzenia głosowania przy użyciu urny pomocniczej wynosiła</w:t>
      </w:r>
      <w:r w:rsidR="00DC4604" w:rsidRPr="00D808FD">
        <w:rPr>
          <w:sz w:val="26"/>
          <w:szCs w:val="26"/>
        </w:rPr>
        <w:t> </w:t>
      </w:r>
      <w:r w:rsidRPr="00D808FD">
        <w:rPr>
          <w:sz w:val="26"/>
          <w:szCs w:val="26"/>
        </w:rPr>
        <w:t>....................</w:t>
      </w:r>
      <w:r w:rsidR="00DC4604" w:rsidRPr="00D808FD">
        <w:rPr>
          <w:sz w:val="26"/>
          <w:szCs w:val="26"/>
        </w:rPr>
        <w:t>....</w:t>
      </w:r>
      <w:r w:rsidRPr="00D808FD">
        <w:rPr>
          <w:sz w:val="26"/>
          <w:szCs w:val="26"/>
        </w:rPr>
        <w:t>. sztuk</w:t>
      </w:r>
      <w:r w:rsidR="00DC4604" w:rsidRPr="00D808FD">
        <w:rPr>
          <w:sz w:val="26"/>
          <w:szCs w:val="26"/>
        </w:rPr>
        <w:t>.</w:t>
      </w:r>
    </w:p>
    <w:p w:rsidR="00E60E04" w:rsidRPr="00D808FD" w:rsidRDefault="00E60E04" w:rsidP="00DC4604">
      <w:pPr>
        <w:tabs>
          <w:tab w:val="left" w:pos="425"/>
        </w:tabs>
        <w:spacing w:line="360" w:lineRule="auto"/>
        <w:ind w:left="425" w:hanging="425"/>
        <w:jc w:val="both"/>
        <w:rPr>
          <w:rFonts w:ascii="Times New Roman" w:hAnsi="Times New Roman"/>
          <w:sz w:val="26"/>
          <w:szCs w:val="26"/>
        </w:rPr>
      </w:pPr>
      <w:r w:rsidRPr="00D808FD">
        <w:rPr>
          <w:rFonts w:ascii="Times New Roman" w:hAnsi="Times New Roman"/>
          <w:sz w:val="26"/>
          <w:szCs w:val="26"/>
        </w:rPr>
        <w:t>3.</w:t>
      </w:r>
      <w:r w:rsidRPr="00D808FD">
        <w:rPr>
          <w:rFonts w:ascii="Times New Roman" w:hAnsi="Times New Roman"/>
          <w:sz w:val="26"/>
          <w:szCs w:val="26"/>
        </w:rPr>
        <w:tab/>
        <w:t>Liczba niewykorzystanych kart do głosowania zwróconych Komisji wynosi..................... sztuk</w:t>
      </w:r>
      <w:r w:rsidR="00DC4604" w:rsidRPr="00D808FD">
        <w:rPr>
          <w:rFonts w:ascii="Times New Roman" w:hAnsi="Times New Roman"/>
          <w:sz w:val="26"/>
          <w:szCs w:val="26"/>
        </w:rPr>
        <w:t>.</w:t>
      </w:r>
    </w:p>
    <w:p w:rsidR="00E60E04" w:rsidRPr="00D808FD" w:rsidRDefault="00E60E04" w:rsidP="00FD64AD">
      <w:pPr>
        <w:tabs>
          <w:tab w:val="left" w:pos="425"/>
        </w:tabs>
        <w:spacing w:line="360" w:lineRule="auto"/>
        <w:ind w:left="425" w:hanging="425"/>
        <w:jc w:val="both"/>
        <w:rPr>
          <w:rFonts w:ascii="Times New Roman" w:hAnsi="Times New Roman"/>
          <w:sz w:val="26"/>
          <w:szCs w:val="26"/>
        </w:rPr>
      </w:pPr>
      <w:r w:rsidRPr="00D808FD">
        <w:rPr>
          <w:rFonts w:ascii="Times New Roman" w:hAnsi="Times New Roman"/>
          <w:sz w:val="26"/>
          <w:szCs w:val="26"/>
        </w:rPr>
        <w:t>4.</w:t>
      </w:r>
      <w:r w:rsidRPr="00D808FD">
        <w:rPr>
          <w:rFonts w:ascii="Times New Roman" w:hAnsi="Times New Roman"/>
          <w:sz w:val="26"/>
          <w:szCs w:val="26"/>
        </w:rPr>
        <w:tab/>
        <w:t>Liczba kart wydanych podczas głosowania przy użyciu urny pomocniczej (liczba</w:t>
      </w:r>
      <w:r w:rsidR="00D53BE8" w:rsidRPr="00D808FD">
        <w:rPr>
          <w:rFonts w:ascii="Times New Roman" w:hAnsi="Times New Roman"/>
          <w:sz w:val="26"/>
          <w:szCs w:val="26"/>
        </w:rPr>
        <w:t> </w:t>
      </w:r>
      <w:r w:rsidRPr="00D808FD">
        <w:rPr>
          <w:rFonts w:ascii="Times New Roman" w:hAnsi="Times New Roman"/>
          <w:sz w:val="26"/>
          <w:szCs w:val="26"/>
        </w:rPr>
        <w:t>podpisów w</w:t>
      </w:r>
      <w:r w:rsidR="00DC4604" w:rsidRPr="00D808FD">
        <w:rPr>
          <w:rFonts w:ascii="Times New Roman" w:hAnsi="Times New Roman"/>
          <w:sz w:val="26"/>
          <w:szCs w:val="26"/>
        </w:rPr>
        <w:t xml:space="preserve"> </w:t>
      </w:r>
      <w:r w:rsidRPr="00D808FD">
        <w:rPr>
          <w:rFonts w:ascii="Times New Roman" w:hAnsi="Times New Roman"/>
          <w:sz w:val="26"/>
          <w:szCs w:val="26"/>
        </w:rPr>
        <w:t>spisie wyborców, gdzie w rubryce „Uwagi” wpisano „UP”</w:t>
      </w:r>
      <w:r w:rsidR="00DC4604" w:rsidRPr="00D808FD">
        <w:rPr>
          <w:rFonts w:ascii="Times New Roman" w:hAnsi="Times New Roman"/>
          <w:sz w:val="26"/>
          <w:szCs w:val="26"/>
        </w:rPr>
        <w:t xml:space="preserve"> </w:t>
      </w:r>
      <w:r w:rsidRPr="00D808FD">
        <w:rPr>
          <w:rFonts w:ascii="Times New Roman" w:hAnsi="Times New Roman"/>
          <w:sz w:val="26"/>
          <w:szCs w:val="26"/>
        </w:rPr>
        <w:t>wynosi:</w:t>
      </w:r>
      <w:r w:rsidR="00FD64AD" w:rsidRPr="00D808FD">
        <w:rPr>
          <w:rFonts w:ascii="Times New Roman" w:hAnsi="Times New Roman"/>
          <w:sz w:val="26"/>
          <w:szCs w:val="26"/>
        </w:rPr>
        <w:t> </w:t>
      </w:r>
      <w:r w:rsidRPr="00D808FD">
        <w:rPr>
          <w:rFonts w:ascii="Times New Roman" w:hAnsi="Times New Roman"/>
          <w:sz w:val="26"/>
          <w:szCs w:val="26"/>
        </w:rPr>
        <w:t>..................... sztuk</w:t>
      </w:r>
      <w:r w:rsidR="00FD64AD" w:rsidRPr="00D808FD">
        <w:rPr>
          <w:rFonts w:ascii="Times New Roman" w:hAnsi="Times New Roman"/>
          <w:sz w:val="26"/>
          <w:szCs w:val="26"/>
        </w:rPr>
        <w:t>.</w:t>
      </w:r>
    </w:p>
    <w:p w:rsidR="00E60E04" w:rsidRPr="00D808FD" w:rsidRDefault="00E60E04" w:rsidP="00DA6C3B">
      <w:pPr>
        <w:spacing w:line="360" w:lineRule="auto"/>
        <w:ind w:left="426"/>
        <w:jc w:val="both"/>
        <w:rPr>
          <w:rFonts w:ascii="Times New Roman" w:hAnsi="Times New Roman"/>
          <w:sz w:val="26"/>
          <w:szCs w:val="26"/>
        </w:rPr>
      </w:pPr>
      <w:r w:rsidRPr="00D808FD">
        <w:rPr>
          <w:rFonts w:ascii="Times New Roman" w:hAnsi="Times New Roman"/>
          <w:b/>
          <w:bCs/>
          <w:sz w:val="26"/>
          <w:szCs w:val="26"/>
        </w:rPr>
        <w:t>Uwaga</w:t>
      </w:r>
      <w:r w:rsidRPr="00D808FD">
        <w:rPr>
          <w:rFonts w:ascii="Times New Roman" w:hAnsi="Times New Roman"/>
          <w:sz w:val="26"/>
          <w:szCs w:val="26"/>
        </w:rPr>
        <w:t>! Suma liczb kart z pkt 4</w:t>
      </w:r>
      <w:r w:rsidR="00FD64AD" w:rsidRPr="00D808FD">
        <w:rPr>
          <w:rFonts w:ascii="Times New Roman" w:hAnsi="Times New Roman"/>
          <w:sz w:val="26"/>
          <w:szCs w:val="26"/>
        </w:rPr>
        <w:t xml:space="preserve"> </w:t>
      </w:r>
      <w:r w:rsidRPr="00D808FD">
        <w:rPr>
          <w:rFonts w:ascii="Times New Roman" w:hAnsi="Times New Roman"/>
          <w:sz w:val="26"/>
          <w:szCs w:val="26"/>
        </w:rPr>
        <w:t>i z pkt 3 musi się równać liczbie z pkt 2.</w:t>
      </w:r>
    </w:p>
    <w:p w:rsidR="00E60E04" w:rsidRPr="00D808FD" w:rsidRDefault="00E60E04" w:rsidP="00DA6C3B">
      <w:pPr>
        <w:tabs>
          <w:tab w:val="left" w:pos="425"/>
        </w:tabs>
        <w:spacing w:line="360" w:lineRule="auto"/>
        <w:ind w:left="425" w:hanging="425"/>
        <w:jc w:val="both"/>
        <w:rPr>
          <w:rFonts w:ascii="Times New Roman" w:hAnsi="Times New Roman"/>
          <w:sz w:val="26"/>
          <w:szCs w:val="26"/>
        </w:rPr>
      </w:pPr>
      <w:r w:rsidRPr="00D808FD">
        <w:rPr>
          <w:rFonts w:ascii="Times New Roman" w:hAnsi="Times New Roman"/>
          <w:sz w:val="26"/>
          <w:szCs w:val="26"/>
        </w:rPr>
        <w:t>5.</w:t>
      </w:r>
      <w:r w:rsidRPr="00D808FD">
        <w:rPr>
          <w:rFonts w:ascii="Times New Roman" w:hAnsi="Times New Roman"/>
          <w:sz w:val="26"/>
          <w:szCs w:val="26"/>
        </w:rPr>
        <w:tab/>
        <w:t>Zaklejono i opieczętowano wlot urny pomocniczej.</w:t>
      </w:r>
    </w:p>
    <w:p w:rsidR="00E60E04" w:rsidRPr="00D808FD" w:rsidRDefault="00E60E04" w:rsidP="00DA6C3B">
      <w:pPr>
        <w:keepNext/>
        <w:keepLines/>
        <w:tabs>
          <w:tab w:val="left" w:pos="425"/>
        </w:tabs>
        <w:spacing w:line="360" w:lineRule="auto"/>
        <w:ind w:left="425" w:hanging="425"/>
        <w:jc w:val="both"/>
        <w:rPr>
          <w:rFonts w:ascii="Times New Roman" w:hAnsi="Times New Roman"/>
          <w:sz w:val="26"/>
          <w:szCs w:val="26"/>
        </w:rPr>
      </w:pPr>
      <w:r w:rsidRPr="00D808FD">
        <w:rPr>
          <w:rFonts w:ascii="Times New Roman" w:hAnsi="Times New Roman"/>
          <w:sz w:val="26"/>
          <w:szCs w:val="26"/>
        </w:rPr>
        <w:lastRenderedPageBreak/>
        <w:t>6.</w:t>
      </w:r>
      <w:r w:rsidRPr="00D808FD">
        <w:rPr>
          <w:rFonts w:ascii="Times New Roman" w:hAnsi="Times New Roman"/>
          <w:sz w:val="26"/>
          <w:szCs w:val="26"/>
        </w:rPr>
        <w:tab/>
        <w:t>O godz. .................. wznowiono głosowanie w lokalu Komisji.</w:t>
      </w:r>
    </w:p>
    <w:p w:rsidR="00E60E04" w:rsidRPr="00D808FD" w:rsidRDefault="00E60E04" w:rsidP="00DA6C3B">
      <w:pPr>
        <w:keepNext/>
        <w:keepLines/>
        <w:tabs>
          <w:tab w:val="left" w:pos="5964"/>
        </w:tabs>
        <w:spacing w:before="240" w:line="360" w:lineRule="auto"/>
        <w:ind w:left="426"/>
        <w:jc w:val="center"/>
        <w:rPr>
          <w:rFonts w:ascii="Times New Roman" w:hAnsi="Times New Roman"/>
          <w:sz w:val="20"/>
          <w:szCs w:val="20"/>
        </w:rPr>
      </w:pPr>
      <w:r w:rsidRPr="00D808FD">
        <w:rPr>
          <w:rFonts w:ascii="Times New Roman" w:hAnsi="Times New Roman"/>
          <w:sz w:val="20"/>
          <w:szCs w:val="20"/>
        </w:rPr>
        <w:t>Podpisy członków Komisji</w:t>
      </w:r>
      <w:r w:rsidRPr="00D808FD">
        <w:rPr>
          <w:rFonts w:ascii="Times New Roman" w:hAnsi="Times New Roman"/>
          <w:sz w:val="20"/>
          <w:szCs w:val="20"/>
        </w:rPr>
        <w:tab/>
        <w:t>Podpisy członków Komisji</w:t>
      </w:r>
    </w:p>
    <w:p w:rsidR="00E60E04" w:rsidRPr="00D808FD" w:rsidRDefault="00E60E04" w:rsidP="00DA6C3B">
      <w:pPr>
        <w:keepNext/>
        <w:keepLines/>
        <w:tabs>
          <w:tab w:val="left" w:pos="5964"/>
        </w:tabs>
        <w:spacing w:line="360" w:lineRule="auto"/>
        <w:ind w:left="426"/>
        <w:jc w:val="center"/>
        <w:rPr>
          <w:rFonts w:ascii="Times New Roman" w:hAnsi="Times New Roman"/>
          <w:sz w:val="26"/>
          <w:szCs w:val="26"/>
        </w:rPr>
      </w:pPr>
      <w:r w:rsidRPr="00D808FD">
        <w:rPr>
          <w:rFonts w:ascii="Times New Roman" w:hAnsi="Times New Roman"/>
          <w:sz w:val="20"/>
          <w:szCs w:val="20"/>
        </w:rPr>
        <w:t>przekazujących dokumenty</w:t>
      </w:r>
      <w:r w:rsidRPr="00D808FD">
        <w:rPr>
          <w:rFonts w:ascii="Times New Roman" w:hAnsi="Times New Roman"/>
          <w:sz w:val="26"/>
          <w:szCs w:val="26"/>
        </w:rPr>
        <w:tab/>
      </w:r>
      <w:r w:rsidRPr="00D808FD">
        <w:rPr>
          <w:rFonts w:ascii="Times New Roman" w:hAnsi="Times New Roman"/>
          <w:sz w:val="20"/>
          <w:szCs w:val="20"/>
        </w:rPr>
        <w:t>przyjmujących dokumenty</w:t>
      </w:r>
    </w:p>
    <w:p w:rsidR="00E60E04" w:rsidRPr="00D808FD" w:rsidRDefault="00E60E04" w:rsidP="00DA6C3B">
      <w:pPr>
        <w:keepNext/>
        <w:keepLines/>
        <w:tabs>
          <w:tab w:val="left" w:pos="5538"/>
        </w:tabs>
        <w:spacing w:line="360" w:lineRule="auto"/>
        <w:jc w:val="center"/>
        <w:rPr>
          <w:rFonts w:ascii="Times New Roman" w:hAnsi="Times New Roman"/>
          <w:sz w:val="26"/>
          <w:szCs w:val="26"/>
        </w:rPr>
      </w:pPr>
      <w:r w:rsidRPr="00D808FD">
        <w:rPr>
          <w:rFonts w:ascii="Times New Roman" w:hAnsi="Times New Roman"/>
          <w:sz w:val="26"/>
          <w:szCs w:val="26"/>
        </w:rPr>
        <w:t>........................................................</w:t>
      </w:r>
      <w:r w:rsidRPr="00D808FD">
        <w:rPr>
          <w:rFonts w:ascii="Times New Roman" w:hAnsi="Times New Roman"/>
          <w:sz w:val="26"/>
          <w:szCs w:val="26"/>
        </w:rPr>
        <w:tab/>
        <w:t>......................................................</w:t>
      </w:r>
    </w:p>
    <w:p w:rsidR="00E60E04" w:rsidRPr="00D808FD" w:rsidRDefault="00E60E04" w:rsidP="00DA6C3B">
      <w:pPr>
        <w:keepNext/>
        <w:keepLines/>
        <w:tabs>
          <w:tab w:val="left" w:pos="5538"/>
        </w:tabs>
        <w:spacing w:line="360" w:lineRule="auto"/>
        <w:jc w:val="center"/>
        <w:rPr>
          <w:rFonts w:ascii="Times New Roman" w:hAnsi="Times New Roman"/>
          <w:sz w:val="26"/>
          <w:szCs w:val="26"/>
        </w:rPr>
      </w:pPr>
      <w:r w:rsidRPr="00D808FD">
        <w:rPr>
          <w:rFonts w:ascii="Times New Roman" w:hAnsi="Times New Roman"/>
          <w:sz w:val="26"/>
          <w:szCs w:val="26"/>
        </w:rPr>
        <w:t>........................................................</w:t>
      </w:r>
      <w:r w:rsidRPr="00D808FD">
        <w:rPr>
          <w:rFonts w:ascii="Times New Roman" w:hAnsi="Times New Roman"/>
          <w:sz w:val="26"/>
          <w:szCs w:val="26"/>
        </w:rPr>
        <w:tab/>
        <w:t>......................................................</w:t>
      </w:r>
    </w:p>
    <w:p w:rsidR="00E60E04" w:rsidRPr="00D808FD" w:rsidRDefault="00E60E04" w:rsidP="00DA6C3B">
      <w:pPr>
        <w:keepNext/>
        <w:keepLines/>
        <w:tabs>
          <w:tab w:val="left" w:pos="5538"/>
        </w:tabs>
        <w:spacing w:line="360" w:lineRule="auto"/>
        <w:jc w:val="center"/>
        <w:rPr>
          <w:rFonts w:ascii="Times New Roman" w:hAnsi="Times New Roman"/>
          <w:sz w:val="26"/>
          <w:szCs w:val="26"/>
        </w:rPr>
      </w:pPr>
      <w:r w:rsidRPr="00D808FD">
        <w:rPr>
          <w:rFonts w:ascii="Times New Roman" w:hAnsi="Times New Roman"/>
          <w:sz w:val="26"/>
          <w:szCs w:val="26"/>
        </w:rPr>
        <w:t>........................................................</w:t>
      </w:r>
      <w:r w:rsidRPr="00D808FD">
        <w:rPr>
          <w:rFonts w:ascii="Times New Roman" w:hAnsi="Times New Roman"/>
          <w:sz w:val="26"/>
          <w:szCs w:val="26"/>
        </w:rPr>
        <w:tab/>
        <w:t>......................................................</w:t>
      </w:r>
    </w:p>
    <w:p w:rsidR="00E60E04" w:rsidRPr="00D808FD" w:rsidRDefault="00E60E04" w:rsidP="00DA6C3B">
      <w:pPr>
        <w:keepNext/>
        <w:keepLines/>
        <w:tabs>
          <w:tab w:val="left" w:pos="5538"/>
        </w:tabs>
        <w:spacing w:line="360" w:lineRule="auto"/>
        <w:jc w:val="center"/>
        <w:rPr>
          <w:rFonts w:ascii="Times New Roman" w:hAnsi="Times New Roman"/>
          <w:sz w:val="26"/>
          <w:szCs w:val="26"/>
        </w:rPr>
      </w:pPr>
      <w:r w:rsidRPr="00D808FD">
        <w:rPr>
          <w:rFonts w:ascii="Times New Roman" w:hAnsi="Times New Roman"/>
          <w:sz w:val="26"/>
          <w:szCs w:val="26"/>
        </w:rPr>
        <w:t>........................................................</w:t>
      </w:r>
      <w:r w:rsidRPr="00D808FD">
        <w:rPr>
          <w:rFonts w:ascii="Times New Roman" w:hAnsi="Times New Roman"/>
          <w:sz w:val="26"/>
          <w:szCs w:val="26"/>
        </w:rPr>
        <w:tab/>
        <w:t>......................................................</w:t>
      </w:r>
    </w:p>
    <w:p w:rsidR="00E60E04" w:rsidRPr="00D808FD" w:rsidRDefault="00E60E04" w:rsidP="00DA6C3B">
      <w:pPr>
        <w:keepNext/>
        <w:keepLines/>
        <w:tabs>
          <w:tab w:val="left" w:pos="5538"/>
        </w:tabs>
        <w:spacing w:line="360" w:lineRule="auto"/>
        <w:jc w:val="center"/>
        <w:rPr>
          <w:rFonts w:ascii="Times New Roman" w:hAnsi="Times New Roman"/>
          <w:sz w:val="26"/>
          <w:szCs w:val="26"/>
        </w:rPr>
      </w:pPr>
      <w:r w:rsidRPr="00D808FD">
        <w:rPr>
          <w:rFonts w:ascii="Times New Roman" w:hAnsi="Times New Roman"/>
          <w:sz w:val="26"/>
          <w:szCs w:val="26"/>
        </w:rPr>
        <w:t>........................................................</w:t>
      </w:r>
      <w:r w:rsidRPr="00D808FD">
        <w:rPr>
          <w:rFonts w:ascii="Times New Roman" w:hAnsi="Times New Roman"/>
          <w:sz w:val="26"/>
          <w:szCs w:val="26"/>
        </w:rPr>
        <w:tab/>
        <w:t>......................................................</w:t>
      </w:r>
    </w:p>
    <w:p w:rsidR="00E60E04" w:rsidRPr="00D808FD" w:rsidRDefault="00334E21" w:rsidP="00FD64AD">
      <w:pPr>
        <w:autoSpaceDE w:val="0"/>
        <w:autoSpaceDN w:val="0"/>
        <w:adjustRightInd w:val="0"/>
        <w:spacing w:after="0" w:line="240" w:lineRule="atLeast"/>
        <w:jc w:val="center"/>
        <w:textAlignment w:val="center"/>
        <w:rPr>
          <w:rFonts w:ascii="Times New Roman" w:hAnsi="Times New Roman" w:cs="Times New Roman"/>
          <w:sz w:val="26"/>
          <w:szCs w:val="26"/>
        </w:rPr>
      </w:pPr>
      <w:r w:rsidRPr="00334E21">
        <w:rPr>
          <w:rFonts w:ascii="Times New Roman" w:eastAsia="Calibri" w:hAnsi="Times New Roman" w:cs="Times New Roman"/>
          <w:noProof/>
          <w:color w:val="000000"/>
        </w:rPr>
      </w:r>
      <w:r w:rsidRPr="00334E21">
        <w:rPr>
          <w:rFonts w:ascii="Times New Roman" w:eastAsia="Calibri" w:hAnsi="Times New Roman" w:cs="Times New Roman"/>
          <w:noProof/>
          <w:color w:val="000000"/>
        </w:rPr>
        <w:pict>
          <v:group id="_x0000_s1062" style="width:80.45pt;height:75.55pt;mso-position-horizontal-relative:char;mso-position-vertical-relative:line" coordsize="10219,9593">
            <v:rect id="Rectangle 54620" o:spid="_x0000_s1063" style="position:absolute;left:1137;top:4444;width:450;height:12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" filled="f" stroked="f">
              <v:textbox inset="0,0,0,0">
                <w:txbxContent>
                  <w:p w:rsidR="00744991" w:rsidRDefault="00744991" w:rsidP="00C11984">
                    <w:r>
                      <w:rPr>
                        <w:sz w:val="16"/>
                      </w:rPr>
                      <w:t>(</w:t>
                    </w:r>
                  </w:p>
                </w:txbxContent>
              </v:textbox>
            </v:rect>
            <v:rect id="Rectangle 54622" o:spid="_x0000_s1064" style="position:absolute;left:1475;top:4444;width:8744;height:12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" filled="f" stroked="f">
              <v:textbox inset="0,0,0,0">
                <w:txbxContent>
                  <w:p w:rsidR="00744991" w:rsidRPr="00DA6C3B" w:rsidRDefault="00744991" w:rsidP="00C11984">
                    <w:pPr>
                      <w:rPr>
                        <w:rFonts w:ascii="Times New Roman" w:hAnsi="Times New Roman" w:cs="Times New Roman"/>
                      </w:rPr>
                    </w:pPr>
                    <w:r>
                      <w:rPr>
                        <w:sz w:val="16"/>
                      </w:rPr>
                      <w:t>pieczęć Komisji</w:t>
                    </w:r>
                  </w:p>
                </w:txbxContent>
              </v:textbox>
            </v:rect>
            <v:rect id="Rectangle 54621" o:spid="_x0000_s1065" style="position:absolute;left:7735;top:4444;width:450;height:12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" filled="f" stroked="f">
              <v:textbox inset="0,0,0,0">
                <w:txbxContent>
                  <w:p w:rsidR="00744991" w:rsidRDefault="00744991" w:rsidP="00C11984">
                    <w:r>
                      <w:rPr>
                        <w:sz w:val="16"/>
                      </w:rPr>
                      <w:t>)</w:t>
                    </w:r>
                  </w:p>
                </w:txbxContent>
              </v:textbox>
            </v:rect>
            <v:shape id="Shape 4857" o:spid="_x0000_s1066" style="position:absolute;left:5047;top:4922;width:4544;height:4664;visibility:visible" coordsize="454381,4664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" adj="0,,0" path="m,466446c249085,453593,447942,250737,454381,e" filled="f" strokecolor="#181717" strokeweight="1pt">
              <v:stroke joinstyle="round" endcap="round"/>
              <v:formulas/>
              <v:path arrowok="t" o:connecttype="segments" textboxrect="0,0,454381,466446"/>
            </v:shape>
            <v:shape id="Shape 4858" o:spid="_x0000_s1067" style="position:absolute;left:4922;top:1;width:4664;height:4544;visibility:visible" coordsize="466446,4543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" adj="0,,0" path="m466446,454381c453606,205296,250723,6439,,e" filled="f" strokecolor="#181717" strokeweight="1pt">
              <v:stroke joinstyle="round" endcap="round"/>
              <v:formulas/>
              <v:path arrowok="t" o:connecttype="segments" textboxrect="0,0,466446,454381"/>
            </v:shape>
            <v:shape id="Shape 4859" o:spid="_x0000_s1068" style="position:absolute;left:1;top:6;width:4544;height:4664;visibility:visible" coordsize="454380,4664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" adj="0,,0" path="m454380,c205295,12853,6439,215722,,466446e" filled="f" strokecolor="#181717" strokeweight="1pt">
              <v:stroke joinstyle="round" endcap="round"/>
              <v:formulas/>
              <v:path arrowok="t" o:connecttype="segments" textboxrect="0,0,454380,466446"/>
            </v:shape>
            <v:shape id="Shape 4860" o:spid="_x0000_s1069" style="position:absolute;left:6;top:5047;width:4664;height:4544;visibility:visible" coordsize="466446,4543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" adj="0,,0" path="m,c12840,249085,215722,447942,466446,454381e" filled="f" strokecolor="#181717" strokeweight="1pt">
              <v:stroke joinstyle="round" endcap="round"/>
              <v:formulas/>
              <v:path arrowok="t" o:connecttype="segments" textboxrect="0,0,466446,454381"/>
            </v:shape>
            <v:shape id="Shape 4861" o:spid="_x0000_s1070" style="position:absolute;left:9592;top:4796;width:0;height:0;visibility:visible" coordsize="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" adj="0,,0" path="m,l,e" filled="f" strokecolor="#181717" strokeweight="1pt">
              <v:stroke joinstyle="round" endcap="round"/>
              <v:formulas/>
              <v:path arrowok="t" o:connecttype="segments" textboxrect="0,0,0,0"/>
            </v:shape>
            <v:shape id="Shape 4862" o:spid="_x0000_s1071" style="position:absolute;left:4796;width:0;height:0;visibility:visible" coordsize="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" adj="0,,0" path="m,l,e" filled="f" strokecolor="#181717" strokeweight="1pt">
              <v:stroke joinstyle="round" endcap="round"/>
              <v:formulas/>
              <v:path arrowok="t" o:connecttype="segments" textboxrect="0,0,0,0"/>
            </v:shape>
            <v:shape id="Shape 4863" o:spid="_x0000_s1072" style="position:absolute;top:4796;width:0;height:0;visibility:visible" coordsize="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" adj="0,,0" path="m,l,e" filled="f" strokecolor="#181717" strokeweight="1pt">
              <v:stroke joinstyle="round" endcap="round"/>
              <v:formulas/>
              <v:path arrowok="t" o:connecttype="segments" textboxrect="0,0,0,0"/>
            </v:shape>
            <v:shape id="Shape 4864" o:spid="_x0000_s1073" style="position:absolute;left:4796;top:9593;width:0;height:0;visibility:visible" coordsize="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" adj="0,,0" path="m,l,e" filled="f" strokecolor="#181717" strokeweight="1pt">
              <v:stroke joinstyle="round" endcap="round"/>
              <v:formulas/>
              <v:path arrowok="t" o:connecttype="segments" textboxrect="0,0,0,0"/>
            </v:shape>
            <w10:wrap type="none"/>
            <w10:anchorlock/>
          </v:group>
        </w:pict>
      </w:r>
    </w:p>
    <w:p w:rsidR="00E60E04" w:rsidRPr="00D808FD" w:rsidRDefault="00E60E04" w:rsidP="00DA6C3B">
      <w:pPr>
        <w:autoSpaceDE w:val="0"/>
        <w:autoSpaceDN w:val="0"/>
        <w:adjustRightInd w:val="0"/>
        <w:spacing w:after="0" w:line="200" w:lineRule="atLeast"/>
        <w:jc w:val="right"/>
        <w:textAlignment w:val="center"/>
        <w:rPr>
          <w:rFonts w:ascii="Times New Roman" w:hAnsi="Times New Roman" w:cs="Times New Roman"/>
          <w:i/>
          <w:iCs/>
          <w:sz w:val="26"/>
          <w:szCs w:val="26"/>
        </w:rPr>
      </w:pPr>
      <w:r w:rsidRPr="00D808FD">
        <w:rPr>
          <w:rFonts w:ascii="Times New Roman" w:hAnsi="Times New Roman" w:cs="Times New Roman"/>
          <w:i/>
          <w:iCs/>
          <w:sz w:val="26"/>
          <w:szCs w:val="26"/>
        </w:rPr>
        <w:br w:type="page"/>
      </w:r>
    </w:p>
    <w:p w:rsidR="00E60E04" w:rsidRPr="00D808FD" w:rsidRDefault="00E60E04" w:rsidP="00DA6C3B">
      <w:pPr>
        <w:autoSpaceDE w:val="0"/>
        <w:autoSpaceDN w:val="0"/>
        <w:adjustRightInd w:val="0"/>
        <w:spacing w:after="0" w:line="200" w:lineRule="atLeast"/>
        <w:jc w:val="right"/>
        <w:textAlignment w:val="center"/>
        <w:rPr>
          <w:rFonts w:ascii="Times New Roman" w:hAnsi="Times New Roman" w:cs="Times New Roman"/>
          <w:i/>
          <w:iCs/>
          <w:sz w:val="26"/>
          <w:szCs w:val="26"/>
        </w:rPr>
      </w:pPr>
      <w:r w:rsidRPr="00D808FD">
        <w:rPr>
          <w:rFonts w:ascii="Times New Roman" w:hAnsi="Times New Roman" w:cs="Times New Roman"/>
          <w:i/>
          <w:iCs/>
          <w:sz w:val="26"/>
          <w:szCs w:val="26"/>
        </w:rPr>
        <w:lastRenderedPageBreak/>
        <w:t>Załącznik nr 6</w:t>
      </w:r>
    </w:p>
    <w:p w:rsidR="00E60E04" w:rsidRPr="00D808FD" w:rsidRDefault="00E60E04" w:rsidP="00DA6C3B">
      <w:pPr>
        <w:autoSpaceDE w:val="0"/>
        <w:autoSpaceDN w:val="0"/>
        <w:adjustRightInd w:val="0"/>
        <w:spacing w:after="0" w:line="240" w:lineRule="atLeast"/>
        <w:jc w:val="center"/>
        <w:textAlignment w:val="center"/>
        <w:rPr>
          <w:rFonts w:ascii="Times New Roman" w:hAnsi="Times New Roman" w:cs="Times New Roman"/>
          <w:i/>
          <w:iCs/>
          <w:sz w:val="26"/>
          <w:szCs w:val="26"/>
        </w:rPr>
      </w:pPr>
    </w:p>
    <w:p w:rsidR="00E60E04" w:rsidRPr="00D808FD" w:rsidRDefault="00E60E04" w:rsidP="00DA6C3B">
      <w:pPr>
        <w:autoSpaceDE w:val="0"/>
        <w:autoSpaceDN w:val="0"/>
        <w:adjustRightInd w:val="0"/>
        <w:spacing w:after="0" w:line="240" w:lineRule="atLeast"/>
        <w:jc w:val="center"/>
        <w:textAlignment w:val="center"/>
        <w:rPr>
          <w:rFonts w:ascii="Times New Roman" w:hAnsi="Times New Roman" w:cs="Times New Roman"/>
          <w:i/>
          <w:iCs/>
          <w:sz w:val="26"/>
          <w:szCs w:val="26"/>
        </w:rPr>
      </w:pPr>
    </w:p>
    <w:p w:rsidR="00E60E04" w:rsidRPr="00D808FD" w:rsidRDefault="00E60E04" w:rsidP="00DA6C3B">
      <w:pPr>
        <w:autoSpaceDE w:val="0"/>
        <w:autoSpaceDN w:val="0"/>
        <w:adjustRightInd w:val="0"/>
        <w:spacing w:after="0" w:line="240" w:lineRule="atLeast"/>
        <w:jc w:val="center"/>
        <w:textAlignment w:val="center"/>
        <w:rPr>
          <w:rFonts w:ascii="Times New Roman" w:hAnsi="Times New Roman" w:cs="Times New Roman"/>
          <w:i/>
          <w:iCs/>
          <w:sz w:val="26"/>
          <w:szCs w:val="26"/>
        </w:rPr>
      </w:pPr>
      <w:r w:rsidRPr="00D808FD">
        <w:rPr>
          <w:rFonts w:ascii="Times New Roman" w:hAnsi="Times New Roman" w:cs="Times New Roman"/>
          <w:i/>
          <w:iCs/>
          <w:sz w:val="26"/>
          <w:szCs w:val="26"/>
        </w:rPr>
        <w:t>WZÓR</w:t>
      </w:r>
    </w:p>
    <w:p w:rsidR="00E60E04" w:rsidRPr="00D808FD" w:rsidRDefault="00E60E04" w:rsidP="00DA6C3B">
      <w:pPr>
        <w:autoSpaceDE w:val="0"/>
        <w:autoSpaceDN w:val="0"/>
        <w:adjustRightInd w:val="0"/>
        <w:spacing w:after="0" w:line="240" w:lineRule="atLeast"/>
        <w:jc w:val="center"/>
        <w:textAlignment w:val="center"/>
        <w:rPr>
          <w:rFonts w:ascii="Times New Roman" w:hAnsi="Times New Roman" w:cs="Times New Roman"/>
          <w:b/>
          <w:bCs/>
          <w:sz w:val="26"/>
          <w:szCs w:val="26"/>
        </w:rPr>
      </w:pPr>
    </w:p>
    <w:p w:rsidR="00E60E04" w:rsidRPr="00D808FD" w:rsidRDefault="00E60E04" w:rsidP="00DA6C3B">
      <w:pPr>
        <w:autoSpaceDE w:val="0"/>
        <w:autoSpaceDN w:val="0"/>
        <w:adjustRightInd w:val="0"/>
        <w:spacing w:after="0" w:line="240" w:lineRule="atLeast"/>
        <w:jc w:val="center"/>
        <w:textAlignment w:val="center"/>
        <w:rPr>
          <w:rFonts w:ascii="Times New Roman" w:hAnsi="Times New Roman" w:cs="Times New Roman"/>
          <w:b/>
          <w:bCs/>
          <w:sz w:val="26"/>
          <w:szCs w:val="26"/>
        </w:rPr>
      </w:pPr>
      <w:r w:rsidRPr="00D808FD">
        <w:rPr>
          <w:rFonts w:ascii="Times New Roman" w:hAnsi="Times New Roman" w:cs="Times New Roman"/>
          <w:b/>
          <w:bCs/>
          <w:sz w:val="26"/>
          <w:szCs w:val="26"/>
        </w:rPr>
        <w:t>PROTOKÓŁ</w:t>
      </w:r>
    </w:p>
    <w:p w:rsidR="00E60E04" w:rsidRPr="00D808FD" w:rsidRDefault="00E60E04" w:rsidP="00DA6C3B">
      <w:pPr>
        <w:autoSpaceDE w:val="0"/>
        <w:autoSpaceDN w:val="0"/>
        <w:adjustRightInd w:val="0"/>
        <w:spacing w:after="0" w:line="240" w:lineRule="atLeast"/>
        <w:jc w:val="center"/>
        <w:textAlignment w:val="center"/>
        <w:rPr>
          <w:rFonts w:ascii="Times New Roman" w:hAnsi="Times New Roman" w:cs="Times New Roman"/>
          <w:b/>
          <w:bCs/>
          <w:sz w:val="26"/>
          <w:szCs w:val="26"/>
        </w:rPr>
      </w:pPr>
    </w:p>
    <w:p w:rsidR="00E60E04" w:rsidRPr="00D808FD" w:rsidRDefault="00E60E04" w:rsidP="00DA6C3B">
      <w:pPr>
        <w:autoSpaceDE w:val="0"/>
        <w:autoSpaceDN w:val="0"/>
        <w:adjustRightInd w:val="0"/>
        <w:spacing w:after="0" w:line="240" w:lineRule="atLeast"/>
        <w:jc w:val="center"/>
        <w:textAlignment w:val="center"/>
        <w:rPr>
          <w:rFonts w:ascii="Times New Roman" w:hAnsi="Times New Roman" w:cs="Times New Roman"/>
          <w:b/>
          <w:bCs/>
          <w:sz w:val="26"/>
          <w:szCs w:val="26"/>
        </w:rPr>
      </w:pPr>
      <w:r w:rsidRPr="00D808FD">
        <w:rPr>
          <w:rFonts w:ascii="Times New Roman" w:hAnsi="Times New Roman" w:cs="Times New Roman"/>
          <w:b/>
          <w:bCs/>
          <w:sz w:val="26"/>
          <w:szCs w:val="26"/>
        </w:rPr>
        <w:t>ze sprawdzenia pieczęci urny zasadniczej</w:t>
      </w:r>
    </w:p>
    <w:p w:rsidR="00E60E04" w:rsidRPr="00D808FD" w:rsidRDefault="00E60E04" w:rsidP="00DA6C3B">
      <w:pPr>
        <w:tabs>
          <w:tab w:val="left" w:pos="454"/>
        </w:tabs>
        <w:autoSpaceDE w:val="0"/>
        <w:autoSpaceDN w:val="0"/>
        <w:adjustRightInd w:val="0"/>
        <w:spacing w:before="170" w:after="0" w:line="240" w:lineRule="atLeast"/>
        <w:jc w:val="both"/>
        <w:textAlignment w:val="center"/>
        <w:rPr>
          <w:rFonts w:ascii="Times New Roman" w:hAnsi="Times New Roman" w:cs="Times New Roman"/>
          <w:sz w:val="26"/>
          <w:szCs w:val="26"/>
        </w:rPr>
      </w:pPr>
      <w:r w:rsidRPr="00D808FD">
        <w:rPr>
          <w:rFonts w:ascii="Times New Roman" w:hAnsi="Times New Roman" w:cs="Times New Roman"/>
          <w:sz w:val="26"/>
          <w:szCs w:val="26"/>
        </w:rPr>
        <w:t>Członkowie Obwodowej Komisji Wyborczej Nr .... w ..................................... potwierdzają, że</w:t>
      </w:r>
      <w:r w:rsidR="005362A7" w:rsidRPr="00D808FD">
        <w:rPr>
          <w:rFonts w:ascii="Times New Roman" w:hAnsi="Times New Roman" w:cs="Times New Roman"/>
          <w:sz w:val="26"/>
          <w:szCs w:val="26"/>
        </w:rPr>
        <w:t xml:space="preserve"> </w:t>
      </w:r>
      <w:r w:rsidRPr="00D808FD">
        <w:rPr>
          <w:rFonts w:ascii="Times New Roman" w:hAnsi="Times New Roman" w:cs="Times New Roman"/>
          <w:sz w:val="26"/>
          <w:szCs w:val="26"/>
        </w:rPr>
        <w:t>w</w:t>
      </w:r>
      <w:r w:rsidR="005362A7" w:rsidRPr="00D808FD">
        <w:rPr>
          <w:rFonts w:ascii="Times New Roman" w:hAnsi="Times New Roman" w:cs="Times New Roman"/>
          <w:sz w:val="26"/>
          <w:szCs w:val="26"/>
        </w:rPr>
        <w:t xml:space="preserve"> </w:t>
      </w:r>
      <w:r w:rsidRPr="00D808FD">
        <w:rPr>
          <w:rFonts w:ascii="Times New Roman" w:hAnsi="Times New Roman" w:cs="Times New Roman"/>
          <w:sz w:val="26"/>
          <w:szCs w:val="26"/>
        </w:rPr>
        <w:t xml:space="preserve">dniu </w:t>
      </w:r>
      <w:r w:rsidR="005362A7" w:rsidRPr="00D808FD">
        <w:rPr>
          <w:rFonts w:ascii="Times New Roman" w:hAnsi="Times New Roman" w:cs="Times New Roman"/>
          <w:sz w:val="26"/>
          <w:szCs w:val="26"/>
        </w:rPr>
        <w:t xml:space="preserve">… </w:t>
      </w:r>
      <w:r w:rsidR="00980E2E" w:rsidRPr="00D808FD">
        <w:rPr>
          <w:rFonts w:ascii="Times New Roman" w:hAnsi="Times New Roman" w:cs="Times New Roman"/>
          <w:sz w:val="26"/>
          <w:szCs w:val="26"/>
        </w:rPr>
        <w:t>……………</w:t>
      </w:r>
      <w:r w:rsidRPr="00D808FD">
        <w:rPr>
          <w:rFonts w:ascii="Times New Roman" w:hAnsi="Times New Roman" w:cs="Times New Roman"/>
          <w:sz w:val="26"/>
          <w:szCs w:val="26"/>
        </w:rPr>
        <w:t xml:space="preserve"> 20</w:t>
      </w:r>
      <w:r w:rsidR="005362A7" w:rsidRPr="00D808FD">
        <w:rPr>
          <w:rFonts w:ascii="Times New Roman" w:hAnsi="Times New Roman" w:cs="Times New Roman"/>
          <w:sz w:val="26"/>
          <w:szCs w:val="26"/>
        </w:rPr>
        <w:t xml:space="preserve">20 </w:t>
      </w:r>
      <w:r w:rsidRPr="00D808FD">
        <w:rPr>
          <w:rFonts w:ascii="Times New Roman" w:hAnsi="Times New Roman" w:cs="Times New Roman"/>
          <w:sz w:val="26"/>
          <w:szCs w:val="26"/>
        </w:rPr>
        <w:t xml:space="preserve">r. do godz. ........., tj. </w:t>
      </w:r>
      <w:r w:rsidRPr="00D808FD">
        <w:rPr>
          <w:rFonts w:ascii="Times New Roman" w:hAnsi="Times New Roman" w:cs="Times New Roman"/>
          <w:spacing w:val="1"/>
          <w:sz w:val="26"/>
          <w:szCs w:val="26"/>
        </w:rPr>
        <w:t>do czasu wznowienia głosowania przy użyciu urny zasadniczej, pieczęcie na urnie zasadniczej oraz na jej wlocie</w:t>
      </w:r>
      <w:r w:rsidRPr="00D808FD">
        <w:rPr>
          <w:rFonts w:ascii="Times New Roman" w:hAnsi="Times New Roman" w:cs="Times New Roman"/>
          <w:sz w:val="26"/>
          <w:szCs w:val="26"/>
        </w:rPr>
        <w:t xml:space="preserve"> zapieczętowanym na czas przerwy w głosowaniu nie zostały naruszone.</w:t>
      </w:r>
    </w:p>
    <w:p w:rsidR="00E60E04" w:rsidRPr="00D808FD" w:rsidRDefault="00E60E04" w:rsidP="00DA6C3B">
      <w:pPr>
        <w:autoSpaceDE w:val="0"/>
        <w:autoSpaceDN w:val="0"/>
        <w:adjustRightInd w:val="0"/>
        <w:spacing w:after="0" w:line="240" w:lineRule="atLeast"/>
        <w:jc w:val="both"/>
        <w:textAlignment w:val="center"/>
        <w:rPr>
          <w:rFonts w:ascii="Times New Roman" w:hAnsi="Times New Roman" w:cs="Times New Roman"/>
          <w:sz w:val="26"/>
          <w:szCs w:val="26"/>
        </w:rPr>
      </w:pPr>
    </w:p>
    <w:p w:rsidR="00E60E04" w:rsidRPr="00D808FD" w:rsidRDefault="00E60E04" w:rsidP="00DA6C3B">
      <w:pPr>
        <w:autoSpaceDE w:val="0"/>
        <w:autoSpaceDN w:val="0"/>
        <w:adjustRightInd w:val="0"/>
        <w:spacing w:after="0" w:line="240" w:lineRule="atLeast"/>
        <w:jc w:val="both"/>
        <w:textAlignment w:val="center"/>
        <w:rPr>
          <w:rFonts w:ascii="Times New Roman" w:hAnsi="Times New Roman" w:cs="Times New Roman"/>
          <w:sz w:val="26"/>
          <w:szCs w:val="26"/>
        </w:rPr>
      </w:pPr>
    </w:p>
    <w:p w:rsidR="00E60E04" w:rsidRPr="00D808FD" w:rsidRDefault="00E60E04" w:rsidP="00DA6C3B">
      <w:pPr>
        <w:autoSpaceDE w:val="0"/>
        <w:autoSpaceDN w:val="0"/>
        <w:adjustRightInd w:val="0"/>
        <w:spacing w:after="0" w:line="240" w:lineRule="atLeast"/>
        <w:jc w:val="both"/>
        <w:textAlignment w:val="center"/>
        <w:rPr>
          <w:rFonts w:ascii="Times New Roman" w:hAnsi="Times New Roman" w:cs="Times New Roman"/>
          <w:sz w:val="26"/>
          <w:szCs w:val="26"/>
        </w:rPr>
      </w:pPr>
    </w:p>
    <w:p w:rsidR="00E60E04" w:rsidRPr="00D808FD" w:rsidRDefault="00E60E04" w:rsidP="00DA6C3B">
      <w:pPr>
        <w:autoSpaceDE w:val="0"/>
        <w:autoSpaceDN w:val="0"/>
        <w:adjustRightInd w:val="0"/>
        <w:spacing w:after="0" w:line="240" w:lineRule="atLeast"/>
        <w:ind w:left="283"/>
        <w:jc w:val="both"/>
        <w:textAlignment w:val="center"/>
        <w:rPr>
          <w:rFonts w:ascii="Times New Roman" w:hAnsi="Times New Roman" w:cs="Times New Roman"/>
          <w:sz w:val="26"/>
          <w:szCs w:val="26"/>
        </w:rPr>
      </w:pPr>
      <w:r w:rsidRPr="00D808FD">
        <w:rPr>
          <w:rFonts w:ascii="Times New Roman" w:hAnsi="Times New Roman" w:cs="Times New Roman"/>
          <w:sz w:val="26"/>
          <w:szCs w:val="26"/>
        </w:rPr>
        <w:t>Podpisy członków Komisji</w:t>
      </w:r>
    </w:p>
    <w:p w:rsidR="00E60E04" w:rsidRPr="00D808FD" w:rsidRDefault="00E60E04" w:rsidP="00DA6C3B">
      <w:pPr>
        <w:autoSpaceDE w:val="0"/>
        <w:autoSpaceDN w:val="0"/>
        <w:adjustRightInd w:val="0"/>
        <w:spacing w:before="113" w:after="0" w:line="240" w:lineRule="atLeast"/>
        <w:jc w:val="both"/>
        <w:textAlignment w:val="center"/>
        <w:rPr>
          <w:rFonts w:ascii="Times New Roman" w:hAnsi="Times New Roman" w:cs="Times New Roman"/>
          <w:sz w:val="26"/>
          <w:szCs w:val="26"/>
        </w:rPr>
      </w:pPr>
      <w:r w:rsidRPr="00D808FD">
        <w:rPr>
          <w:rFonts w:ascii="Times New Roman" w:hAnsi="Times New Roman" w:cs="Times New Roman"/>
          <w:sz w:val="26"/>
          <w:szCs w:val="26"/>
        </w:rPr>
        <w:t>.......................................................</w:t>
      </w:r>
    </w:p>
    <w:p w:rsidR="00E60E04" w:rsidRPr="00D808FD" w:rsidRDefault="00E60E04" w:rsidP="00DA6C3B">
      <w:pPr>
        <w:autoSpaceDE w:val="0"/>
        <w:autoSpaceDN w:val="0"/>
        <w:adjustRightInd w:val="0"/>
        <w:spacing w:before="113" w:after="0" w:line="240" w:lineRule="atLeast"/>
        <w:jc w:val="both"/>
        <w:textAlignment w:val="center"/>
        <w:rPr>
          <w:rFonts w:ascii="Times New Roman" w:hAnsi="Times New Roman" w:cs="Times New Roman"/>
          <w:sz w:val="26"/>
          <w:szCs w:val="26"/>
        </w:rPr>
      </w:pPr>
      <w:r w:rsidRPr="00D808FD">
        <w:rPr>
          <w:rFonts w:ascii="Times New Roman" w:hAnsi="Times New Roman" w:cs="Times New Roman"/>
          <w:sz w:val="26"/>
          <w:szCs w:val="26"/>
        </w:rPr>
        <w:t>.......................................................</w:t>
      </w:r>
    </w:p>
    <w:p w:rsidR="00E60E04" w:rsidRPr="00D808FD" w:rsidRDefault="00E60E04" w:rsidP="00DA6C3B">
      <w:pPr>
        <w:autoSpaceDE w:val="0"/>
        <w:autoSpaceDN w:val="0"/>
        <w:adjustRightInd w:val="0"/>
        <w:spacing w:before="113" w:after="0" w:line="240" w:lineRule="atLeast"/>
        <w:jc w:val="both"/>
        <w:textAlignment w:val="center"/>
        <w:rPr>
          <w:rFonts w:ascii="Times New Roman" w:hAnsi="Times New Roman" w:cs="Times New Roman"/>
          <w:sz w:val="26"/>
          <w:szCs w:val="26"/>
        </w:rPr>
      </w:pPr>
      <w:r w:rsidRPr="00D808FD">
        <w:rPr>
          <w:rFonts w:ascii="Times New Roman" w:hAnsi="Times New Roman" w:cs="Times New Roman"/>
          <w:sz w:val="26"/>
          <w:szCs w:val="26"/>
        </w:rPr>
        <w:t>.......................................................</w:t>
      </w:r>
    </w:p>
    <w:p w:rsidR="00E60E04" w:rsidRPr="00D808FD" w:rsidRDefault="00E60E04" w:rsidP="00DA6C3B">
      <w:pPr>
        <w:autoSpaceDE w:val="0"/>
        <w:autoSpaceDN w:val="0"/>
        <w:adjustRightInd w:val="0"/>
        <w:spacing w:before="113" w:after="0" w:line="240" w:lineRule="atLeast"/>
        <w:jc w:val="both"/>
        <w:textAlignment w:val="center"/>
        <w:rPr>
          <w:rFonts w:ascii="Times New Roman" w:hAnsi="Times New Roman" w:cs="Times New Roman"/>
          <w:sz w:val="26"/>
          <w:szCs w:val="26"/>
        </w:rPr>
      </w:pPr>
      <w:r w:rsidRPr="00D808FD">
        <w:rPr>
          <w:rFonts w:ascii="Times New Roman" w:hAnsi="Times New Roman" w:cs="Times New Roman"/>
          <w:sz w:val="26"/>
          <w:szCs w:val="26"/>
        </w:rPr>
        <w:t>.......................................................</w:t>
      </w:r>
    </w:p>
    <w:p w:rsidR="00E60E04" w:rsidRPr="00D808FD" w:rsidRDefault="00E60E04" w:rsidP="00DA6C3B">
      <w:pPr>
        <w:autoSpaceDE w:val="0"/>
        <w:autoSpaceDN w:val="0"/>
        <w:adjustRightInd w:val="0"/>
        <w:spacing w:before="113" w:after="0" w:line="240" w:lineRule="atLeast"/>
        <w:jc w:val="both"/>
        <w:textAlignment w:val="center"/>
        <w:rPr>
          <w:rFonts w:ascii="Times New Roman" w:hAnsi="Times New Roman" w:cs="Times New Roman"/>
          <w:sz w:val="26"/>
          <w:szCs w:val="26"/>
        </w:rPr>
      </w:pPr>
      <w:r w:rsidRPr="00D808FD">
        <w:rPr>
          <w:rFonts w:ascii="Times New Roman" w:hAnsi="Times New Roman" w:cs="Times New Roman"/>
          <w:sz w:val="26"/>
          <w:szCs w:val="26"/>
        </w:rPr>
        <w:t>.......................................................</w:t>
      </w:r>
    </w:p>
    <w:p w:rsidR="00E60E04" w:rsidRPr="00D808FD" w:rsidRDefault="00E60E04" w:rsidP="00DA6C3B">
      <w:pPr>
        <w:autoSpaceDE w:val="0"/>
        <w:autoSpaceDN w:val="0"/>
        <w:adjustRightInd w:val="0"/>
        <w:spacing w:after="0" w:line="240" w:lineRule="atLeast"/>
        <w:jc w:val="both"/>
        <w:textAlignment w:val="center"/>
        <w:rPr>
          <w:rFonts w:ascii="Times New Roman" w:hAnsi="Times New Roman" w:cs="Times New Roman"/>
          <w:sz w:val="26"/>
          <w:szCs w:val="26"/>
        </w:rPr>
      </w:pPr>
    </w:p>
    <w:p w:rsidR="00E60E04" w:rsidRPr="00D808FD" w:rsidRDefault="00E60E04" w:rsidP="00DA6C3B">
      <w:pPr>
        <w:autoSpaceDE w:val="0"/>
        <w:autoSpaceDN w:val="0"/>
        <w:adjustRightInd w:val="0"/>
        <w:spacing w:after="0" w:line="240" w:lineRule="atLeast"/>
        <w:jc w:val="both"/>
        <w:textAlignment w:val="center"/>
        <w:rPr>
          <w:rFonts w:ascii="Times New Roman" w:hAnsi="Times New Roman" w:cs="Times New Roman"/>
          <w:sz w:val="26"/>
          <w:szCs w:val="26"/>
        </w:rPr>
      </w:pPr>
    </w:p>
    <w:p w:rsidR="00E60E04" w:rsidRPr="00F46CF4" w:rsidRDefault="00334E21" w:rsidP="005362A7">
      <w:pPr>
        <w:autoSpaceDE w:val="0"/>
        <w:autoSpaceDN w:val="0"/>
        <w:adjustRightInd w:val="0"/>
        <w:spacing w:after="0" w:line="240" w:lineRule="atLeast"/>
        <w:jc w:val="center"/>
        <w:textAlignment w:val="center"/>
        <w:rPr>
          <w:rFonts w:ascii="Times New Roman" w:hAnsi="Times New Roman" w:cs="Times New Roman"/>
          <w:sz w:val="26"/>
          <w:szCs w:val="26"/>
        </w:rPr>
      </w:pPr>
      <w:r w:rsidRPr="00334E21">
        <w:rPr>
          <w:rFonts w:ascii="Times New Roman" w:eastAsia="Calibri" w:hAnsi="Times New Roman" w:cs="Times New Roman"/>
          <w:noProof/>
          <w:color w:val="000000"/>
        </w:rPr>
      </w:r>
      <w:r w:rsidRPr="00334E21">
        <w:rPr>
          <w:rFonts w:ascii="Times New Roman" w:eastAsia="Calibri" w:hAnsi="Times New Roman" w:cs="Times New Roman"/>
          <w:noProof/>
          <w:color w:val="000000"/>
        </w:rPr>
        <w:pict>
          <v:group id="_x0000_s1074" style="width:80.45pt;height:75.55pt;mso-position-horizontal-relative:char;mso-position-vertical-relative:line" coordsize="10219,9593">
            <v:rect id="Rectangle 54620" o:spid="_x0000_s1075" style="position:absolute;left:1137;top:4444;width:450;height:12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" filled="f" stroked="f">
              <v:textbox inset="0,0,0,0">
                <w:txbxContent>
                  <w:p w:rsidR="00744991" w:rsidRDefault="00744991" w:rsidP="00C11984">
                    <w:r>
                      <w:rPr>
                        <w:sz w:val="16"/>
                      </w:rPr>
                      <w:t>(</w:t>
                    </w:r>
                  </w:p>
                </w:txbxContent>
              </v:textbox>
            </v:rect>
            <v:rect id="Rectangle 54622" o:spid="_x0000_s1076" style="position:absolute;left:1475;top:4444;width:8744;height:12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" filled="f" stroked="f">
              <v:textbox inset="0,0,0,0">
                <w:txbxContent>
                  <w:p w:rsidR="00744991" w:rsidRPr="00DA6C3B" w:rsidRDefault="00744991" w:rsidP="00C11984">
                    <w:pPr>
                      <w:rPr>
                        <w:rFonts w:ascii="Times New Roman" w:hAnsi="Times New Roman" w:cs="Times New Roman"/>
                      </w:rPr>
                    </w:pPr>
                    <w:r>
                      <w:rPr>
                        <w:sz w:val="16"/>
                      </w:rPr>
                      <w:t>pieczęć Komisji</w:t>
                    </w:r>
                  </w:p>
                </w:txbxContent>
              </v:textbox>
            </v:rect>
            <v:rect id="Rectangle 54621" o:spid="_x0000_s1077" style="position:absolute;left:7735;top:4444;width:450;height:12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" filled="f" stroked="f">
              <v:textbox inset="0,0,0,0">
                <w:txbxContent>
                  <w:p w:rsidR="00744991" w:rsidRDefault="00744991" w:rsidP="00C11984">
                    <w:r>
                      <w:rPr>
                        <w:sz w:val="16"/>
                      </w:rPr>
                      <w:t>)</w:t>
                    </w:r>
                  </w:p>
                </w:txbxContent>
              </v:textbox>
            </v:rect>
            <v:shape id="Shape 4857" o:spid="_x0000_s1078" style="position:absolute;left:5047;top:4922;width:4544;height:4664;visibility:visible" coordsize="454381,4664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" adj="0,,0" path="m,466446c249085,453593,447942,250737,454381,e" filled="f" strokecolor="#181717" strokeweight="1pt">
              <v:stroke joinstyle="round" endcap="round"/>
              <v:formulas/>
              <v:path arrowok="t" o:connecttype="segments" textboxrect="0,0,454381,466446"/>
            </v:shape>
            <v:shape id="Shape 4858" o:spid="_x0000_s1079" style="position:absolute;left:4922;top:1;width:4664;height:4544;visibility:visible" coordsize="466446,4543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" adj="0,,0" path="m466446,454381c453606,205296,250723,6439,,e" filled="f" strokecolor="#181717" strokeweight="1pt">
              <v:stroke joinstyle="round" endcap="round"/>
              <v:formulas/>
              <v:path arrowok="t" o:connecttype="segments" textboxrect="0,0,466446,454381"/>
            </v:shape>
            <v:shape id="Shape 4859" o:spid="_x0000_s1080" style="position:absolute;left:1;top:6;width:4544;height:4664;visibility:visible" coordsize="454380,4664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" adj="0,,0" path="m454380,c205295,12853,6439,215722,,466446e" filled="f" strokecolor="#181717" strokeweight="1pt">
              <v:stroke joinstyle="round" endcap="round"/>
              <v:formulas/>
              <v:path arrowok="t" o:connecttype="segments" textboxrect="0,0,454380,466446"/>
            </v:shape>
            <v:shape id="Shape 4860" o:spid="_x0000_s1081" style="position:absolute;left:6;top:5047;width:4664;height:4544;visibility:visible" coordsize="466446,4543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" adj="0,,0" path="m,c12840,249085,215722,447942,466446,454381e" filled="f" strokecolor="#181717" strokeweight="1pt">
              <v:stroke joinstyle="round" endcap="round"/>
              <v:formulas/>
              <v:path arrowok="t" o:connecttype="segments" textboxrect="0,0,466446,454381"/>
            </v:shape>
            <v:shape id="Shape 4861" o:spid="_x0000_s1082" style="position:absolute;left:9592;top:4796;width:0;height:0;visibility:visible" coordsize="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" adj="0,,0" path="m,l,e" filled="f" strokecolor="#181717" strokeweight="1pt">
              <v:stroke joinstyle="round" endcap="round"/>
              <v:formulas/>
              <v:path arrowok="t" o:connecttype="segments" textboxrect="0,0,0,0"/>
            </v:shape>
            <v:shape id="Shape 4862" o:spid="_x0000_s1083" style="position:absolute;left:4796;width:0;height:0;visibility:visible" coordsize="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" adj="0,,0" path="m,l,e" filled="f" strokecolor="#181717" strokeweight="1pt">
              <v:stroke joinstyle="round" endcap="round"/>
              <v:formulas/>
              <v:path arrowok="t" o:connecttype="segments" textboxrect="0,0,0,0"/>
            </v:shape>
            <v:shape id="Shape 4863" o:spid="_x0000_s1084" style="position:absolute;top:4796;width:0;height:0;visibility:visible" coordsize="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" adj="0,,0" path="m,l,e" filled="f" strokecolor="#181717" strokeweight="1pt">
              <v:stroke joinstyle="round" endcap="round"/>
              <v:formulas/>
              <v:path arrowok="t" o:connecttype="segments" textboxrect="0,0,0,0"/>
            </v:shape>
            <v:shape id="Shape 4864" o:spid="_x0000_s1085" style="position:absolute;left:4796;top:9593;width:0;height:0;visibility:visible" coordsize="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" adj="0,,0" path="m,l,e" filled="f" strokecolor="#181717" strokeweight="1pt">
              <v:stroke joinstyle="round" endcap="round"/>
              <v:formulas/>
              <v:path arrowok="t" o:connecttype="segments" textboxrect="0,0,0,0"/>
            </v:shape>
            <w10:wrap type="none"/>
            <w10:anchorlock/>
          </v:group>
        </w:pict>
      </w:r>
    </w:p>
    <w:p w:rsidR="005F1B7C" w:rsidRDefault="005F1B7C"/>
    <w:sectPr w:rsidR="005F1B7C" w:rsidSect="00DA6C3B">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CF3" w:rsidRDefault="00535CF3" w:rsidP="00922305">
      <w:pPr>
        <w:spacing w:after="0" w:line="240" w:lineRule="auto"/>
      </w:pPr>
      <w:r>
        <w:separator/>
      </w:r>
    </w:p>
  </w:endnote>
  <w:endnote w:type="continuationSeparator" w:id="0">
    <w:p w:rsidR="00535CF3" w:rsidRDefault="00535CF3" w:rsidP="00922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2483555"/>
      <w:docPartObj>
        <w:docPartGallery w:val="Page Numbers (Bottom of Page)"/>
        <w:docPartUnique/>
      </w:docPartObj>
    </w:sdtPr>
    <w:sdtContent>
      <w:p w:rsidR="00744991" w:rsidRDefault="00334E21">
        <w:pPr>
          <w:pStyle w:val="Stopka"/>
          <w:jc w:val="center"/>
        </w:pPr>
        <w:r>
          <w:fldChar w:fldCharType="begin"/>
        </w:r>
        <w:r w:rsidR="00744991">
          <w:instrText>PAGE   \* MERGEFORMAT</w:instrText>
        </w:r>
        <w:r>
          <w:fldChar w:fldCharType="separate"/>
        </w:r>
        <w:r w:rsidR="004E5B7E">
          <w:rPr>
            <w:noProof/>
          </w:rPr>
          <w:t>4</w:t>
        </w:r>
        <w:r>
          <w:fldChar w:fldCharType="end"/>
        </w:r>
      </w:p>
    </w:sdtContent>
  </w:sdt>
  <w:p w:rsidR="00744991" w:rsidRDefault="00744991">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991" w:rsidRDefault="00744991">
    <w:pPr>
      <w:pStyle w:val="Stopka"/>
      <w:jc w:val="center"/>
    </w:pPr>
  </w:p>
  <w:p w:rsidR="00744991" w:rsidRDefault="0074499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CF3" w:rsidRDefault="00535CF3" w:rsidP="00922305">
      <w:pPr>
        <w:spacing w:after="0" w:line="240" w:lineRule="auto"/>
      </w:pPr>
      <w:r>
        <w:separator/>
      </w:r>
    </w:p>
  </w:footnote>
  <w:footnote w:type="continuationSeparator" w:id="0">
    <w:p w:rsidR="00535CF3" w:rsidRDefault="00535CF3" w:rsidP="009223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991" w:rsidRDefault="00744991">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991" w:rsidRPr="00FE702F" w:rsidRDefault="00744991" w:rsidP="003D0A6B">
    <w:pPr>
      <w:spacing w:after="0"/>
      <w:ind w:left="6096"/>
      <w:jc w:val="both"/>
      <w:rPr>
        <w:rFonts w:ascii="Times New Roman" w:hAnsi="Times New Roman" w:cs="Times New Roman"/>
        <w:i/>
        <w:iCs/>
        <w:color w:val="000000"/>
        <w:sz w:val="16"/>
        <w:szCs w:val="16"/>
      </w:rPr>
    </w:pPr>
    <w:r w:rsidRPr="00FE702F">
      <w:rPr>
        <w:rFonts w:ascii="Times New Roman" w:hAnsi="Times New Roman" w:cs="Times New Roman"/>
        <w:i/>
        <w:iCs/>
        <w:color w:val="000000"/>
        <w:sz w:val="16"/>
        <w:szCs w:val="16"/>
      </w:rPr>
      <w:t xml:space="preserve">Załączniki do wytycznych dla obwodowych komisji wyborczych dotyczących zadań i trybu przygotowania oraz przeprowadzenia głosowania w obwodach głosowania utworzonych w kraju w wyborach Prezydenta Rzeczypospolitej Polskiej zarządzonych na dzień </w:t>
    </w:r>
    <w:r>
      <w:rPr>
        <w:rFonts w:ascii="Times New Roman" w:hAnsi="Times New Roman" w:cs="Times New Roman"/>
        <w:i/>
        <w:iCs/>
        <w:color w:val="000000"/>
        <w:sz w:val="16"/>
        <w:szCs w:val="16"/>
      </w:rPr>
      <w:t>28 czerwca 2020 r</w:t>
    </w:r>
  </w:p>
  <w:p w:rsidR="00744991" w:rsidRDefault="00744991">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C7105"/>
    <w:multiLevelType w:val="hybridMultilevel"/>
    <w:tmpl w:val="CFA22292"/>
    <w:lvl w:ilvl="0" w:tplc="DBB2B6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nsid w:val="04C0782C"/>
    <w:multiLevelType w:val="hybridMultilevel"/>
    <w:tmpl w:val="29C48EC4"/>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
    <w:nsid w:val="086546F4"/>
    <w:multiLevelType w:val="hybridMultilevel"/>
    <w:tmpl w:val="8A12576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
    <w:nsid w:val="0B556481"/>
    <w:multiLevelType w:val="hybridMultilevel"/>
    <w:tmpl w:val="935A4A08"/>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
    <w:nsid w:val="0BCC5412"/>
    <w:multiLevelType w:val="hybridMultilevel"/>
    <w:tmpl w:val="0E1218A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nsid w:val="0D7B494E"/>
    <w:multiLevelType w:val="hybridMultilevel"/>
    <w:tmpl w:val="FA5682C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nsid w:val="161E40F8"/>
    <w:multiLevelType w:val="hybridMultilevel"/>
    <w:tmpl w:val="44E8DD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FA400A"/>
    <w:multiLevelType w:val="hybridMultilevel"/>
    <w:tmpl w:val="E3D29322"/>
    <w:lvl w:ilvl="0" w:tplc="FA542572">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8">
    <w:nsid w:val="1B3C0E4E"/>
    <w:multiLevelType w:val="hybridMultilevel"/>
    <w:tmpl w:val="04322F58"/>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9">
    <w:nsid w:val="2193437E"/>
    <w:multiLevelType w:val="hybridMultilevel"/>
    <w:tmpl w:val="9ADC5D9C"/>
    <w:lvl w:ilvl="0" w:tplc="D93ED2B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nsid w:val="287E1ECD"/>
    <w:multiLevelType w:val="hybridMultilevel"/>
    <w:tmpl w:val="BA48D6A4"/>
    <w:lvl w:ilvl="0" w:tplc="0C1AAE3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
    <w:nsid w:val="2A490014"/>
    <w:multiLevelType w:val="hybridMultilevel"/>
    <w:tmpl w:val="71F07C98"/>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2">
    <w:nsid w:val="2E9A7A40"/>
    <w:multiLevelType w:val="hybridMultilevel"/>
    <w:tmpl w:val="7D42F414"/>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3">
    <w:nsid w:val="30667547"/>
    <w:multiLevelType w:val="hybridMultilevel"/>
    <w:tmpl w:val="7D42F414"/>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4">
    <w:nsid w:val="324653F5"/>
    <w:multiLevelType w:val="hybridMultilevel"/>
    <w:tmpl w:val="C50A9A50"/>
    <w:lvl w:ilvl="0" w:tplc="703648A6">
      <w:start w:val="1"/>
      <w:numFmt w:val="decimal"/>
      <w:lvlText w:val="%1)"/>
      <w:lvlJc w:val="left"/>
      <w:pPr>
        <w:ind w:left="1353" w:hanging="360"/>
      </w:pPr>
      <w:rPr>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5">
    <w:nsid w:val="32F523BA"/>
    <w:multiLevelType w:val="hybridMultilevel"/>
    <w:tmpl w:val="CB5C1C7C"/>
    <w:lvl w:ilvl="0" w:tplc="4C6639CC">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6">
    <w:nsid w:val="33E34B2C"/>
    <w:multiLevelType w:val="hybridMultilevel"/>
    <w:tmpl w:val="174402B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7">
    <w:nsid w:val="33FA3301"/>
    <w:multiLevelType w:val="hybridMultilevel"/>
    <w:tmpl w:val="EDAA416E"/>
    <w:lvl w:ilvl="0" w:tplc="03E4799C">
      <w:start w:val="1"/>
      <w:numFmt w:val="lowerLetter"/>
      <w:lvlText w:val="%1)"/>
      <w:lvlJc w:val="left"/>
      <w:pPr>
        <w:ind w:left="1423" w:hanging="43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8">
    <w:nsid w:val="35AA6DFA"/>
    <w:multiLevelType w:val="hybridMultilevel"/>
    <w:tmpl w:val="B5F2984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9">
    <w:nsid w:val="36C969CA"/>
    <w:multiLevelType w:val="hybridMultilevel"/>
    <w:tmpl w:val="E976DA58"/>
    <w:lvl w:ilvl="0" w:tplc="04150011">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20">
    <w:nsid w:val="36D412E0"/>
    <w:multiLevelType w:val="hybridMultilevel"/>
    <w:tmpl w:val="47D670DC"/>
    <w:lvl w:ilvl="0" w:tplc="2F2AA3FA">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1">
    <w:nsid w:val="3A51687F"/>
    <w:multiLevelType w:val="hybridMultilevel"/>
    <w:tmpl w:val="3BC438F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nsid w:val="3AE51539"/>
    <w:multiLevelType w:val="hybridMultilevel"/>
    <w:tmpl w:val="CF9E60F0"/>
    <w:lvl w:ilvl="0" w:tplc="04150017">
      <w:start w:val="1"/>
      <w:numFmt w:val="lowerLetter"/>
      <w:lvlText w:val="%1)"/>
      <w:lvlJc w:val="left"/>
      <w:pPr>
        <w:ind w:left="1352" w:hanging="360"/>
      </w:p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23">
    <w:nsid w:val="3B625439"/>
    <w:multiLevelType w:val="hybridMultilevel"/>
    <w:tmpl w:val="BB0EB620"/>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4">
    <w:nsid w:val="3C47250E"/>
    <w:multiLevelType w:val="hybridMultilevel"/>
    <w:tmpl w:val="A02654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nsid w:val="4176088C"/>
    <w:multiLevelType w:val="hybridMultilevel"/>
    <w:tmpl w:val="191C85B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nsid w:val="42A8720A"/>
    <w:multiLevelType w:val="hybridMultilevel"/>
    <w:tmpl w:val="0BD8C800"/>
    <w:lvl w:ilvl="0" w:tplc="4F841366">
      <w:start w:val="1"/>
      <w:numFmt w:val="decimal"/>
      <w:lvlText w:val="%1)"/>
      <w:lvlJc w:val="left"/>
      <w:pPr>
        <w:ind w:left="1173" w:hanging="360"/>
      </w:pPr>
      <w:rPr>
        <w:color w:val="auto"/>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7">
    <w:nsid w:val="44251016"/>
    <w:multiLevelType w:val="hybridMultilevel"/>
    <w:tmpl w:val="9ADA37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4251028"/>
    <w:multiLevelType w:val="hybridMultilevel"/>
    <w:tmpl w:val="1CE6F7C6"/>
    <w:lvl w:ilvl="0" w:tplc="04150011">
      <w:start w:val="1"/>
      <w:numFmt w:val="decimal"/>
      <w:lvlText w:val="%1)"/>
      <w:lvlJc w:val="left"/>
      <w:pPr>
        <w:ind w:left="1430" w:hanging="360"/>
      </w:p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29">
    <w:nsid w:val="492A2729"/>
    <w:multiLevelType w:val="hybridMultilevel"/>
    <w:tmpl w:val="275C7D5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30">
    <w:nsid w:val="494A5A94"/>
    <w:multiLevelType w:val="hybridMultilevel"/>
    <w:tmpl w:val="4712CC7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nsid w:val="4A1A1743"/>
    <w:multiLevelType w:val="hybridMultilevel"/>
    <w:tmpl w:val="502C2470"/>
    <w:lvl w:ilvl="0" w:tplc="4E9296B0">
      <w:start w:val="1"/>
      <w:numFmt w:val="lowerLetter"/>
      <w:lvlText w:val="%1)"/>
      <w:lvlJc w:val="left"/>
      <w:pPr>
        <w:ind w:left="1353" w:hanging="360"/>
      </w:pPr>
      <w:rPr>
        <w:rFonts w:hint="default"/>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2">
    <w:nsid w:val="4A3D3EA0"/>
    <w:multiLevelType w:val="hybridMultilevel"/>
    <w:tmpl w:val="5FB6472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3">
    <w:nsid w:val="4B34484B"/>
    <w:multiLevelType w:val="hybridMultilevel"/>
    <w:tmpl w:val="6324CCBC"/>
    <w:lvl w:ilvl="0" w:tplc="04150017">
      <w:start w:val="1"/>
      <w:numFmt w:val="lowerLetter"/>
      <w:lvlText w:val="%1)"/>
      <w:lvlJc w:val="left"/>
      <w:pPr>
        <w:ind w:left="1995" w:hanging="360"/>
      </w:pPr>
    </w:lvl>
    <w:lvl w:ilvl="1" w:tplc="04150019" w:tentative="1">
      <w:start w:val="1"/>
      <w:numFmt w:val="lowerLetter"/>
      <w:lvlText w:val="%2."/>
      <w:lvlJc w:val="left"/>
      <w:pPr>
        <w:ind w:left="2715" w:hanging="360"/>
      </w:pPr>
    </w:lvl>
    <w:lvl w:ilvl="2" w:tplc="0415001B" w:tentative="1">
      <w:start w:val="1"/>
      <w:numFmt w:val="lowerRoman"/>
      <w:lvlText w:val="%3."/>
      <w:lvlJc w:val="right"/>
      <w:pPr>
        <w:ind w:left="3435" w:hanging="180"/>
      </w:pPr>
    </w:lvl>
    <w:lvl w:ilvl="3" w:tplc="0415000F" w:tentative="1">
      <w:start w:val="1"/>
      <w:numFmt w:val="decimal"/>
      <w:lvlText w:val="%4."/>
      <w:lvlJc w:val="left"/>
      <w:pPr>
        <w:ind w:left="4155" w:hanging="360"/>
      </w:pPr>
    </w:lvl>
    <w:lvl w:ilvl="4" w:tplc="04150019" w:tentative="1">
      <w:start w:val="1"/>
      <w:numFmt w:val="lowerLetter"/>
      <w:lvlText w:val="%5."/>
      <w:lvlJc w:val="left"/>
      <w:pPr>
        <w:ind w:left="4875" w:hanging="360"/>
      </w:pPr>
    </w:lvl>
    <w:lvl w:ilvl="5" w:tplc="0415001B" w:tentative="1">
      <w:start w:val="1"/>
      <w:numFmt w:val="lowerRoman"/>
      <w:lvlText w:val="%6."/>
      <w:lvlJc w:val="right"/>
      <w:pPr>
        <w:ind w:left="5595" w:hanging="180"/>
      </w:pPr>
    </w:lvl>
    <w:lvl w:ilvl="6" w:tplc="0415000F" w:tentative="1">
      <w:start w:val="1"/>
      <w:numFmt w:val="decimal"/>
      <w:lvlText w:val="%7."/>
      <w:lvlJc w:val="left"/>
      <w:pPr>
        <w:ind w:left="6315" w:hanging="360"/>
      </w:pPr>
    </w:lvl>
    <w:lvl w:ilvl="7" w:tplc="04150019" w:tentative="1">
      <w:start w:val="1"/>
      <w:numFmt w:val="lowerLetter"/>
      <w:lvlText w:val="%8."/>
      <w:lvlJc w:val="left"/>
      <w:pPr>
        <w:ind w:left="7035" w:hanging="360"/>
      </w:pPr>
    </w:lvl>
    <w:lvl w:ilvl="8" w:tplc="0415001B" w:tentative="1">
      <w:start w:val="1"/>
      <w:numFmt w:val="lowerRoman"/>
      <w:lvlText w:val="%9."/>
      <w:lvlJc w:val="right"/>
      <w:pPr>
        <w:ind w:left="7755" w:hanging="180"/>
      </w:pPr>
    </w:lvl>
  </w:abstractNum>
  <w:abstractNum w:abstractNumId="34">
    <w:nsid w:val="4D55720B"/>
    <w:multiLevelType w:val="hybridMultilevel"/>
    <w:tmpl w:val="CE4481A2"/>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5">
    <w:nsid w:val="4E124E5C"/>
    <w:multiLevelType w:val="hybridMultilevel"/>
    <w:tmpl w:val="89CA9608"/>
    <w:lvl w:ilvl="0" w:tplc="C71E6290">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nsid w:val="52357BE9"/>
    <w:multiLevelType w:val="hybridMultilevel"/>
    <w:tmpl w:val="B7E453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36A3DDD"/>
    <w:multiLevelType w:val="hybridMultilevel"/>
    <w:tmpl w:val="EFDC6BEE"/>
    <w:lvl w:ilvl="0" w:tplc="0C1AAE3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8">
    <w:nsid w:val="563B6A6D"/>
    <w:multiLevelType w:val="hybridMultilevel"/>
    <w:tmpl w:val="2E1C775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nsid w:val="56AE2744"/>
    <w:multiLevelType w:val="hybridMultilevel"/>
    <w:tmpl w:val="64B84C2C"/>
    <w:lvl w:ilvl="0" w:tplc="F35CA570">
      <w:start w:val="1"/>
      <w:numFmt w:val="decimal"/>
      <w:lvlText w:val="%1)"/>
      <w:lvlJc w:val="left"/>
      <w:pPr>
        <w:ind w:left="987" w:hanging="4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0">
    <w:nsid w:val="57354401"/>
    <w:multiLevelType w:val="hybridMultilevel"/>
    <w:tmpl w:val="BBC02D06"/>
    <w:lvl w:ilvl="0" w:tplc="04150011">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41">
    <w:nsid w:val="58557101"/>
    <w:multiLevelType w:val="hybridMultilevel"/>
    <w:tmpl w:val="10DE9778"/>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2">
    <w:nsid w:val="59056A81"/>
    <w:multiLevelType w:val="hybridMultilevel"/>
    <w:tmpl w:val="935A4A08"/>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3">
    <w:nsid w:val="5C9E6938"/>
    <w:multiLevelType w:val="hybridMultilevel"/>
    <w:tmpl w:val="028643A2"/>
    <w:lvl w:ilvl="0" w:tplc="9298772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4">
    <w:nsid w:val="61110D99"/>
    <w:multiLevelType w:val="hybridMultilevel"/>
    <w:tmpl w:val="EAD48A92"/>
    <w:lvl w:ilvl="0" w:tplc="25CEC78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5">
    <w:nsid w:val="62B32E1B"/>
    <w:multiLevelType w:val="hybridMultilevel"/>
    <w:tmpl w:val="553076B0"/>
    <w:lvl w:ilvl="0" w:tplc="9918B648">
      <w:start w:val="1"/>
      <w:numFmt w:val="decimal"/>
      <w:lvlText w:val="%1."/>
      <w:lvlJc w:val="left"/>
      <w:pPr>
        <w:ind w:left="710" w:hanging="71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65594E79"/>
    <w:multiLevelType w:val="hybridMultilevel"/>
    <w:tmpl w:val="1CE6F7C6"/>
    <w:lvl w:ilvl="0" w:tplc="04150011">
      <w:start w:val="1"/>
      <w:numFmt w:val="decimal"/>
      <w:lvlText w:val="%1)"/>
      <w:lvlJc w:val="left"/>
      <w:pPr>
        <w:ind w:left="1430" w:hanging="360"/>
      </w:p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47">
    <w:nsid w:val="68FE3098"/>
    <w:multiLevelType w:val="hybridMultilevel"/>
    <w:tmpl w:val="5BB467FC"/>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8">
    <w:nsid w:val="69681B92"/>
    <w:multiLevelType w:val="hybridMultilevel"/>
    <w:tmpl w:val="E4ECACA6"/>
    <w:lvl w:ilvl="0" w:tplc="0C1AAE36">
      <w:start w:val="1"/>
      <w:numFmt w:val="bullet"/>
      <w:lvlText w:val=""/>
      <w:lvlJc w:val="left"/>
      <w:pPr>
        <w:ind w:left="2073" w:hanging="360"/>
      </w:pPr>
      <w:rPr>
        <w:rFonts w:ascii="Symbol" w:hAnsi="Symbol" w:hint="default"/>
      </w:rPr>
    </w:lvl>
    <w:lvl w:ilvl="1" w:tplc="04150003" w:tentative="1">
      <w:start w:val="1"/>
      <w:numFmt w:val="bullet"/>
      <w:lvlText w:val="o"/>
      <w:lvlJc w:val="left"/>
      <w:pPr>
        <w:ind w:left="2793" w:hanging="360"/>
      </w:pPr>
      <w:rPr>
        <w:rFonts w:ascii="Courier New" w:hAnsi="Courier New" w:cs="Courier New" w:hint="default"/>
      </w:rPr>
    </w:lvl>
    <w:lvl w:ilvl="2" w:tplc="04150005" w:tentative="1">
      <w:start w:val="1"/>
      <w:numFmt w:val="bullet"/>
      <w:lvlText w:val=""/>
      <w:lvlJc w:val="left"/>
      <w:pPr>
        <w:ind w:left="3513" w:hanging="360"/>
      </w:pPr>
      <w:rPr>
        <w:rFonts w:ascii="Wingdings" w:hAnsi="Wingdings" w:hint="default"/>
      </w:rPr>
    </w:lvl>
    <w:lvl w:ilvl="3" w:tplc="04150001" w:tentative="1">
      <w:start w:val="1"/>
      <w:numFmt w:val="bullet"/>
      <w:lvlText w:val=""/>
      <w:lvlJc w:val="left"/>
      <w:pPr>
        <w:ind w:left="4233" w:hanging="360"/>
      </w:pPr>
      <w:rPr>
        <w:rFonts w:ascii="Symbol" w:hAnsi="Symbol" w:hint="default"/>
      </w:rPr>
    </w:lvl>
    <w:lvl w:ilvl="4" w:tplc="04150003" w:tentative="1">
      <w:start w:val="1"/>
      <w:numFmt w:val="bullet"/>
      <w:lvlText w:val="o"/>
      <w:lvlJc w:val="left"/>
      <w:pPr>
        <w:ind w:left="4953" w:hanging="360"/>
      </w:pPr>
      <w:rPr>
        <w:rFonts w:ascii="Courier New" w:hAnsi="Courier New" w:cs="Courier New" w:hint="default"/>
      </w:rPr>
    </w:lvl>
    <w:lvl w:ilvl="5" w:tplc="04150005" w:tentative="1">
      <w:start w:val="1"/>
      <w:numFmt w:val="bullet"/>
      <w:lvlText w:val=""/>
      <w:lvlJc w:val="left"/>
      <w:pPr>
        <w:ind w:left="5673" w:hanging="360"/>
      </w:pPr>
      <w:rPr>
        <w:rFonts w:ascii="Wingdings" w:hAnsi="Wingdings" w:hint="default"/>
      </w:rPr>
    </w:lvl>
    <w:lvl w:ilvl="6" w:tplc="04150001" w:tentative="1">
      <w:start w:val="1"/>
      <w:numFmt w:val="bullet"/>
      <w:lvlText w:val=""/>
      <w:lvlJc w:val="left"/>
      <w:pPr>
        <w:ind w:left="6393" w:hanging="360"/>
      </w:pPr>
      <w:rPr>
        <w:rFonts w:ascii="Symbol" w:hAnsi="Symbol" w:hint="default"/>
      </w:rPr>
    </w:lvl>
    <w:lvl w:ilvl="7" w:tplc="04150003" w:tentative="1">
      <w:start w:val="1"/>
      <w:numFmt w:val="bullet"/>
      <w:lvlText w:val="o"/>
      <w:lvlJc w:val="left"/>
      <w:pPr>
        <w:ind w:left="7113" w:hanging="360"/>
      </w:pPr>
      <w:rPr>
        <w:rFonts w:ascii="Courier New" w:hAnsi="Courier New" w:cs="Courier New" w:hint="default"/>
      </w:rPr>
    </w:lvl>
    <w:lvl w:ilvl="8" w:tplc="04150005" w:tentative="1">
      <w:start w:val="1"/>
      <w:numFmt w:val="bullet"/>
      <w:lvlText w:val=""/>
      <w:lvlJc w:val="left"/>
      <w:pPr>
        <w:ind w:left="7833" w:hanging="360"/>
      </w:pPr>
      <w:rPr>
        <w:rFonts w:ascii="Wingdings" w:hAnsi="Wingdings" w:hint="default"/>
      </w:rPr>
    </w:lvl>
  </w:abstractNum>
  <w:abstractNum w:abstractNumId="49">
    <w:nsid w:val="6F015AD0"/>
    <w:multiLevelType w:val="hybridMultilevel"/>
    <w:tmpl w:val="BCC205CA"/>
    <w:lvl w:ilvl="0" w:tplc="9376B4EA">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0">
    <w:nsid w:val="721E266C"/>
    <w:multiLevelType w:val="hybridMultilevel"/>
    <w:tmpl w:val="941096DC"/>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51">
    <w:nsid w:val="73B1232A"/>
    <w:multiLevelType w:val="hybridMultilevel"/>
    <w:tmpl w:val="275C7D5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52">
    <w:nsid w:val="7C616FEE"/>
    <w:multiLevelType w:val="hybridMultilevel"/>
    <w:tmpl w:val="9B8CD0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D1E2DCD"/>
    <w:multiLevelType w:val="hybridMultilevel"/>
    <w:tmpl w:val="6C7EB94A"/>
    <w:lvl w:ilvl="0" w:tplc="E33AB6C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nsid w:val="7DEC1B9E"/>
    <w:multiLevelType w:val="hybridMultilevel"/>
    <w:tmpl w:val="2E1C775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5">
    <w:nsid w:val="7E6008DB"/>
    <w:multiLevelType w:val="hybridMultilevel"/>
    <w:tmpl w:val="B04E2FDC"/>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num w:numId="1">
    <w:abstractNumId w:val="36"/>
  </w:num>
  <w:num w:numId="2">
    <w:abstractNumId w:val="45"/>
  </w:num>
  <w:num w:numId="3">
    <w:abstractNumId w:val="38"/>
  </w:num>
  <w:num w:numId="4">
    <w:abstractNumId w:val="54"/>
  </w:num>
  <w:num w:numId="5">
    <w:abstractNumId w:val="24"/>
  </w:num>
  <w:num w:numId="6">
    <w:abstractNumId w:val="53"/>
  </w:num>
  <w:num w:numId="7">
    <w:abstractNumId w:val="4"/>
  </w:num>
  <w:num w:numId="8">
    <w:abstractNumId w:val="5"/>
  </w:num>
  <w:num w:numId="9">
    <w:abstractNumId w:val="6"/>
  </w:num>
  <w:num w:numId="10">
    <w:abstractNumId w:val="8"/>
  </w:num>
  <w:num w:numId="11">
    <w:abstractNumId w:val="41"/>
  </w:num>
  <w:num w:numId="12">
    <w:abstractNumId w:val="34"/>
  </w:num>
  <w:num w:numId="13">
    <w:abstractNumId w:val="11"/>
  </w:num>
  <w:num w:numId="14">
    <w:abstractNumId w:val="18"/>
  </w:num>
  <w:num w:numId="15">
    <w:abstractNumId w:val="7"/>
  </w:num>
  <w:num w:numId="16">
    <w:abstractNumId w:val="12"/>
  </w:num>
  <w:num w:numId="17">
    <w:abstractNumId w:val="13"/>
  </w:num>
  <w:num w:numId="18">
    <w:abstractNumId w:val="29"/>
  </w:num>
  <w:num w:numId="19">
    <w:abstractNumId w:val="16"/>
  </w:num>
  <w:num w:numId="20">
    <w:abstractNumId w:val="39"/>
  </w:num>
  <w:num w:numId="21">
    <w:abstractNumId w:val="55"/>
  </w:num>
  <w:num w:numId="22">
    <w:abstractNumId w:val="51"/>
  </w:num>
  <w:num w:numId="23">
    <w:abstractNumId w:val="21"/>
  </w:num>
  <w:num w:numId="24">
    <w:abstractNumId w:val="26"/>
  </w:num>
  <w:num w:numId="25">
    <w:abstractNumId w:val="3"/>
  </w:num>
  <w:num w:numId="26">
    <w:abstractNumId w:val="50"/>
  </w:num>
  <w:num w:numId="27">
    <w:abstractNumId w:val="47"/>
  </w:num>
  <w:num w:numId="28">
    <w:abstractNumId w:val="1"/>
  </w:num>
  <w:num w:numId="29">
    <w:abstractNumId w:val="22"/>
  </w:num>
  <w:num w:numId="30">
    <w:abstractNumId w:val="15"/>
  </w:num>
  <w:num w:numId="31">
    <w:abstractNumId w:val="49"/>
  </w:num>
  <w:num w:numId="32">
    <w:abstractNumId w:val="32"/>
  </w:num>
  <w:num w:numId="33">
    <w:abstractNumId w:val="27"/>
  </w:num>
  <w:num w:numId="34">
    <w:abstractNumId w:val="2"/>
  </w:num>
  <w:num w:numId="35">
    <w:abstractNumId w:val="17"/>
  </w:num>
  <w:num w:numId="36">
    <w:abstractNumId w:val="23"/>
  </w:num>
  <w:num w:numId="37">
    <w:abstractNumId w:val="28"/>
  </w:num>
  <w:num w:numId="38">
    <w:abstractNumId w:val="46"/>
  </w:num>
  <w:num w:numId="39">
    <w:abstractNumId w:val="52"/>
  </w:num>
  <w:num w:numId="40">
    <w:abstractNumId w:val="44"/>
  </w:num>
  <w:num w:numId="41">
    <w:abstractNumId w:val="0"/>
  </w:num>
  <w:num w:numId="42">
    <w:abstractNumId w:val="35"/>
  </w:num>
  <w:num w:numId="43">
    <w:abstractNumId w:val="42"/>
  </w:num>
  <w:num w:numId="44">
    <w:abstractNumId w:val="43"/>
  </w:num>
  <w:num w:numId="45">
    <w:abstractNumId w:val="9"/>
  </w:num>
  <w:num w:numId="46">
    <w:abstractNumId w:val="25"/>
  </w:num>
  <w:num w:numId="47">
    <w:abstractNumId w:val="33"/>
  </w:num>
  <w:num w:numId="48">
    <w:abstractNumId w:val="40"/>
  </w:num>
  <w:num w:numId="49">
    <w:abstractNumId w:val="19"/>
  </w:num>
  <w:num w:numId="50">
    <w:abstractNumId w:val="30"/>
  </w:num>
  <w:num w:numId="51">
    <w:abstractNumId w:val="31"/>
  </w:num>
  <w:num w:numId="52">
    <w:abstractNumId w:val="14"/>
  </w:num>
  <w:num w:numId="53">
    <w:abstractNumId w:val="20"/>
  </w:num>
  <w:num w:numId="54">
    <w:abstractNumId w:val="48"/>
  </w:num>
  <w:num w:numId="55">
    <w:abstractNumId w:val="10"/>
  </w:num>
  <w:num w:numId="56">
    <w:abstractNumId w:val="37"/>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9"/>
  <w:defaultTabStop w:val="708"/>
  <w:hyphenationZone w:val="425"/>
  <w:characterSpacingControl w:val="doNotCompress"/>
  <w:hdrShapeDefaults>
    <o:shapedefaults v:ext="edit" spidmax="46082"/>
  </w:hdrShapeDefaults>
  <w:footnotePr>
    <w:footnote w:id="-1"/>
    <w:footnote w:id="0"/>
  </w:footnotePr>
  <w:endnotePr>
    <w:endnote w:id="-1"/>
    <w:endnote w:id="0"/>
  </w:endnotePr>
  <w:compat/>
  <w:rsids>
    <w:rsidRoot w:val="00E60E04"/>
    <w:rsid w:val="000010E0"/>
    <w:rsid w:val="00001842"/>
    <w:rsid w:val="00002C91"/>
    <w:rsid w:val="000055DC"/>
    <w:rsid w:val="00010341"/>
    <w:rsid w:val="000147E7"/>
    <w:rsid w:val="00016985"/>
    <w:rsid w:val="00025F8E"/>
    <w:rsid w:val="00027B0B"/>
    <w:rsid w:val="0003336C"/>
    <w:rsid w:val="000352C9"/>
    <w:rsid w:val="00036115"/>
    <w:rsid w:val="00042FFE"/>
    <w:rsid w:val="00053BA3"/>
    <w:rsid w:val="00061DB8"/>
    <w:rsid w:val="0006210C"/>
    <w:rsid w:val="00071693"/>
    <w:rsid w:val="00075C0F"/>
    <w:rsid w:val="00094469"/>
    <w:rsid w:val="00096719"/>
    <w:rsid w:val="000A4ED0"/>
    <w:rsid w:val="000B5ACB"/>
    <w:rsid w:val="000C37C8"/>
    <w:rsid w:val="000C6599"/>
    <w:rsid w:val="000C682D"/>
    <w:rsid w:val="000D2571"/>
    <w:rsid w:val="000D3187"/>
    <w:rsid w:val="000D3255"/>
    <w:rsid w:val="000D34C2"/>
    <w:rsid w:val="000D7E6D"/>
    <w:rsid w:val="000F0861"/>
    <w:rsid w:val="000F1C50"/>
    <w:rsid w:val="000F3FAD"/>
    <w:rsid w:val="00104D38"/>
    <w:rsid w:val="00105BF6"/>
    <w:rsid w:val="00106C01"/>
    <w:rsid w:val="00107191"/>
    <w:rsid w:val="00114623"/>
    <w:rsid w:val="00124E1E"/>
    <w:rsid w:val="00134509"/>
    <w:rsid w:val="00135A95"/>
    <w:rsid w:val="00136066"/>
    <w:rsid w:val="001434AC"/>
    <w:rsid w:val="00145ADF"/>
    <w:rsid w:val="00147473"/>
    <w:rsid w:val="0016411E"/>
    <w:rsid w:val="00173F2E"/>
    <w:rsid w:val="001806D9"/>
    <w:rsid w:val="001827BA"/>
    <w:rsid w:val="00185D8B"/>
    <w:rsid w:val="00187A4F"/>
    <w:rsid w:val="00191847"/>
    <w:rsid w:val="00196E1A"/>
    <w:rsid w:val="001A09CC"/>
    <w:rsid w:val="001A153D"/>
    <w:rsid w:val="001A2A5A"/>
    <w:rsid w:val="001A2D87"/>
    <w:rsid w:val="001A7821"/>
    <w:rsid w:val="001B38EA"/>
    <w:rsid w:val="001C4FB1"/>
    <w:rsid w:val="001D2292"/>
    <w:rsid w:val="001D49DD"/>
    <w:rsid w:val="001D61D9"/>
    <w:rsid w:val="001D6BC8"/>
    <w:rsid w:val="001E4A8D"/>
    <w:rsid w:val="001E4D91"/>
    <w:rsid w:val="001E521D"/>
    <w:rsid w:val="001F3607"/>
    <w:rsid w:val="001F3727"/>
    <w:rsid w:val="001F5C10"/>
    <w:rsid w:val="001F6376"/>
    <w:rsid w:val="001F6EFA"/>
    <w:rsid w:val="001F7700"/>
    <w:rsid w:val="00202ED5"/>
    <w:rsid w:val="002208E4"/>
    <w:rsid w:val="00236DA6"/>
    <w:rsid w:val="002449C0"/>
    <w:rsid w:val="00246E89"/>
    <w:rsid w:val="002525C9"/>
    <w:rsid w:val="002558DE"/>
    <w:rsid w:val="00264A7B"/>
    <w:rsid w:val="00272454"/>
    <w:rsid w:val="00275AF6"/>
    <w:rsid w:val="00283108"/>
    <w:rsid w:val="002945A8"/>
    <w:rsid w:val="002A31F4"/>
    <w:rsid w:val="002B4FF8"/>
    <w:rsid w:val="002B66A2"/>
    <w:rsid w:val="002B7FF1"/>
    <w:rsid w:val="002C3DED"/>
    <w:rsid w:val="002C4EFA"/>
    <w:rsid w:val="002C6364"/>
    <w:rsid w:val="002D78F0"/>
    <w:rsid w:val="002E06FD"/>
    <w:rsid w:val="002E570C"/>
    <w:rsid w:val="002F14BD"/>
    <w:rsid w:val="002F330E"/>
    <w:rsid w:val="002F3EBF"/>
    <w:rsid w:val="00304EB8"/>
    <w:rsid w:val="00307FA6"/>
    <w:rsid w:val="003166D9"/>
    <w:rsid w:val="003240AD"/>
    <w:rsid w:val="00326562"/>
    <w:rsid w:val="00327693"/>
    <w:rsid w:val="00333C3C"/>
    <w:rsid w:val="00334E21"/>
    <w:rsid w:val="0034407F"/>
    <w:rsid w:val="003459BA"/>
    <w:rsid w:val="0034722A"/>
    <w:rsid w:val="00347881"/>
    <w:rsid w:val="00350F07"/>
    <w:rsid w:val="003527B6"/>
    <w:rsid w:val="0035343F"/>
    <w:rsid w:val="003642D2"/>
    <w:rsid w:val="00376586"/>
    <w:rsid w:val="00380BD3"/>
    <w:rsid w:val="003850D6"/>
    <w:rsid w:val="00391EC4"/>
    <w:rsid w:val="0039202B"/>
    <w:rsid w:val="003933D2"/>
    <w:rsid w:val="00393ADD"/>
    <w:rsid w:val="00393D53"/>
    <w:rsid w:val="0039589D"/>
    <w:rsid w:val="003A7F01"/>
    <w:rsid w:val="003B0734"/>
    <w:rsid w:val="003B17A7"/>
    <w:rsid w:val="003B4794"/>
    <w:rsid w:val="003C3795"/>
    <w:rsid w:val="003C4EC9"/>
    <w:rsid w:val="003C4F1C"/>
    <w:rsid w:val="003C60C0"/>
    <w:rsid w:val="003D0A6B"/>
    <w:rsid w:val="003D6039"/>
    <w:rsid w:val="003F3976"/>
    <w:rsid w:val="003F6E5B"/>
    <w:rsid w:val="003F7BE9"/>
    <w:rsid w:val="0040322A"/>
    <w:rsid w:val="00403EBE"/>
    <w:rsid w:val="00404BCE"/>
    <w:rsid w:val="00411AD6"/>
    <w:rsid w:val="00415A7C"/>
    <w:rsid w:val="004302A2"/>
    <w:rsid w:val="00433E58"/>
    <w:rsid w:val="00440D06"/>
    <w:rsid w:val="00445663"/>
    <w:rsid w:val="004512C0"/>
    <w:rsid w:val="00451933"/>
    <w:rsid w:val="00464C44"/>
    <w:rsid w:val="0046502C"/>
    <w:rsid w:val="00470918"/>
    <w:rsid w:val="004823DC"/>
    <w:rsid w:val="0048460B"/>
    <w:rsid w:val="004878AA"/>
    <w:rsid w:val="00487CA9"/>
    <w:rsid w:val="004925D1"/>
    <w:rsid w:val="00496230"/>
    <w:rsid w:val="004A19F4"/>
    <w:rsid w:val="004A202E"/>
    <w:rsid w:val="004A7BAE"/>
    <w:rsid w:val="004B07B7"/>
    <w:rsid w:val="004B14A1"/>
    <w:rsid w:val="004B2720"/>
    <w:rsid w:val="004C0D7F"/>
    <w:rsid w:val="004D053C"/>
    <w:rsid w:val="004E5B7E"/>
    <w:rsid w:val="004E7218"/>
    <w:rsid w:val="004F0A8A"/>
    <w:rsid w:val="004F1B38"/>
    <w:rsid w:val="00506AD5"/>
    <w:rsid w:val="00513D52"/>
    <w:rsid w:val="00526CBA"/>
    <w:rsid w:val="00530E08"/>
    <w:rsid w:val="005315B7"/>
    <w:rsid w:val="00535CF3"/>
    <w:rsid w:val="005362A7"/>
    <w:rsid w:val="005402AC"/>
    <w:rsid w:val="00547782"/>
    <w:rsid w:val="00551CF9"/>
    <w:rsid w:val="00556963"/>
    <w:rsid w:val="005579A9"/>
    <w:rsid w:val="00557B93"/>
    <w:rsid w:val="00561695"/>
    <w:rsid w:val="00572A9D"/>
    <w:rsid w:val="00577150"/>
    <w:rsid w:val="00586AEB"/>
    <w:rsid w:val="00587A16"/>
    <w:rsid w:val="005A23A0"/>
    <w:rsid w:val="005B7DD2"/>
    <w:rsid w:val="005C2476"/>
    <w:rsid w:val="005C5E04"/>
    <w:rsid w:val="005D098F"/>
    <w:rsid w:val="005D2992"/>
    <w:rsid w:val="005E239B"/>
    <w:rsid w:val="005F129B"/>
    <w:rsid w:val="005F1B7C"/>
    <w:rsid w:val="005F2CF8"/>
    <w:rsid w:val="005F6331"/>
    <w:rsid w:val="00600951"/>
    <w:rsid w:val="0061391A"/>
    <w:rsid w:val="00613DA7"/>
    <w:rsid w:val="0062385D"/>
    <w:rsid w:val="0062680A"/>
    <w:rsid w:val="006339B3"/>
    <w:rsid w:val="00634DA2"/>
    <w:rsid w:val="00634F07"/>
    <w:rsid w:val="00635001"/>
    <w:rsid w:val="00635295"/>
    <w:rsid w:val="006466B4"/>
    <w:rsid w:val="00651000"/>
    <w:rsid w:val="00656116"/>
    <w:rsid w:val="00665BBD"/>
    <w:rsid w:val="00671F39"/>
    <w:rsid w:val="006742C1"/>
    <w:rsid w:val="00674958"/>
    <w:rsid w:val="00674B9A"/>
    <w:rsid w:val="00675F05"/>
    <w:rsid w:val="006769B2"/>
    <w:rsid w:val="00683A9F"/>
    <w:rsid w:val="006913CA"/>
    <w:rsid w:val="00692329"/>
    <w:rsid w:val="00692E79"/>
    <w:rsid w:val="00694077"/>
    <w:rsid w:val="006B0FA1"/>
    <w:rsid w:val="006B5D30"/>
    <w:rsid w:val="006B688E"/>
    <w:rsid w:val="006C063D"/>
    <w:rsid w:val="006C7BA8"/>
    <w:rsid w:val="006D01E0"/>
    <w:rsid w:val="006E350C"/>
    <w:rsid w:val="006E6980"/>
    <w:rsid w:val="006E701C"/>
    <w:rsid w:val="006F0824"/>
    <w:rsid w:val="006F2776"/>
    <w:rsid w:val="006F304B"/>
    <w:rsid w:val="0070188B"/>
    <w:rsid w:val="00710937"/>
    <w:rsid w:val="00730E16"/>
    <w:rsid w:val="00731105"/>
    <w:rsid w:val="0073313C"/>
    <w:rsid w:val="00733523"/>
    <w:rsid w:val="0074352E"/>
    <w:rsid w:val="00744991"/>
    <w:rsid w:val="00744FCF"/>
    <w:rsid w:val="00745DD2"/>
    <w:rsid w:val="00760FF9"/>
    <w:rsid w:val="00762316"/>
    <w:rsid w:val="00771589"/>
    <w:rsid w:val="00773F68"/>
    <w:rsid w:val="0077705B"/>
    <w:rsid w:val="007814B8"/>
    <w:rsid w:val="00786FC3"/>
    <w:rsid w:val="00790E21"/>
    <w:rsid w:val="0079483C"/>
    <w:rsid w:val="0079750D"/>
    <w:rsid w:val="007978BC"/>
    <w:rsid w:val="007A770F"/>
    <w:rsid w:val="007B5AEA"/>
    <w:rsid w:val="007C3CA5"/>
    <w:rsid w:val="007D0B43"/>
    <w:rsid w:val="007D3DE2"/>
    <w:rsid w:val="007D56C9"/>
    <w:rsid w:val="007E254E"/>
    <w:rsid w:val="007E307B"/>
    <w:rsid w:val="007E439F"/>
    <w:rsid w:val="007F36C2"/>
    <w:rsid w:val="007F7113"/>
    <w:rsid w:val="00800922"/>
    <w:rsid w:val="00807428"/>
    <w:rsid w:val="0081161A"/>
    <w:rsid w:val="00812A30"/>
    <w:rsid w:val="008178A5"/>
    <w:rsid w:val="008376A8"/>
    <w:rsid w:val="008444B9"/>
    <w:rsid w:val="00851A92"/>
    <w:rsid w:val="00852521"/>
    <w:rsid w:val="008553BA"/>
    <w:rsid w:val="0086102D"/>
    <w:rsid w:val="008633DF"/>
    <w:rsid w:val="00864EC2"/>
    <w:rsid w:val="00876E74"/>
    <w:rsid w:val="00876FA6"/>
    <w:rsid w:val="008845ED"/>
    <w:rsid w:val="00897C77"/>
    <w:rsid w:val="008A22E2"/>
    <w:rsid w:val="008A673E"/>
    <w:rsid w:val="008B2143"/>
    <w:rsid w:val="008B29C6"/>
    <w:rsid w:val="008B3856"/>
    <w:rsid w:val="008B3C64"/>
    <w:rsid w:val="008C036A"/>
    <w:rsid w:val="008C123B"/>
    <w:rsid w:val="008D36C6"/>
    <w:rsid w:val="008D43B1"/>
    <w:rsid w:val="008D756D"/>
    <w:rsid w:val="008E7D98"/>
    <w:rsid w:val="008F760B"/>
    <w:rsid w:val="00902BDC"/>
    <w:rsid w:val="00903600"/>
    <w:rsid w:val="00910A30"/>
    <w:rsid w:val="00922305"/>
    <w:rsid w:val="00924EAB"/>
    <w:rsid w:val="009252B5"/>
    <w:rsid w:val="00933DFA"/>
    <w:rsid w:val="00933FD1"/>
    <w:rsid w:val="00953763"/>
    <w:rsid w:val="009544B5"/>
    <w:rsid w:val="009619B1"/>
    <w:rsid w:val="00965E6B"/>
    <w:rsid w:val="00971B1C"/>
    <w:rsid w:val="00971D6E"/>
    <w:rsid w:val="00971EAC"/>
    <w:rsid w:val="009756DF"/>
    <w:rsid w:val="00980E2E"/>
    <w:rsid w:val="009860D8"/>
    <w:rsid w:val="00991A0C"/>
    <w:rsid w:val="00992310"/>
    <w:rsid w:val="0099327A"/>
    <w:rsid w:val="009A1754"/>
    <w:rsid w:val="009A303D"/>
    <w:rsid w:val="009A5F46"/>
    <w:rsid w:val="009A6119"/>
    <w:rsid w:val="009A6E92"/>
    <w:rsid w:val="009B5884"/>
    <w:rsid w:val="009B7619"/>
    <w:rsid w:val="009C1828"/>
    <w:rsid w:val="009C2ABD"/>
    <w:rsid w:val="009E1686"/>
    <w:rsid w:val="009E239C"/>
    <w:rsid w:val="009E2E7F"/>
    <w:rsid w:val="009F1289"/>
    <w:rsid w:val="009F298F"/>
    <w:rsid w:val="009F2E1B"/>
    <w:rsid w:val="009F31C6"/>
    <w:rsid w:val="00A032DF"/>
    <w:rsid w:val="00A04C61"/>
    <w:rsid w:val="00A05665"/>
    <w:rsid w:val="00A0639F"/>
    <w:rsid w:val="00A07ED7"/>
    <w:rsid w:val="00A07FB2"/>
    <w:rsid w:val="00A134E4"/>
    <w:rsid w:val="00A15ABF"/>
    <w:rsid w:val="00A23364"/>
    <w:rsid w:val="00A23FBA"/>
    <w:rsid w:val="00A3195E"/>
    <w:rsid w:val="00A31A9B"/>
    <w:rsid w:val="00A370C3"/>
    <w:rsid w:val="00A435E3"/>
    <w:rsid w:val="00A446ED"/>
    <w:rsid w:val="00A53F52"/>
    <w:rsid w:val="00A556BB"/>
    <w:rsid w:val="00A55C41"/>
    <w:rsid w:val="00A64220"/>
    <w:rsid w:val="00A66108"/>
    <w:rsid w:val="00A70999"/>
    <w:rsid w:val="00A73746"/>
    <w:rsid w:val="00A770C4"/>
    <w:rsid w:val="00A82F68"/>
    <w:rsid w:val="00A87385"/>
    <w:rsid w:val="00A959DC"/>
    <w:rsid w:val="00A9725A"/>
    <w:rsid w:val="00AA6EA2"/>
    <w:rsid w:val="00AB3593"/>
    <w:rsid w:val="00AD22DB"/>
    <w:rsid w:val="00AF16CB"/>
    <w:rsid w:val="00B053B0"/>
    <w:rsid w:val="00B06BAF"/>
    <w:rsid w:val="00B14517"/>
    <w:rsid w:val="00B20DC8"/>
    <w:rsid w:val="00B2127F"/>
    <w:rsid w:val="00B31C74"/>
    <w:rsid w:val="00B32282"/>
    <w:rsid w:val="00B327FA"/>
    <w:rsid w:val="00B33320"/>
    <w:rsid w:val="00B3422C"/>
    <w:rsid w:val="00B37FA9"/>
    <w:rsid w:val="00B45AD9"/>
    <w:rsid w:val="00B45B35"/>
    <w:rsid w:val="00B549A1"/>
    <w:rsid w:val="00B57756"/>
    <w:rsid w:val="00B632F7"/>
    <w:rsid w:val="00B648F0"/>
    <w:rsid w:val="00B744C2"/>
    <w:rsid w:val="00B9024E"/>
    <w:rsid w:val="00B926F2"/>
    <w:rsid w:val="00BA11A8"/>
    <w:rsid w:val="00BA1F4C"/>
    <w:rsid w:val="00BA3155"/>
    <w:rsid w:val="00BA3DEC"/>
    <w:rsid w:val="00BA6D4F"/>
    <w:rsid w:val="00BA7E57"/>
    <w:rsid w:val="00BB5A4D"/>
    <w:rsid w:val="00BB68EA"/>
    <w:rsid w:val="00BB6A3D"/>
    <w:rsid w:val="00BC2A97"/>
    <w:rsid w:val="00BC5ED1"/>
    <w:rsid w:val="00BC5F61"/>
    <w:rsid w:val="00BC74B2"/>
    <w:rsid w:val="00BD2F95"/>
    <w:rsid w:val="00BD31E6"/>
    <w:rsid w:val="00BD6D43"/>
    <w:rsid w:val="00BE3C3E"/>
    <w:rsid w:val="00BE4CCA"/>
    <w:rsid w:val="00BE6FAB"/>
    <w:rsid w:val="00BE7518"/>
    <w:rsid w:val="00BE77EC"/>
    <w:rsid w:val="00BF03C5"/>
    <w:rsid w:val="00BF2563"/>
    <w:rsid w:val="00BF6196"/>
    <w:rsid w:val="00C019A5"/>
    <w:rsid w:val="00C0348E"/>
    <w:rsid w:val="00C05BE1"/>
    <w:rsid w:val="00C1083A"/>
    <w:rsid w:val="00C11984"/>
    <w:rsid w:val="00C13171"/>
    <w:rsid w:val="00C2279A"/>
    <w:rsid w:val="00C2333C"/>
    <w:rsid w:val="00C23C3C"/>
    <w:rsid w:val="00C27182"/>
    <w:rsid w:val="00C27982"/>
    <w:rsid w:val="00C309C8"/>
    <w:rsid w:val="00C36220"/>
    <w:rsid w:val="00C41CDE"/>
    <w:rsid w:val="00C428DF"/>
    <w:rsid w:val="00C470A5"/>
    <w:rsid w:val="00C61B40"/>
    <w:rsid w:val="00C73278"/>
    <w:rsid w:val="00C84BD3"/>
    <w:rsid w:val="00C87203"/>
    <w:rsid w:val="00C87BCE"/>
    <w:rsid w:val="00C87FEC"/>
    <w:rsid w:val="00C97E56"/>
    <w:rsid w:val="00CB0B12"/>
    <w:rsid w:val="00CB124C"/>
    <w:rsid w:val="00CB3FBB"/>
    <w:rsid w:val="00CC032E"/>
    <w:rsid w:val="00CC6E09"/>
    <w:rsid w:val="00CD1090"/>
    <w:rsid w:val="00CD12EE"/>
    <w:rsid w:val="00CD1E21"/>
    <w:rsid w:val="00CD3713"/>
    <w:rsid w:val="00CD3883"/>
    <w:rsid w:val="00CD48DF"/>
    <w:rsid w:val="00CE0910"/>
    <w:rsid w:val="00CE1A74"/>
    <w:rsid w:val="00CE1AC7"/>
    <w:rsid w:val="00CE454B"/>
    <w:rsid w:val="00CE6698"/>
    <w:rsid w:val="00CE7BE2"/>
    <w:rsid w:val="00CF68CC"/>
    <w:rsid w:val="00D03372"/>
    <w:rsid w:val="00D04DC8"/>
    <w:rsid w:val="00D04FAB"/>
    <w:rsid w:val="00D0639C"/>
    <w:rsid w:val="00D07872"/>
    <w:rsid w:val="00D108BE"/>
    <w:rsid w:val="00D11634"/>
    <w:rsid w:val="00D1182B"/>
    <w:rsid w:val="00D12246"/>
    <w:rsid w:val="00D16A33"/>
    <w:rsid w:val="00D26EAC"/>
    <w:rsid w:val="00D27079"/>
    <w:rsid w:val="00D424A7"/>
    <w:rsid w:val="00D53BE8"/>
    <w:rsid w:val="00D564B6"/>
    <w:rsid w:val="00D60798"/>
    <w:rsid w:val="00D70BBB"/>
    <w:rsid w:val="00D7154B"/>
    <w:rsid w:val="00D73163"/>
    <w:rsid w:val="00D75763"/>
    <w:rsid w:val="00D808FD"/>
    <w:rsid w:val="00D84A7C"/>
    <w:rsid w:val="00D87683"/>
    <w:rsid w:val="00D87B96"/>
    <w:rsid w:val="00D96556"/>
    <w:rsid w:val="00DA08E0"/>
    <w:rsid w:val="00DA0AD9"/>
    <w:rsid w:val="00DA1507"/>
    <w:rsid w:val="00DA2A99"/>
    <w:rsid w:val="00DA46DA"/>
    <w:rsid w:val="00DA5565"/>
    <w:rsid w:val="00DA6C3B"/>
    <w:rsid w:val="00DB252D"/>
    <w:rsid w:val="00DB5951"/>
    <w:rsid w:val="00DC0A1F"/>
    <w:rsid w:val="00DC4604"/>
    <w:rsid w:val="00DE2219"/>
    <w:rsid w:val="00DE3170"/>
    <w:rsid w:val="00DE3DF2"/>
    <w:rsid w:val="00DF165F"/>
    <w:rsid w:val="00DF5D38"/>
    <w:rsid w:val="00E00B3F"/>
    <w:rsid w:val="00E02147"/>
    <w:rsid w:val="00E057E0"/>
    <w:rsid w:val="00E10591"/>
    <w:rsid w:val="00E12686"/>
    <w:rsid w:val="00E21CE6"/>
    <w:rsid w:val="00E3099C"/>
    <w:rsid w:val="00E32BCA"/>
    <w:rsid w:val="00E34440"/>
    <w:rsid w:val="00E34590"/>
    <w:rsid w:val="00E374A2"/>
    <w:rsid w:val="00E403B7"/>
    <w:rsid w:val="00E4719F"/>
    <w:rsid w:val="00E47E4F"/>
    <w:rsid w:val="00E53218"/>
    <w:rsid w:val="00E55F8A"/>
    <w:rsid w:val="00E564DC"/>
    <w:rsid w:val="00E60E04"/>
    <w:rsid w:val="00E70608"/>
    <w:rsid w:val="00E71BEC"/>
    <w:rsid w:val="00E77C05"/>
    <w:rsid w:val="00E826F8"/>
    <w:rsid w:val="00E84EE5"/>
    <w:rsid w:val="00E8610E"/>
    <w:rsid w:val="00E956CE"/>
    <w:rsid w:val="00E9782C"/>
    <w:rsid w:val="00EA02ED"/>
    <w:rsid w:val="00EA0D08"/>
    <w:rsid w:val="00EA1D23"/>
    <w:rsid w:val="00EA228E"/>
    <w:rsid w:val="00EA3BF4"/>
    <w:rsid w:val="00EA4CBB"/>
    <w:rsid w:val="00EB0F12"/>
    <w:rsid w:val="00EB2362"/>
    <w:rsid w:val="00EC5470"/>
    <w:rsid w:val="00EC7144"/>
    <w:rsid w:val="00ED5585"/>
    <w:rsid w:val="00ED6C3D"/>
    <w:rsid w:val="00EE2223"/>
    <w:rsid w:val="00EE3094"/>
    <w:rsid w:val="00EE4597"/>
    <w:rsid w:val="00EE581B"/>
    <w:rsid w:val="00EE7A1B"/>
    <w:rsid w:val="00EF27C2"/>
    <w:rsid w:val="00EF3097"/>
    <w:rsid w:val="00EF547D"/>
    <w:rsid w:val="00EF601D"/>
    <w:rsid w:val="00F11A5C"/>
    <w:rsid w:val="00F13B2D"/>
    <w:rsid w:val="00F161C4"/>
    <w:rsid w:val="00F16B5C"/>
    <w:rsid w:val="00F17CE9"/>
    <w:rsid w:val="00F25C6F"/>
    <w:rsid w:val="00F423FD"/>
    <w:rsid w:val="00F43FD4"/>
    <w:rsid w:val="00F4418C"/>
    <w:rsid w:val="00F51D7A"/>
    <w:rsid w:val="00F55A96"/>
    <w:rsid w:val="00F6044C"/>
    <w:rsid w:val="00F60C94"/>
    <w:rsid w:val="00F63642"/>
    <w:rsid w:val="00F64270"/>
    <w:rsid w:val="00F82253"/>
    <w:rsid w:val="00F837A2"/>
    <w:rsid w:val="00F83AAF"/>
    <w:rsid w:val="00F84C98"/>
    <w:rsid w:val="00F8500D"/>
    <w:rsid w:val="00FA5DEA"/>
    <w:rsid w:val="00FB29DC"/>
    <w:rsid w:val="00FC5A69"/>
    <w:rsid w:val="00FD0231"/>
    <w:rsid w:val="00FD2188"/>
    <w:rsid w:val="00FD294A"/>
    <w:rsid w:val="00FD49DA"/>
    <w:rsid w:val="00FD627A"/>
    <w:rsid w:val="00FD64AD"/>
    <w:rsid w:val="00FE3900"/>
    <w:rsid w:val="00FE702F"/>
    <w:rsid w:val="00FF2FB8"/>
    <w:rsid w:val="00FF47C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34E21"/>
  </w:style>
  <w:style w:type="paragraph" w:styleId="Nagwek1">
    <w:name w:val="heading 1"/>
    <w:basedOn w:val="Normalny"/>
    <w:next w:val="Normalny"/>
    <w:link w:val="Nagwek1Znak"/>
    <w:uiPriority w:val="9"/>
    <w:qFormat/>
    <w:rsid w:val="00E60E04"/>
    <w:pPr>
      <w:keepNext/>
      <w:keepLines/>
      <w:spacing w:before="480" w:after="0" w:line="360" w:lineRule="auto"/>
      <w:outlineLvl w:val="0"/>
    </w:pPr>
    <w:rPr>
      <w:rFonts w:ascii="Times New Roman" w:eastAsiaTheme="majorEastAsia" w:hAnsi="Times New Roman" w:cstheme="majorBidi"/>
      <w:b/>
      <w:bCs/>
      <w:sz w:val="32"/>
      <w:szCs w:val="28"/>
    </w:rPr>
  </w:style>
  <w:style w:type="paragraph" w:styleId="Nagwek2">
    <w:name w:val="heading 2"/>
    <w:basedOn w:val="Normalny"/>
    <w:next w:val="Normalny"/>
    <w:link w:val="Nagwek2Znak"/>
    <w:uiPriority w:val="9"/>
    <w:semiHidden/>
    <w:unhideWhenUsed/>
    <w:qFormat/>
    <w:rsid w:val="00E60E04"/>
    <w:pPr>
      <w:keepNext/>
      <w:keepLines/>
      <w:spacing w:before="200" w:after="0" w:line="360" w:lineRule="auto"/>
      <w:outlineLvl w:val="1"/>
    </w:pPr>
    <w:rPr>
      <w:rFonts w:ascii="Times New Roman" w:eastAsiaTheme="majorEastAsia" w:hAnsi="Times New Roman" w:cstheme="majorBidi"/>
      <w:b/>
      <w:bCs/>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60E04"/>
    <w:rPr>
      <w:rFonts w:ascii="Times New Roman" w:eastAsiaTheme="majorEastAsia" w:hAnsi="Times New Roman" w:cstheme="majorBidi"/>
      <w:b/>
      <w:bCs/>
      <w:sz w:val="32"/>
      <w:szCs w:val="28"/>
    </w:rPr>
  </w:style>
  <w:style w:type="character" w:customStyle="1" w:styleId="Nagwek2Znak">
    <w:name w:val="Nagłówek 2 Znak"/>
    <w:basedOn w:val="Domylnaczcionkaakapitu"/>
    <w:link w:val="Nagwek2"/>
    <w:uiPriority w:val="9"/>
    <w:semiHidden/>
    <w:rsid w:val="00E60E04"/>
    <w:rPr>
      <w:rFonts w:ascii="Times New Roman" w:eastAsiaTheme="majorEastAsia" w:hAnsi="Times New Roman" w:cstheme="majorBidi"/>
      <w:b/>
      <w:bCs/>
      <w:sz w:val="28"/>
      <w:szCs w:val="26"/>
    </w:rPr>
  </w:style>
  <w:style w:type="paragraph" w:styleId="Tytu">
    <w:name w:val="Title"/>
    <w:basedOn w:val="Normalny"/>
    <w:next w:val="Normalny"/>
    <w:link w:val="TytuZnak"/>
    <w:uiPriority w:val="10"/>
    <w:qFormat/>
    <w:rsid w:val="00E60E04"/>
    <w:pPr>
      <w:pBdr>
        <w:bottom w:val="single" w:sz="8" w:space="4" w:color="4472C4" w:themeColor="accent1"/>
      </w:pBdr>
      <w:spacing w:after="300" w:line="240" w:lineRule="auto"/>
      <w:contextualSpacing/>
      <w:jc w:val="center"/>
    </w:pPr>
    <w:rPr>
      <w:rFonts w:ascii="Times New Roman" w:eastAsiaTheme="majorEastAsia" w:hAnsi="Times New Roman" w:cstheme="majorBidi"/>
      <w:spacing w:val="5"/>
      <w:kern w:val="28"/>
      <w:sz w:val="52"/>
      <w:szCs w:val="52"/>
    </w:rPr>
  </w:style>
  <w:style w:type="character" w:customStyle="1" w:styleId="TytuZnak">
    <w:name w:val="Tytuł Znak"/>
    <w:basedOn w:val="Domylnaczcionkaakapitu"/>
    <w:link w:val="Tytu"/>
    <w:uiPriority w:val="10"/>
    <w:rsid w:val="00E60E04"/>
    <w:rPr>
      <w:rFonts w:ascii="Times New Roman" w:eastAsiaTheme="majorEastAsia" w:hAnsi="Times New Roman" w:cstheme="majorBidi"/>
      <w:spacing w:val="5"/>
      <w:kern w:val="28"/>
      <w:sz w:val="52"/>
      <w:szCs w:val="52"/>
    </w:rPr>
  </w:style>
  <w:style w:type="paragraph" w:styleId="Podtytu">
    <w:name w:val="Subtitle"/>
    <w:basedOn w:val="Normalny"/>
    <w:next w:val="Normalny"/>
    <w:link w:val="PodtytuZnak"/>
    <w:uiPriority w:val="11"/>
    <w:qFormat/>
    <w:rsid w:val="00E60E04"/>
    <w:pPr>
      <w:numPr>
        <w:ilvl w:val="1"/>
      </w:numPr>
      <w:spacing w:after="200" w:line="360" w:lineRule="auto"/>
      <w:ind w:firstLine="708"/>
      <w:jc w:val="center"/>
    </w:pPr>
    <w:rPr>
      <w:rFonts w:ascii="Times New Roman" w:eastAsiaTheme="majorEastAsia" w:hAnsi="Times New Roman" w:cstheme="majorBidi"/>
      <w:i/>
      <w:iCs/>
      <w:spacing w:val="15"/>
      <w:sz w:val="40"/>
      <w:szCs w:val="24"/>
    </w:rPr>
  </w:style>
  <w:style w:type="character" w:customStyle="1" w:styleId="PodtytuZnak">
    <w:name w:val="Podtytuł Znak"/>
    <w:basedOn w:val="Domylnaczcionkaakapitu"/>
    <w:link w:val="Podtytu"/>
    <w:uiPriority w:val="11"/>
    <w:rsid w:val="00E60E04"/>
    <w:rPr>
      <w:rFonts w:ascii="Times New Roman" w:eastAsiaTheme="majorEastAsia" w:hAnsi="Times New Roman" w:cstheme="majorBidi"/>
      <w:i/>
      <w:iCs/>
      <w:spacing w:val="15"/>
      <w:sz w:val="40"/>
      <w:szCs w:val="24"/>
    </w:rPr>
  </w:style>
  <w:style w:type="paragraph" w:customStyle="1" w:styleId="Brakstyluakapitowego">
    <w:name w:val="[Brak stylu akapitowego]"/>
    <w:rsid w:val="00E60E04"/>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tytul">
    <w:name w:val="tytul"/>
    <w:basedOn w:val="Normalny"/>
    <w:uiPriority w:val="99"/>
    <w:rsid w:val="00E60E04"/>
    <w:pPr>
      <w:suppressAutoHyphens/>
      <w:autoSpaceDE w:val="0"/>
      <w:autoSpaceDN w:val="0"/>
      <w:adjustRightInd w:val="0"/>
      <w:spacing w:after="0" w:line="300" w:lineRule="atLeast"/>
      <w:jc w:val="center"/>
      <w:textAlignment w:val="center"/>
    </w:pPr>
    <w:rPr>
      <w:rFonts w:ascii="Times New Roman" w:hAnsi="Times New Roman" w:cs="Times New Roman"/>
      <w:b/>
      <w:bCs/>
      <w:caps/>
      <w:color w:val="000000"/>
      <w:spacing w:val="13"/>
      <w:sz w:val="20"/>
      <w:szCs w:val="20"/>
    </w:rPr>
  </w:style>
  <w:style w:type="paragraph" w:customStyle="1" w:styleId="Akapit">
    <w:name w:val="Akapit"/>
    <w:basedOn w:val="Normalny"/>
    <w:uiPriority w:val="99"/>
    <w:rsid w:val="00E60E04"/>
    <w:pPr>
      <w:autoSpaceDE w:val="0"/>
      <w:autoSpaceDN w:val="0"/>
      <w:adjustRightInd w:val="0"/>
      <w:spacing w:before="227" w:after="0" w:line="240" w:lineRule="atLeast"/>
      <w:ind w:firstLine="320"/>
      <w:jc w:val="both"/>
      <w:textAlignment w:val="center"/>
    </w:pPr>
    <w:rPr>
      <w:rFonts w:ascii="Times New Roman" w:hAnsi="Times New Roman" w:cs="Times New Roman"/>
      <w:color w:val="000000"/>
      <w:sz w:val="20"/>
      <w:szCs w:val="20"/>
    </w:rPr>
  </w:style>
  <w:style w:type="paragraph" w:customStyle="1" w:styleId="Akapitbold">
    <w:name w:val="Akapit bold"/>
    <w:basedOn w:val="Akapit"/>
    <w:uiPriority w:val="99"/>
    <w:rsid w:val="00E60E04"/>
  </w:style>
  <w:style w:type="paragraph" w:customStyle="1" w:styleId="Zalacz7">
    <w:name w:val="Zalacz 7"/>
    <w:aliases w:val="5"/>
    <w:basedOn w:val="Normalny"/>
    <w:next w:val="Brakstyluakapitowego"/>
    <w:uiPriority w:val="99"/>
    <w:rsid w:val="00E60E04"/>
    <w:pPr>
      <w:suppressAutoHyphens/>
      <w:autoSpaceDE w:val="0"/>
      <w:autoSpaceDN w:val="0"/>
      <w:adjustRightInd w:val="0"/>
      <w:spacing w:after="0" w:line="180" w:lineRule="atLeast"/>
      <w:ind w:left="6690"/>
      <w:jc w:val="both"/>
      <w:textAlignment w:val="center"/>
    </w:pPr>
    <w:rPr>
      <w:rFonts w:ascii="Times New Roman" w:hAnsi="Times New Roman" w:cs="Times New Roman"/>
      <w:color w:val="000000"/>
      <w:sz w:val="16"/>
      <w:szCs w:val="16"/>
    </w:rPr>
  </w:style>
  <w:style w:type="paragraph" w:customStyle="1" w:styleId="1">
    <w:name w:val="1)"/>
    <w:basedOn w:val="Normalny"/>
    <w:uiPriority w:val="99"/>
    <w:rsid w:val="00E60E04"/>
    <w:pPr>
      <w:tabs>
        <w:tab w:val="left" w:pos="454"/>
      </w:tabs>
      <w:autoSpaceDE w:val="0"/>
      <w:autoSpaceDN w:val="0"/>
      <w:adjustRightInd w:val="0"/>
      <w:spacing w:before="170" w:after="0" w:line="240" w:lineRule="atLeast"/>
      <w:ind w:left="454" w:hanging="454"/>
      <w:jc w:val="both"/>
      <w:textAlignment w:val="center"/>
    </w:pPr>
    <w:rPr>
      <w:rFonts w:ascii="Times New Roman" w:hAnsi="Times New Roman" w:cs="Times New Roman"/>
      <w:color w:val="000000"/>
      <w:sz w:val="20"/>
      <w:szCs w:val="20"/>
    </w:rPr>
  </w:style>
  <w:style w:type="paragraph" w:customStyle="1" w:styleId="a">
    <w:name w:val="a)"/>
    <w:basedOn w:val="Normalny"/>
    <w:uiPriority w:val="99"/>
    <w:rsid w:val="00E60E04"/>
    <w:pPr>
      <w:tabs>
        <w:tab w:val="left" w:pos="850"/>
      </w:tabs>
      <w:autoSpaceDE w:val="0"/>
      <w:autoSpaceDN w:val="0"/>
      <w:adjustRightInd w:val="0"/>
      <w:spacing w:before="113" w:after="0" w:line="240" w:lineRule="atLeast"/>
      <w:ind w:left="850" w:hanging="397"/>
      <w:jc w:val="both"/>
      <w:textAlignment w:val="center"/>
    </w:pPr>
    <w:rPr>
      <w:rFonts w:ascii="Times New Roman" w:hAnsi="Times New Roman" w:cs="Times New Roman"/>
      <w:color w:val="000000"/>
      <w:sz w:val="20"/>
      <w:szCs w:val="20"/>
    </w:rPr>
  </w:style>
  <w:style w:type="paragraph" w:customStyle="1" w:styleId="aa">
    <w:name w:val="aa)"/>
    <w:basedOn w:val="Normalny"/>
    <w:uiPriority w:val="99"/>
    <w:rsid w:val="00E60E04"/>
    <w:pPr>
      <w:tabs>
        <w:tab w:val="left" w:pos="1077"/>
      </w:tabs>
      <w:autoSpaceDE w:val="0"/>
      <w:autoSpaceDN w:val="0"/>
      <w:adjustRightInd w:val="0"/>
      <w:spacing w:before="85" w:after="0" w:line="240" w:lineRule="atLeast"/>
      <w:ind w:left="1077" w:hanging="227"/>
      <w:jc w:val="both"/>
      <w:textAlignment w:val="center"/>
    </w:pPr>
    <w:rPr>
      <w:rFonts w:ascii="Times New Roman" w:hAnsi="Times New Roman" w:cs="Times New Roman"/>
      <w:color w:val="000000"/>
      <w:sz w:val="20"/>
      <w:szCs w:val="20"/>
    </w:rPr>
  </w:style>
  <w:style w:type="paragraph" w:customStyle="1" w:styleId="aas">
    <w:name w:val="aa) s"/>
    <w:basedOn w:val="aa"/>
    <w:next w:val="Brakstyluakapitowego"/>
    <w:uiPriority w:val="99"/>
    <w:rsid w:val="00E60E04"/>
    <w:pPr>
      <w:ind w:left="850" w:firstLine="0"/>
    </w:pPr>
  </w:style>
  <w:style w:type="paragraph" w:customStyle="1" w:styleId="as">
    <w:name w:val="a) s"/>
    <w:basedOn w:val="a"/>
    <w:next w:val="Brakstyluakapitowego"/>
    <w:uiPriority w:val="99"/>
    <w:rsid w:val="00E60E04"/>
    <w:pPr>
      <w:ind w:left="454" w:firstLine="0"/>
    </w:pPr>
  </w:style>
  <w:style w:type="paragraph" w:customStyle="1" w:styleId="1s">
    <w:name w:val="1) s"/>
    <w:basedOn w:val="Normalny"/>
    <w:uiPriority w:val="99"/>
    <w:rsid w:val="00E60E04"/>
    <w:pPr>
      <w:tabs>
        <w:tab w:val="left" w:pos="454"/>
      </w:tabs>
      <w:autoSpaceDE w:val="0"/>
      <w:autoSpaceDN w:val="0"/>
      <w:adjustRightInd w:val="0"/>
      <w:spacing w:before="170" w:after="0" w:line="240" w:lineRule="atLeast"/>
      <w:jc w:val="both"/>
      <w:textAlignment w:val="center"/>
    </w:pPr>
    <w:rPr>
      <w:rFonts w:ascii="Times New Roman" w:hAnsi="Times New Roman" w:cs="Times New Roman"/>
      <w:color w:val="000000"/>
      <w:sz w:val="20"/>
      <w:szCs w:val="20"/>
    </w:rPr>
  </w:style>
  <w:style w:type="paragraph" w:customStyle="1" w:styleId="2tiret">
    <w:name w:val="2 tiret"/>
    <w:basedOn w:val="aa"/>
    <w:uiPriority w:val="99"/>
    <w:rsid w:val="00E60E04"/>
    <w:pPr>
      <w:ind w:left="1304"/>
    </w:pPr>
  </w:style>
  <w:style w:type="paragraph" w:customStyle="1" w:styleId="petit">
    <w:name w:val="petit"/>
    <w:basedOn w:val="Normalny"/>
    <w:uiPriority w:val="99"/>
    <w:rsid w:val="00E60E04"/>
    <w:pPr>
      <w:autoSpaceDE w:val="0"/>
      <w:autoSpaceDN w:val="0"/>
      <w:adjustRightInd w:val="0"/>
      <w:spacing w:after="0" w:line="180" w:lineRule="atLeast"/>
      <w:jc w:val="center"/>
      <w:textAlignment w:val="center"/>
    </w:pPr>
    <w:rPr>
      <w:rFonts w:ascii="Times New Roman" w:hAnsi="Times New Roman" w:cs="Times New Roman"/>
      <w:color w:val="000000"/>
      <w:sz w:val="16"/>
      <w:szCs w:val="16"/>
    </w:rPr>
  </w:style>
  <w:style w:type="paragraph" w:customStyle="1" w:styleId="atiret">
    <w:name w:val="a) tiret"/>
    <w:basedOn w:val="Normalny"/>
    <w:uiPriority w:val="99"/>
    <w:rsid w:val="00E60E04"/>
    <w:pPr>
      <w:tabs>
        <w:tab w:val="left" w:pos="680"/>
      </w:tabs>
      <w:autoSpaceDE w:val="0"/>
      <w:autoSpaceDN w:val="0"/>
      <w:adjustRightInd w:val="0"/>
      <w:spacing w:before="113" w:after="0" w:line="240" w:lineRule="atLeast"/>
      <w:ind w:left="454"/>
      <w:jc w:val="both"/>
      <w:textAlignment w:val="center"/>
    </w:pPr>
    <w:rPr>
      <w:rFonts w:ascii="Times New Roman" w:hAnsi="Times New Roman" w:cs="Times New Roman"/>
      <w:color w:val="000000"/>
      <w:sz w:val="20"/>
      <w:szCs w:val="20"/>
    </w:rPr>
  </w:style>
  <w:style w:type="character" w:customStyle="1" w:styleId="bold">
    <w:name w:val="bold"/>
    <w:uiPriority w:val="99"/>
    <w:rsid w:val="00E60E04"/>
    <w:rPr>
      <w:b/>
      <w:bCs/>
    </w:rPr>
  </w:style>
  <w:style w:type="paragraph" w:customStyle="1" w:styleId="Zalacz8">
    <w:name w:val="Zalacz 8"/>
    <w:basedOn w:val="Normalny"/>
    <w:next w:val="Brakstyluakapitowego"/>
    <w:uiPriority w:val="99"/>
    <w:rsid w:val="00E60E04"/>
    <w:pPr>
      <w:autoSpaceDE w:val="0"/>
      <w:autoSpaceDN w:val="0"/>
      <w:adjustRightInd w:val="0"/>
      <w:spacing w:after="0" w:line="200" w:lineRule="atLeast"/>
      <w:jc w:val="right"/>
      <w:textAlignment w:val="center"/>
    </w:pPr>
    <w:rPr>
      <w:rFonts w:ascii="Times New Roman" w:hAnsi="Times New Roman" w:cs="Times New Roman"/>
      <w:b/>
      <w:bCs/>
      <w:color w:val="000000"/>
      <w:sz w:val="18"/>
      <w:szCs w:val="18"/>
    </w:rPr>
  </w:style>
  <w:style w:type="paragraph" w:styleId="Akapitzlist">
    <w:name w:val="List Paragraph"/>
    <w:basedOn w:val="Normalny"/>
    <w:uiPriority w:val="99"/>
    <w:qFormat/>
    <w:rsid w:val="00E60E04"/>
    <w:pPr>
      <w:spacing w:after="200" w:line="360" w:lineRule="auto"/>
      <w:ind w:left="720" w:firstLine="708"/>
      <w:contextualSpacing/>
    </w:pPr>
    <w:rPr>
      <w:rFonts w:ascii="Times New Roman" w:hAnsi="Times New Roman"/>
      <w:sz w:val="24"/>
    </w:rPr>
  </w:style>
  <w:style w:type="character" w:customStyle="1" w:styleId="alb">
    <w:name w:val="a_lb"/>
    <w:basedOn w:val="Domylnaczcionkaakapitu"/>
    <w:rsid w:val="00E60E04"/>
  </w:style>
  <w:style w:type="paragraph" w:styleId="NormalnyWeb">
    <w:name w:val="Normal (Web)"/>
    <w:basedOn w:val="Normalny"/>
    <w:uiPriority w:val="99"/>
    <w:semiHidden/>
    <w:unhideWhenUsed/>
    <w:rsid w:val="00E60E0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E60E04"/>
    <w:pPr>
      <w:spacing w:after="0" w:line="240" w:lineRule="auto"/>
      <w:ind w:firstLine="708"/>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60E04"/>
    <w:rPr>
      <w:rFonts w:ascii="Segoe UI" w:hAnsi="Segoe UI" w:cs="Segoe UI"/>
      <w:sz w:val="18"/>
      <w:szCs w:val="18"/>
    </w:rPr>
  </w:style>
  <w:style w:type="paragraph" w:styleId="Nagwek">
    <w:name w:val="header"/>
    <w:basedOn w:val="Normalny"/>
    <w:link w:val="NagwekZnak"/>
    <w:uiPriority w:val="99"/>
    <w:unhideWhenUsed/>
    <w:rsid w:val="00E60E04"/>
    <w:pPr>
      <w:tabs>
        <w:tab w:val="center" w:pos="4536"/>
        <w:tab w:val="right" w:pos="9072"/>
      </w:tabs>
      <w:spacing w:after="0" w:line="240" w:lineRule="auto"/>
      <w:ind w:firstLine="708"/>
    </w:pPr>
    <w:rPr>
      <w:rFonts w:ascii="Times New Roman" w:hAnsi="Times New Roman"/>
      <w:sz w:val="24"/>
    </w:rPr>
  </w:style>
  <w:style w:type="character" w:customStyle="1" w:styleId="NagwekZnak">
    <w:name w:val="Nagłówek Znak"/>
    <w:basedOn w:val="Domylnaczcionkaakapitu"/>
    <w:link w:val="Nagwek"/>
    <w:uiPriority w:val="99"/>
    <w:rsid w:val="00E60E04"/>
    <w:rPr>
      <w:rFonts w:ascii="Times New Roman" w:hAnsi="Times New Roman"/>
      <w:sz w:val="24"/>
    </w:rPr>
  </w:style>
  <w:style w:type="paragraph" w:styleId="Stopka">
    <w:name w:val="footer"/>
    <w:basedOn w:val="Normalny"/>
    <w:link w:val="StopkaZnak"/>
    <w:uiPriority w:val="99"/>
    <w:unhideWhenUsed/>
    <w:rsid w:val="00E60E04"/>
    <w:pPr>
      <w:tabs>
        <w:tab w:val="center" w:pos="4536"/>
        <w:tab w:val="right" w:pos="9072"/>
      </w:tabs>
      <w:spacing w:after="0" w:line="240" w:lineRule="auto"/>
      <w:ind w:firstLine="708"/>
    </w:pPr>
    <w:rPr>
      <w:rFonts w:ascii="Times New Roman" w:hAnsi="Times New Roman"/>
      <w:sz w:val="24"/>
    </w:rPr>
  </w:style>
  <w:style w:type="character" w:customStyle="1" w:styleId="StopkaZnak">
    <w:name w:val="Stopka Znak"/>
    <w:basedOn w:val="Domylnaczcionkaakapitu"/>
    <w:link w:val="Stopka"/>
    <w:uiPriority w:val="99"/>
    <w:rsid w:val="00E60E04"/>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65256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48A5B-2D81-4F07-B061-F6851C924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79</Pages>
  <Words>19000</Words>
  <Characters>114001</Characters>
  <Application>Microsoft Office Word</Application>
  <DocSecurity>0</DocSecurity>
  <Lines>950</Lines>
  <Paragraphs>265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Gąsior</dc:creator>
  <cp:lastModifiedBy>Anna Kamińska</cp:lastModifiedBy>
  <cp:revision>2</cp:revision>
  <cp:lastPrinted>2020-06-10T15:34:00Z</cp:lastPrinted>
  <dcterms:created xsi:type="dcterms:W3CDTF">2020-06-15T18:09:00Z</dcterms:created>
  <dcterms:modified xsi:type="dcterms:W3CDTF">2020-06-15T18:09:00Z</dcterms:modified>
</cp:coreProperties>
</file>