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9B" w:rsidRDefault="0042609B" w:rsidP="0042609B">
      <w:pPr>
        <w:spacing w:line="360" w:lineRule="auto"/>
        <w:jc w:val="center"/>
        <w:rPr>
          <w:b/>
        </w:rPr>
      </w:pPr>
      <w:r>
        <w:rPr>
          <w:b/>
        </w:rPr>
        <w:t xml:space="preserve">ZARZĄDZENIE Nr 47/2018 </w:t>
      </w:r>
    </w:p>
    <w:p w:rsidR="0042609B" w:rsidRDefault="0042609B" w:rsidP="0042609B">
      <w:pPr>
        <w:spacing w:line="360" w:lineRule="auto"/>
        <w:jc w:val="center"/>
        <w:rPr>
          <w:b/>
        </w:rPr>
      </w:pPr>
      <w:r>
        <w:rPr>
          <w:b/>
        </w:rPr>
        <w:t>Burmistrza Miłakowa</w:t>
      </w:r>
    </w:p>
    <w:p w:rsidR="0042609B" w:rsidRDefault="0042609B" w:rsidP="0042609B">
      <w:pPr>
        <w:jc w:val="center"/>
        <w:rPr>
          <w:b/>
        </w:rPr>
      </w:pPr>
      <w:r>
        <w:rPr>
          <w:b/>
        </w:rPr>
        <w:t>z dnia 14 sierpnia 2018 roku</w:t>
      </w:r>
    </w:p>
    <w:p w:rsidR="0042609B" w:rsidRDefault="0042609B" w:rsidP="0042609B">
      <w:pPr>
        <w:jc w:val="center"/>
        <w:rPr>
          <w:b/>
        </w:rPr>
      </w:pPr>
    </w:p>
    <w:p w:rsidR="0042609B" w:rsidRDefault="0042609B" w:rsidP="0042609B">
      <w:pPr>
        <w:jc w:val="center"/>
        <w:rPr>
          <w:b/>
        </w:rPr>
      </w:pPr>
    </w:p>
    <w:p w:rsidR="0042609B" w:rsidRDefault="0042609B" w:rsidP="0042609B">
      <w:pPr>
        <w:jc w:val="center"/>
        <w:rPr>
          <w:b/>
        </w:rPr>
      </w:pPr>
      <w:r>
        <w:rPr>
          <w:b/>
        </w:rPr>
        <w:t xml:space="preserve">zmieniające Zarządzenie Nr 42/2018 Burmistrza </w:t>
      </w:r>
      <w:r w:rsidR="0023644D">
        <w:rPr>
          <w:b/>
        </w:rPr>
        <w:t>Miłakowa z dnia 20 lipca 2018 roku</w:t>
      </w:r>
      <w:r>
        <w:rPr>
          <w:b/>
        </w:rPr>
        <w:t xml:space="preserve">              w sprawie podania do publicznej wiadomości informacji o wykonaniu budżetu gminy                za II kwartał 2018 roku.</w:t>
      </w:r>
    </w:p>
    <w:p w:rsidR="00B600FC" w:rsidRDefault="00B600FC" w:rsidP="0042609B">
      <w:pPr>
        <w:spacing w:line="360" w:lineRule="auto"/>
        <w:jc w:val="both"/>
        <w:rPr>
          <w:b/>
          <w:bCs/>
          <w:sz w:val="22"/>
        </w:rPr>
      </w:pPr>
    </w:p>
    <w:p w:rsidR="0042609B" w:rsidRPr="00FD3F08" w:rsidRDefault="0042609B" w:rsidP="0042609B">
      <w:pPr>
        <w:spacing w:line="360" w:lineRule="auto"/>
        <w:jc w:val="both"/>
        <w:rPr>
          <w:b/>
          <w:bCs/>
          <w:sz w:val="22"/>
        </w:rPr>
      </w:pPr>
    </w:p>
    <w:p w:rsidR="00FD3F08" w:rsidRDefault="00FD3F08" w:rsidP="0042609B">
      <w:pPr>
        <w:spacing w:line="360" w:lineRule="auto"/>
        <w:ind w:firstLine="1080"/>
        <w:jc w:val="both"/>
        <w:rPr>
          <w:sz w:val="22"/>
        </w:rPr>
      </w:pPr>
      <w:r w:rsidRPr="00FD3F08">
        <w:rPr>
          <w:sz w:val="22"/>
        </w:rPr>
        <w:t xml:space="preserve">Na </w:t>
      </w:r>
      <w:r w:rsidR="0017469D">
        <w:rPr>
          <w:sz w:val="22"/>
        </w:rPr>
        <w:t>podstawie art. 37 ust. 1, pkt. 1</w:t>
      </w:r>
      <w:r w:rsidRPr="00FD3F08">
        <w:rPr>
          <w:sz w:val="22"/>
        </w:rPr>
        <w:t xml:space="preserve"> ustawy z dnia 27 sierpnia 2009 roku                                       o finan</w:t>
      </w:r>
      <w:r w:rsidR="0017469D">
        <w:rPr>
          <w:sz w:val="22"/>
        </w:rPr>
        <w:t>sach publicznych (</w:t>
      </w:r>
      <w:r w:rsidR="00632A60">
        <w:rPr>
          <w:sz w:val="22"/>
        </w:rPr>
        <w:t>Dz. U. z 2017</w:t>
      </w:r>
      <w:r w:rsidRPr="00FD3F08">
        <w:rPr>
          <w:sz w:val="22"/>
        </w:rPr>
        <w:t xml:space="preserve"> r. poz.</w:t>
      </w:r>
      <w:r w:rsidR="0017469D">
        <w:rPr>
          <w:sz w:val="22"/>
        </w:rPr>
        <w:t xml:space="preserve"> 2077)</w:t>
      </w:r>
      <w:r w:rsidR="00E92869">
        <w:rPr>
          <w:sz w:val="22"/>
        </w:rPr>
        <w:t>.</w:t>
      </w:r>
    </w:p>
    <w:p w:rsidR="00E92869" w:rsidRDefault="00E92869" w:rsidP="0042609B">
      <w:pPr>
        <w:spacing w:line="360" w:lineRule="auto"/>
        <w:ind w:firstLine="1080"/>
        <w:jc w:val="both"/>
        <w:rPr>
          <w:sz w:val="22"/>
        </w:rPr>
      </w:pPr>
    </w:p>
    <w:p w:rsidR="001058E5" w:rsidRPr="00FD3F08" w:rsidRDefault="001058E5" w:rsidP="0042609B">
      <w:pPr>
        <w:spacing w:line="360" w:lineRule="auto"/>
        <w:ind w:firstLine="1080"/>
        <w:jc w:val="both"/>
        <w:rPr>
          <w:sz w:val="22"/>
        </w:rPr>
      </w:pPr>
    </w:p>
    <w:p w:rsidR="00374969" w:rsidRPr="00374969" w:rsidRDefault="00374969" w:rsidP="00374969">
      <w:pPr>
        <w:spacing w:line="360" w:lineRule="auto"/>
        <w:jc w:val="center"/>
        <w:rPr>
          <w:b/>
        </w:rPr>
      </w:pPr>
      <w:r>
        <w:rPr>
          <w:b/>
        </w:rPr>
        <w:t xml:space="preserve">      </w:t>
      </w:r>
      <w:r w:rsidR="001058E5" w:rsidRPr="00374969">
        <w:rPr>
          <w:b/>
        </w:rPr>
        <w:t>§1</w:t>
      </w:r>
    </w:p>
    <w:p w:rsidR="001058E5" w:rsidRDefault="00374969" w:rsidP="00374969">
      <w:pPr>
        <w:spacing w:line="360" w:lineRule="auto"/>
        <w:jc w:val="both"/>
      </w:pPr>
      <w:r>
        <w:t>W Zarządzeniu Nr 42/2018 z dnia 20 lipca 2018 roku w sprawie podania do publicznej wiadomości informacji o wykonaniu budżetu gminy za II kwartał 2018 roku, załącznik nr 1 zastępuje się załącznikiem nr 1 do niniejszego Zarządzenia.</w:t>
      </w:r>
    </w:p>
    <w:p w:rsidR="00E92869" w:rsidRDefault="00E92869" w:rsidP="001058E5">
      <w:pPr>
        <w:spacing w:line="360" w:lineRule="auto"/>
        <w:jc w:val="both"/>
      </w:pPr>
    </w:p>
    <w:p w:rsidR="0042609B" w:rsidRPr="00FD3F08" w:rsidRDefault="0042609B" w:rsidP="0042609B">
      <w:pPr>
        <w:pStyle w:val="Tekstpodstawowywcity"/>
        <w:spacing w:line="360" w:lineRule="auto"/>
        <w:ind w:left="1080" w:firstLine="0"/>
      </w:pPr>
    </w:p>
    <w:p w:rsidR="00374969" w:rsidRPr="00374969" w:rsidRDefault="0042609B" w:rsidP="00374969">
      <w:pPr>
        <w:spacing w:line="360" w:lineRule="auto"/>
        <w:ind w:left="360"/>
        <w:jc w:val="center"/>
        <w:rPr>
          <w:b/>
        </w:rPr>
      </w:pPr>
      <w:r w:rsidRPr="00374969">
        <w:rPr>
          <w:b/>
        </w:rPr>
        <w:t>§2</w:t>
      </w:r>
      <w:r w:rsidR="00374969">
        <w:rPr>
          <w:b/>
        </w:rPr>
        <w:t xml:space="preserve"> </w:t>
      </w:r>
    </w:p>
    <w:p w:rsidR="0042609B" w:rsidRDefault="0042609B" w:rsidP="00374969">
      <w:pPr>
        <w:spacing w:line="360" w:lineRule="auto"/>
        <w:jc w:val="both"/>
      </w:pPr>
      <w:r>
        <w:t xml:space="preserve">Zarządzenie podlega ogłoszeniu w </w:t>
      </w:r>
      <w:r w:rsidR="00374969">
        <w:t>Biuletynie Informacji Publicznej</w:t>
      </w:r>
      <w:r>
        <w:t>.</w:t>
      </w:r>
    </w:p>
    <w:p w:rsidR="00374969" w:rsidRDefault="00374969" w:rsidP="00374969">
      <w:pPr>
        <w:spacing w:line="360" w:lineRule="auto"/>
        <w:jc w:val="both"/>
      </w:pPr>
    </w:p>
    <w:p w:rsidR="00374969" w:rsidRPr="00374969" w:rsidRDefault="00374969" w:rsidP="00374969">
      <w:pPr>
        <w:spacing w:line="360" w:lineRule="auto"/>
        <w:ind w:left="360"/>
        <w:jc w:val="center"/>
        <w:rPr>
          <w:b/>
        </w:rPr>
      </w:pPr>
      <w:r>
        <w:rPr>
          <w:b/>
        </w:rPr>
        <w:t>§3</w:t>
      </w:r>
    </w:p>
    <w:p w:rsidR="00374969" w:rsidRDefault="00374969" w:rsidP="00374969">
      <w:pPr>
        <w:spacing w:line="360" w:lineRule="auto"/>
        <w:jc w:val="both"/>
      </w:pPr>
      <w:r>
        <w:t xml:space="preserve">Zarządzenie </w:t>
      </w:r>
      <w:r>
        <w:t>wchodzi w życie z dniem podjęcia.</w:t>
      </w:r>
    </w:p>
    <w:p w:rsidR="00837511" w:rsidRDefault="00886CCF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886CCF" w:rsidRDefault="00886CCF" w:rsidP="00374969">
      <w:pPr>
        <w:pStyle w:val="Tekstpodstawowywcity"/>
        <w:ind w:firstLine="0"/>
        <w:jc w:val="right"/>
        <w:rPr>
          <w:sz w:val="20"/>
        </w:rPr>
      </w:pPr>
    </w:p>
    <w:p w:rsidR="003078E1" w:rsidRPr="00886CCF" w:rsidRDefault="00374969" w:rsidP="00374969">
      <w:pPr>
        <w:pStyle w:val="Tekstpodstawowywcity"/>
        <w:ind w:firstLine="0"/>
        <w:jc w:val="right"/>
        <w:rPr>
          <w:sz w:val="20"/>
        </w:rPr>
      </w:pPr>
      <w:bookmarkStart w:id="0" w:name="_GoBack"/>
      <w:bookmarkEnd w:id="0"/>
      <w:r w:rsidRPr="00886CCF">
        <w:rPr>
          <w:sz w:val="20"/>
        </w:rPr>
        <w:lastRenderedPageBreak/>
        <w:t>Załącznik nr 1 do Zarządzenia Nr 47/2018 z dnia 14 sierpnia 2018 roku</w:t>
      </w: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3078E1" w:rsidRDefault="003078E1" w:rsidP="0042609B">
      <w:pPr>
        <w:pStyle w:val="Tekstpodstawowywcity"/>
        <w:ind w:firstLine="0"/>
        <w:jc w:val="center"/>
      </w:pPr>
    </w:p>
    <w:p w:rsidR="0023644D" w:rsidRPr="0023644D" w:rsidRDefault="0023644D" w:rsidP="0023644D">
      <w:pPr>
        <w:pStyle w:val="Akapitzli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44D">
        <w:rPr>
          <w:rFonts w:ascii="Times New Roman" w:hAnsi="Times New Roman"/>
          <w:b/>
          <w:sz w:val="24"/>
          <w:szCs w:val="24"/>
        </w:rPr>
        <w:t xml:space="preserve">INFORMACJA O WYKONANIU BUDŻETU GMINY MIŁAKOWO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3644D">
        <w:rPr>
          <w:rFonts w:ascii="Times New Roman" w:hAnsi="Times New Roman"/>
          <w:b/>
          <w:sz w:val="24"/>
          <w:szCs w:val="24"/>
        </w:rPr>
        <w:t>ZA II KWARTAŁ 2018 ROKU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5"/>
        <w:gridCol w:w="2582"/>
        <w:gridCol w:w="2683"/>
      </w:tblGrid>
      <w:tr w:rsidR="003078E1" w:rsidRPr="00D0124C" w:rsidTr="00395ECE">
        <w:trPr>
          <w:trHeight w:val="27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24C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24C">
              <w:rPr>
                <w:b/>
                <w:bCs/>
                <w:color w:val="000000"/>
                <w:sz w:val="20"/>
                <w:szCs w:val="20"/>
              </w:rPr>
              <w:t>Plan (po zmianach) rok 2018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24C">
              <w:rPr>
                <w:b/>
                <w:bCs/>
                <w:color w:val="000000"/>
                <w:sz w:val="20"/>
                <w:szCs w:val="20"/>
              </w:rPr>
              <w:t>Wykonanie za II kwartał 2018</w:t>
            </w:r>
          </w:p>
        </w:tc>
      </w:tr>
      <w:tr w:rsidR="003078E1" w:rsidRPr="00D0124C" w:rsidTr="00395ECE">
        <w:trPr>
          <w:trHeight w:val="21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color w:val="000000"/>
                <w:sz w:val="16"/>
                <w:szCs w:val="16"/>
              </w:rPr>
            </w:pPr>
            <w:r w:rsidRPr="00D01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color w:val="000000"/>
                <w:sz w:val="16"/>
                <w:szCs w:val="16"/>
              </w:rPr>
            </w:pPr>
            <w:r w:rsidRPr="00D01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center"/>
              <w:rPr>
                <w:color w:val="000000"/>
                <w:sz w:val="16"/>
                <w:szCs w:val="16"/>
              </w:rPr>
            </w:pPr>
            <w:r w:rsidRPr="00D0124C">
              <w:rPr>
                <w:color w:val="000000"/>
                <w:sz w:val="16"/>
                <w:szCs w:val="16"/>
              </w:rPr>
              <w:t>3</w:t>
            </w:r>
          </w:p>
        </w:tc>
      </w:tr>
      <w:tr w:rsidR="003078E1" w:rsidRPr="00D0124C" w:rsidTr="00395ECE">
        <w:trPr>
          <w:trHeight w:val="28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A. DOCHODY OGÓŁEM (A1+A2)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28 752 057,77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14 021 144,95</w:t>
            </w:r>
          </w:p>
        </w:tc>
      </w:tr>
      <w:tr w:rsidR="003078E1" w:rsidRPr="00D0124C" w:rsidTr="00395ECE">
        <w:trPr>
          <w:trHeight w:val="286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A1. Dochody bieżące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25 459 025,57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13 319 003,13</w:t>
            </w:r>
          </w:p>
        </w:tc>
      </w:tr>
      <w:tr w:rsidR="003078E1" w:rsidRPr="00D0124C" w:rsidTr="00395ECE">
        <w:trPr>
          <w:trHeight w:val="347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A2. Dochody majątkow</w:t>
            </w:r>
            <w:r>
              <w:rPr>
                <w:color w:val="000000"/>
                <w:sz w:val="22"/>
                <w:szCs w:val="22"/>
              </w:rPr>
              <w:t>e</w:t>
            </w:r>
            <w:r w:rsidRPr="00D0124C">
              <w:rPr>
                <w:color w:val="000000"/>
                <w:sz w:val="22"/>
                <w:szCs w:val="22"/>
              </w:rPr>
              <w:t>, w tym: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3 293 032,20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702 141,82</w:t>
            </w:r>
          </w:p>
        </w:tc>
      </w:tr>
      <w:tr w:rsidR="003078E1" w:rsidRPr="00D0124C" w:rsidTr="00395ECE">
        <w:trPr>
          <w:trHeight w:val="20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A21. dochody ze sprzedaży majątku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150 189,82</w:t>
            </w:r>
          </w:p>
        </w:tc>
      </w:tr>
      <w:tr w:rsidR="003078E1" w:rsidRPr="00D0124C" w:rsidTr="00395ECE">
        <w:trPr>
          <w:trHeight w:val="31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B. WYDATKI (B1+B2)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30 025 530,33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14 283 784,46</w:t>
            </w:r>
          </w:p>
        </w:tc>
      </w:tr>
      <w:tr w:rsidR="003078E1" w:rsidRPr="00D0124C" w:rsidTr="00395ECE">
        <w:trPr>
          <w:trHeight w:val="21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B1. Wydatki bieżące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24 621 499,48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13 202 069,08</w:t>
            </w:r>
          </w:p>
        </w:tc>
      </w:tr>
      <w:tr w:rsidR="003078E1" w:rsidRPr="00D0124C" w:rsidTr="00395ECE">
        <w:trPr>
          <w:trHeight w:val="15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B2. Wydatki majątkowe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5 404 030,85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1 081 715,38</w:t>
            </w:r>
          </w:p>
        </w:tc>
      </w:tr>
      <w:tr w:rsidR="003078E1" w:rsidRPr="00D0124C" w:rsidTr="00395ECE">
        <w:trPr>
          <w:trHeight w:val="63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C. WYNIK BUDŻETU (nadwyżka+ / deficyt-) (A-B)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-1 273 472,56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-262 687,51</w:t>
            </w:r>
          </w:p>
        </w:tc>
      </w:tr>
      <w:tr w:rsidR="003078E1" w:rsidRPr="00D0124C" w:rsidTr="00395ECE">
        <w:trPr>
          <w:trHeight w:val="58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C1. Różnica między dochodami bieżącymi</w:t>
            </w:r>
            <w:r w:rsidRPr="00D0124C">
              <w:rPr>
                <w:color w:val="000000"/>
                <w:sz w:val="22"/>
                <w:szCs w:val="22"/>
              </w:rPr>
              <w:br/>
              <w:t>a wydatkami bieżącymi (A1-B1)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837 526,09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116 886,05</w:t>
            </w:r>
          </w:p>
        </w:tc>
      </w:tr>
      <w:tr w:rsidR="003078E1" w:rsidRPr="00D0124C" w:rsidTr="00395ECE">
        <w:trPr>
          <w:trHeight w:val="57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D1. PRZYCHODY OGÓŁEM</w:t>
            </w:r>
            <w:r w:rsidRPr="00D0124C">
              <w:rPr>
                <w:b/>
                <w:bCs/>
                <w:color w:val="000000"/>
                <w:sz w:val="22"/>
                <w:szCs w:val="22"/>
              </w:rPr>
              <w:br/>
              <w:t xml:space="preserve"> z tego: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2 623 915,69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2 002 740,98</w:t>
            </w:r>
          </w:p>
        </w:tc>
      </w:tr>
      <w:tr w:rsidR="003078E1" w:rsidRPr="00D0124C" w:rsidTr="00395ECE">
        <w:trPr>
          <w:trHeight w:val="53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D11. kredyty, pożyczki, emisja papierów wartościowych, w tym: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2 113 907,26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1 492 732,55</w:t>
            </w:r>
          </w:p>
        </w:tc>
      </w:tr>
      <w:tr w:rsidR="003078E1" w:rsidRPr="00D0124C" w:rsidTr="00395ECE">
        <w:trPr>
          <w:trHeight w:val="360"/>
        </w:trPr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D111. ze sprzedaży papierów wartościowych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253"/>
        </w:trPr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</w:tr>
      <w:tr w:rsidR="003078E1" w:rsidRPr="00D0124C" w:rsidTr="00395ECE">
        <w:trPr>
          <w:trHeight w:val="22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D12. spłata udzielonych pożyczek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26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D13. nadwyżka z lat ubiegłych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242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D14. prywatyzacja majątku JST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70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D15. wolne środki, o których mowa w art. 217 ust.2 pkt 6 ustawy o finansach publicznych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510 008,43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510 008,43</w:t>
            </w:r>
          </w:p>
        </w:tc>
      </w:tr>
      <w:tr w:rsidR="003078E1" w:rsidRPr="00D0124C" w:rsidTr="00395ECE">
        <w:trPr>
          <w:trHeight w:val="226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D16. inne źródła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54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D2. ROZCHODY OGÓŁEM</w:t>
            </w:r>
            <w:r w:rsidRPr="00D0124C">
              <w:rPr>
                <w:b/>
                <w:bCs/>
                <w:color w:val="000000"/>
                <w:sz w:val="22"/>
                <w:szCs w:val="22"/>
              </w:rPr>
              <w:br/>
              <w:t xml:space="preserve"> z tego: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1 350 443,13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24C">
              <w:rPr>
                <w:b/>
                <w:bCs/>
                <w:color w:val="000000"/>
                <w:sz w:val="22"/>
                <w:szCs w:val="22"/>
              </w:rPr>
              <w:t>696 640,10</w:t>
            </w:r>
          </w:p>
        </w:tc>
      </w:tr>
      <w:tr w:rsidR="003078E1" w:rsidRPr="00D0124C" w:rsidTr="00395ECE">
        <w:trPr>
          <w:trHeight w:val="84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D21. spłaty kredytów i pożyczek, wykup papierów wartościowych, w tym: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1 350 443,13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696 640,10</w:t>
            </w:r>
          </w:p>
        </w:tc>
      </w:tr>
      <w:tr w:rsidR="003078E1" w:rsidRPr="00D0124C" w:rsidTr="00395ECE">
        <w:trPr>
          <w:trHeight w:val="270"/>
        </w:trPr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78E1" w:rsidRPr="004123B4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D211. wykup papierów wartościowych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253"/>
        </w:trPr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</w:tr>
      <w:tr w:rsidR="003078E1" w:rsidRPr="00D0124C" w:rsidTr="00395ECE">
        <w:trPr>
          <w:trHeight w:val="253"/>
        </w:trPr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</w:p>
        </w:tc>
      </w:tr>
      <w:tr w:rsidR="003078E1" w:rsidRPr="00D0124C" w:rsidTr="00395ECE">
        <w:trPr>
          <w:trHeight w:val="19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D22. udzielone pożyczki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078E1" w:rsidRPr="00D0124C" w:rsidTr="00395ECE">
        <w:trPr>
          <w:trHeight w:val="266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D23. inne cele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8E1" w:rsidRPr="00D0124C" w:rsidRDefault="003078E1" w:rsidP="00395ECE">
            <w:pPr>
              <w:jc w:val="right"/>
              <w:rPr>
                <w:color w:val="000000"/>
                <w:sz w:val="22"/>
                <w:szCs w:val="22"/>
              </w:rPr>
            </w:pPr>
            <w:r w:rsidRPr="00D0124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3078E1" w:rsidRDefault="003078E1" w:rsidP="00E92869">
      <w:pPr>
        <w:pStyle w:val="Tekstpodstawowywcity"/>
        <w:ind w:firstLine="0"/>
      </w:pPr>
    </w:p>
    <w:p w:rsidR="00E92869" w:rsidRPr="00FD3F08" w:rsidRDefault="00E92869" w:rsidP="0023644D">
      <w:pPr>
        <w:pStyle w:val="Tekstpodstawowywcity"/>
        <w:spacing w:line="360" w:lineRule="auto"/>
        <w:ind w:firstLine="0"/>
      </w:pPr>
      <w:r>
        <w:t xml:space="preserve">W okresie od 01.01.2018 do 30.06.2018 roku </w:t>
      </w:r>
      <w:r w:rsidR="0023644D">
        <w:t>nie dokonywano umorzeń niepodatkowych należności budżetowych, o których mowa w art. 60 ustawy z dnia 27 sierpnia 2009 roku                   o finansach publicznych (Dz.U. z 2017 poz. 2077).</w:t>
      </w:r>
    </w:p>
    <w:sectPr w:rsidR="00E92869" w:rsidRPr="00FD3F08" w:rsidSect="00A3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43A"/>
    <w:multiLevelType w:val="hybridMultilevel"/>
    <w:tmpl w:val="D6842E0A"/>
    <w:lvl w:ilvl="0" w:tplc="10B2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4778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1A406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4C52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946E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8A26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30DD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E60F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3058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C0D7B3E"/>
    <w:multiLevelType w:val="multilevel"/>
    <w:tmpl w:val="7F88F7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FC"/>
    <w:rsid w:val="00007A95"/>
    <w:rsid w:val="000404A9"/>
    <w:rsid w:val="001058E5"/>
    <w:rsid w:val="001150CF"/>
    <w:rsid w:val="001431D1"/>
    <w:rsid w:val="0017469D"/>
    <w:rsid w:val="0018446D"/>
    <w:rsid w:val="00233608"/>
    <w:rsid w:val="0023644D"/>
    <w:rsid w:val="00244751"/>
    <w:rsid w:val="002E6547"/>
    <w:rsid w:val="003078E1"/>
    <w:rsid w:val="00374969"/>
    <w:rsid w:val="004123B4"/>
    <w:rsid w:val="0042609B"/>
    <w:rsid w:val="00484354"/>
    <w:rsid w:val="004D7309"/>
    <w:rsid w:val="00540D5B"/>
    <w:rsid w:val="005826E1"/>
    <w:rsid w:val="00632A60"/>
    <w:rsid w:val="00637534"/>
    <w:rsid w:val="00827337"/>
    <w:rsid w:val="00886CCF"/>
    <w:rsid w:val="00890112"/>
    <w:rsid w:val="008F36EE"/>
    <w:rsid w:val="00902D03"/>
    <w:rsid w:val="00911B38"/>
    <w:rsid w:val="00913ECA"/>
    <w:rsid w:val="009D2C2E"/>
    <w:rsid w:val="009D5571"/>
    <w:rsid w:val="00A12E48"/>
    <w:rsid w:val="00A379E9"/>
    <w:rsid w:val="00B26197"/>
    <w:rsid w:val="00B600FC"/>
    <w:rsid w:val="00B77FF2"/>
    <w:rsid w:val="00BA73FD"/>
    <w:rsid w:val="00BE754E"/>
    <w:rsid w:val="00C611EA"/>
    <w:rsid w:val="00C73F4B"/>
    <w:rsid w:val="00CD065A"/>
    <w:rsid w:val="00D00CAB"/>
    <w:rsid w:val="00D0124C"/>
    <w:rsid w:val="00D76ABE"/>
    <w:rsid w:val="00E337A2"/>
    <w:rsid w:val="00E46407"/>
    <w:rsid w:val="00E67082"/>
    <w:rsid w:val="00E827C9"/>
    <w:rsid w:val="00E92869"/>
    <w:rsid w:val="00EC393B"/>
    <w:rsid w:val="00EF47A1"/>
    <w:rsid w:val="00F62382"/>
    <w:rsid w:val="00FA3744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00F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00FC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600FC"/>
    <w:pPr>
      <w:ind w:firstLine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00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600FC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rsid w:val="001058E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00F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00FC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600FC"/>
    <w:pPr>
      <w:ind w:firstLine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00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600FC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B60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rsid w:val="001058E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Robaczewska</cp:lastModifiedBy>
  <cp:revision>5</cp:revision>
  <cp:lastPrinted>2018-08-16T07:31:00Z</cp:lastPrinted>
  <dcterms:created xsi:type="dcterms:W3CDTF">2018-08-14T13:55:00Z</dcterms:created>
  <dcterms:modified xsi:type="dcterms:W3CDTF">2018-08-16T07:35:00Z</dcterms:modified>
</cp:coreProperties>
</file>